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v:background id="_x0000_s1025" o:bwmode="white" o:targetscreensize="800,600">
      <v:fill r:id="rId3" o:title="pale3 kafe" recolor="t" type="frame"/>
    </v:background>
  </w:background>
  <w:body>
    <w:p w:rsidR="00094359" w:rsidRDefault="0076586C" w:rsidP="00462ED7">
      <w:pPr>
        <w:rPr>
          <w:rFonts w:ascii="Arial Black" w:hAnsi="Arial Black"/>
          <w:sz w:val="32"/>
          <w:szCs w:val="32"/>
          <w:lang w:val="en-US"/>
        </w:rPr>
      </w:pPr>
      <w:r>
        <w:rPr>
          <w:rFonts w:ascii="Arial Black" w:hAnsi="Arial Black"/>
          <w:noProof/>
          <w:sz w:val="32"/>
          <w:szCs w:val="32"/>
          <w:lang w:eastAsia="el-GR"/>
        </w:rPr>
        <w:drawing>
          <wp:anchor distT="0" distB="0" distL="0" distR="0" simplePos="0" relativeHeight="252032000" behindDoc="1" locked="0" layoutInCell="1" allowOverlap="1">
            <wp:simplePos x="0" y="0"/>
            <wp:positionH relativeFrom="column">
              <wp:posOffset>-1123950</wp:posOffset>
            </wp:positionH>
            <wp:positionV relativeFrom="paragraph">
              <wp:posOffset>-914400</wp:posOffset>
            </wp:positionV>
            <wp:extent cx="7543800" cy="10696575"/>
            <wp:effectExtent l="19050" t="0" r="0" b="0"/>
            <wp:wrapTight wrapText="bothSides">
              <wp:wrapPolygon edited="0">
                <wp:start x="-55" y="0"/>
                <wp:lineTo x="-55" y="21581"/>
                <wp:lineTo x="21600" y="21581"/>
                <wp:lineTo x="21600" y="0"/>
                <wp:lineTo x="-55" y="0"/>
              </wp:wrapPolygon>
            </wp:wrapTight>
            <wp:docPr id="313" name="312 - Εικόνα" descr="2014 NSL Cover Jan 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 NSL Cover Jan new.jpg"/>
                    <pic:cNvPicPr/>
                  </pic:nvPicPr>
                  <pic:blipFill>
                    <a:blip r:embed="rId8" cstate="print"/>
                    <a:stretch>
                      <a:fillRect/>
                    </a:stretch>
                  </pic:blipFill>
                  <pic:spPr>
                    <a:xfrm>
                      <a:off x="0" y="0"/>
                      <a:ext cx="7543800" cy="10696575"/>
                    </a:xfrm>
                    <a:prstGeom prst="rect">
                      <a:avLst/>
                    </a:prstGeom>
                  </pic:spPr>
                </pic:pic>
              </a:graphicData>
            </a:graphic>
          </wp:anchor>
        </w:drawing>
      </w:r>
    </w:p>
    <w:p w:rsidR="00462ED7" w:rsidRDefault="00462ED7" w:rsidP="00462ED7">
      <w:pPr>
        <w:rPr>
          <w:rFonts w:ascii="Arial Black" w:hAnsi="Arial Black"/>
          <w:sz w:val="32"/>
          <w:szCs w:val="32"/>
          <w:lang w:val="en-US"/>
        </w:rPr>
      </w:pPr>
      <w:r w:rsidRPr="008F5C7D">
        <w:rPr>
          <w:rFonts w:ascii="Arial Black" w:hAnsi="Arial Black"/>
          <w:color w:val="800000"/>
          <w:sz w:val="32"/>
          <w:szCs w:val="32"/>
          <w:lang w:val="en-US"/>
        </w:rPr>
        <w:lastRenderedPageBreak/>
        <w:t>CBRNE-Terrorism Newsletter – 201</w:t>
      </w:r>
      <w:r w:rsidR="008A684B">
        <w:rPr>
          <w:rFonts w:ascii="Arial Black" w:hAnsi="Arial Black"/>
          <w:color w:val="800000"/>
          <w:sz w:val="32"/>
          <w:szCs w:val="32"/>
          <w:lang w:val="en-US"/>
        </w:rPr>
        <w:t>4</w:t>
      </w:r>
      <w:r>
        <w:rPr>
          <w:rFonts w:ascii="Arial Black" w:hAnsi="Arial Black"/>
          <w:sz w:val="32"/>
          <w:szCs w:val="32"/>
          <w:lang w:val="en-US"/>
        </w:rPr>
        <w:t>©</w:t>
      </w:r>
    </w:p>
    <w:p w:rsidR="00462ED7" w:rsidRPr="006068BD" w:rsidRDefault="00462ED7" w:rsidP="00462ED7">
      <w:pPr>
        <w:autoSpaceDE w:val="0"/>
        <w:autoSpaceDN w:val="0"/>
        <w:adjustRightInd w:val="0"/>
        <w:rPr>
          <w:rFonts w:ascii="Arial Narrow" w:hAnsi="Arial Narrow" w:cs="Arial"/>
          <w:b/>
          <w:bCs/>
          <w:color w:val="000000"/>
          <w:lang w:val="en-GB"/>
        </w:rPr>
      </w:pPr>
      <w:r w:rsidRPr="006068BD">
        <w:rPr>
          <w:rFonts w:ascii="Arial Narrow" w:hAnsi="Arial Narrow" w:cs="Arial"/>
          <w:b/>
          <w:bCs/>
          <w:color w:val="000000"/>
          <w:lang w:val="en-GB"/>
        </w:rPr>
        <w:t xml:space="preserve">January 2014                            </w:t>
      </w:r>
    </w:p>
    <w:p w:rsidR="00462ED7" w:rsidRDefault="00462ED7" w:rsidP="00462ED7">
      <w:pPr>
        <w:autoSpaceDE w:val="0"/>
        <w:autoSpaceDN w:val="0"/>
        <w:adjustRightInd w:val="0"/>
        <w:rPr>
          <w:rFonts w:ascii="Arial Narrow" w:hAnsi="Arial Narrow" w:cs="Arial"/>
          <w:b/>
          <w:color w:val="800000"/>
          <w:lang w:val="en-GB"/>
        </w:rPr>
      </w:pPr>
    </w:p>
    <w:p w:rsidR="00462ED7" w:rsidRDefault="00462ED7" w:rsidP="00462ED7">
      <w:pPr>
        <w:autoSpaceDE w:val="0"/>
        <w:autoSpaceDN w:val="0"/>
        <w:adjustRightInd w:val="0"/>
        <w:rPr>
          <w:rFonts w:ascii="Arial Narrow" w:hAnsi="Arial Narrow" w:cs="Arial"/>
          <w:lang w:val="en-GB"/>
        </w:rPr>
      </w:pPr>
      <w:r w:rsidRPr="00CE5BFC">
        <w:rPr>
          <w:rFonts w:ascii="Arial Narrow" w:hAnsi="Arial Narrow" w:cs="Arial"/>
          <w:b/>
          <w:color w:val="800000"/>
          <w:lang w:val="en-GB"/>
        </w:rPr>
        <w:t>Website:</w:t>
      </w:r>
      <w:r w:rsidRPr="00CE5BFC">
        <w:rPr>
          <w:rFonts w:ascii="Arial Narrow" w:hAnsi="Arial Narrow" w:cs="Arial"/>
          <w:lang w:val="en-GB"/>
        </w:rPr>
        <w:t xml:space="preserve"> </w:t>
      </w:r>
      <w:hyperlink r:id="rId9" w:history="1">
        <w:r w:rsidRPr="0073103C">
          <w:rPr>
            <w:rStyle w:val="-"/>
            <w:rFonts w:ascii="Arial Narrow" w:hAnsi="Arial Narrow" w:cs="Arial"/>
            <w:lang w:val="en-GB"/>
          </w:rPr>
          <w:t>www.cbrne-terrorism-newsletter.com</w:t>
        </w:r>
      </w:hyperlink>
    </w:p>
    <w:p w:rsidR="00462ED7" w:rsidRDefault="00462ED7" w:rsidP="00462ED7">
      <w:pPr>
        <w:autoSpaceDE w:val="0"/>
        <w:autoSpaceDN w:val="0"/>
        <w:adjustRightInd w:val="0"/>
        <w:rPr>
          <w:rFonts w:cs="Arial"/>
          <w:b/>
          <w:bCs/>
          <w:color w:val="000000"/>
          <w:lang w:val="en-GB"/>
        </w:rPr>
      </w:pPr>
    </w:p>
    <w:p w:rsidR="00462ED7" w:rsidRPr="003E2E49" w:rsidRDefault="00462ED7" w:rsidP="00462ED7">
      <w:pPr>
        <w:autoSpaceDE w:val="0"/>
        <w:autoSpaceDN w:val="0"/>
        <w:adjustRightInd w:val="0"/>
        <w:rPr>
          <w:rFonts w:ascii="Arial Black" w:hAnsi="Arial Black" w:cs="Arial"/>
          <w:color w:val="000000"/>
          <w:lang w:val="en-GB"/>
        </w:rPr>
      </w:pPr>
      <w:r>
        <w:rPr>
          <w:rFonts w:ascii="Arial Black" w:hAnsi="Arial Black"/>
          <w:noProof/>
          <w:sz w:val="36"/>
          <w:szCs w:val="32"/>
          <w:lang w:eastAsia="el-GR"/>
        </w:rPr>
        <w:drawing>
          <wp:anchor distT="0" distB="0" distL="114300" distR="114300" simplePos="0" relativeHeight="251664384" behindDoc="1" locked="0" layoutInCell="1" allowOverlap="1">
            <wp:simplePos x="0" y="0"/>
            <wp:positionH relativeFrom="column">
              <wp:posOffset>3678389</wp:posOffset>
            </wp:positionH>
            <wp:positionV relativeFrom="paragraph">
              <wp:posOffset>198886</wp:posOffset>
            </wp:positionV>
            <wp:extent cx="2093167" cy="2232658"/>
            <wp:effectExtent l="266700" t="152400" r="307133" b="110492"/>
            <wp:wrapTight wrapText="bothSides">
              <wp:wrapPolygon edited="0">
                <wp:start x="19855" y="-1474"/>
                <wp:lineTo x="983" y="-369"/>
                <wp:lineTo x="-2752" y="0"/>
                <wp:lineTo x="-983" y="10321"/>
                <wp:lineTo x="-197" y="16218"/>
                <wp:lineTo x="393" y="22669"/>
                <wp:lineTo x="4521" y="22669"/>
                <wp:lineTo x="6291" y="22669"/>
                <wp:lineTo x="13957" y="22300"/>
                <wp:lineTo x="13957" y="22116"/>
                <wp:lineTo x="22017" y="22116"/>
                <wp:lineTo x="24769" y="21379"/>
                <wp:lineTo x="24180" y="19167"/>
                <wp:lineTo x="23590" y="16403"/>
                <wp:lineTo x="23590" y="16218"/>
                <wp:lineTo x="23000" y="13454"/>
                <wp:lineTo x="23000" y="13270"/>
                <wp:lineTo x="22607" y="10505"/>
                <wp:lineTo x="22607" y="10321"/>
                <wp:lineTo x="22017" y="7556"/>
                <wp:lineTo x="22017" y="7372"/>
                <wp:lineTo x="21624" y="4792"/>
                <wp:lineTo x="21427" y="4423"/>
                <wp:lineTo x="21034" y="1659"/>
                <wp:lineTo x="20641" y="-1474"/>
                <wp:lineTo x="19855" y="-1474"/>
              </wp:wrapPolygon>
            </wp:wrapTight>
            <wp:docPr id="6" name="0 - Εικόνα" descr="CBRNE_T_NSL_log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BRNE_T_NSL_logo.jpg"/>
                    <pic:cNvPicPr/>
                  </pic:nvPicPr>
                  <pic:blipFill>
                    <a:blip r:embed="rId10" cstate="print"/>
                    <a:stretch>
                      <a:fillRect/>
                    </a:stretch>
                  </pic:blipFill>
                  <pic:spPr>
                    <a:xfrm>
                      <a:off x="0" y="0"/>
                      <a:ext cx="2093167" cy="2232658"/>
                    </a:xfrm>
                    <a:prstGeom prst="rect">
                      <a:avLst/>
                    </a:prstGeom>
                    <a:solidFill>
                      <a:srgbClr val="FFFFFF">
                        <a:shade val="85000"/>
                      </a:srgbClr>
                    </a:solidFill>
                    <a:ln w="381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Pr="003E2E49">
        <w:rPr>
          <w:rFonts w:ascii="Arial Black" w:hAnsi="Arial Black" w:cs="Arial"/>
          <w:b/>
          <w:bCs/>
          <w:color w:val="000000"/>
          <w:lang w:val="en-GB"/>
        </w:rPr>
        <w:t xml:space="preserve">Editor-in-Chief </w:t>
      </w:r>
    </w:p>
    <w:p w:rsidR="00462ED7" w:rsidRPr="008F5C7D" w:rsidRDefault="00462ED7" w:rsidP="00462ED7">
      <w:pPr>
        <w:autoSpaceDE w:val="0"/>
        <w:autoSpaceDN w:val="0"/>
        <w:adjustRightInd w:val="0"/>
        <w:rPr>
          <w:rFonts w:ascii="Arial Narrow" w:hAnsi="Arial Narrow" w:cs="Arial"/>
          <w:color w:val="800000"/>
          <w:lang w:val="en-GB"/>
        </w:rPr>
      </w:pPr>
      <w:r w:rsidRPr="008F5C7D">
        <w:rPr>
          <w:rFonts w:ascii="Arial Narrow" w:hAnsi="Arial Narrow" w:cs="Arial"/>
          <w:b/>
          <w:bCs/>
          <w:color w:val="800000"/>
          <w:lang w:val="en-GB"/>
        </w:rPr>
        <w:t xml:space="preserve">BG (ret) Ioannis Galatas MD, MA, MC </w:t>
      </w:r>
    </w:p>
    <w:p w:rsidR="00462ED7" w:rsidRPr="008F5C7D" w:rsidRDefault="00462ED7" w:rsidP="00462ED7">
      <w:pPr>
        <w:autoSpaceDE w:val="0"/>
        <w:autoSpaceDN w:val="0"/>
        <w:adjustRightInd w:val="0"/>
        <w:rPr>
          <w:rFonts w:ascii="Arial Narrow" w:hAnsi="Arial Narrow" w:cs="Arial"/>
          <w:b/>
          <w:color w:val="800000"/>
          <w:sz w:val="18"/>
          <w:szCs w:val="18"/>
          <w:lang w:val="en-GB"/>
        </w:rPr>
      </w:pPr>
      <w:r w:rsidRPr="008F5C7D">
        <w:rPr>
          <w:rFonts w:ascii="Arial Narrow" w:hAnsi="Arial Narrow" w:cs="Arial"/>
          <w:b/>
          <w:color w:val="800000"/>
          <w:sz w:val="18"/>
          <w:szCs w:val="18"/>
          <w:lang w:val="en-GB"/>
        </w:rPr>
        <w:t>PhD cand</w:t>
      </w:r>
    </w:p>
    <w:p w:rsidR="00462ED7" w:rsidRPr="006068BD" w:rsidRDefault="00462ED7" w:rsidP="00462ED7">
      <w:pPr>
        <w:autoSpaceDE w:val="0"/>
        <w:autoSpaceDN w:val="0"/>
        <w:adjustRightInd w:val="0"/>
        <w:rPr>
          <w:rFonts w:ascii="Arial Narrow" w:hAnsi="Arial Narrow" w:cs="Arial"/>
          <w:color w:val="000000"/>
          <w:sz w:val="18"/>
          <w:szCs w:val="18"/>
          <w:lang w:val="en-GB"/>
        </w:rPr>
      </w:pPr>
      <w:r w:rsidRPr="006068BD">
        <w:rPr>
          <w:rFonts w:ascii="Arial Narrow" w:hAnsi="Arial Narrow" w:cs="Arial"/>
          <w:color w:val="000000"/>
          <w:sz w:val="18"/>
          <w:szCs w:val="18"/>
          <w:lang w:val="en-GB"/>
        </w:rPr>
        <w:t xml:space="preserve">Consultant in Allergy &amp; Clinical Immunology </w:t>
      </w:r>
    </w:p>
    <w:p w:rsidR="00462ED7" w:rsidRPr="006068BD" w:rsidRDefault="00462ED7" w:rsidP="00462ED7">
      <w:pPr>
        <w:autoSpaceDE w:val="0"/>
        <w:autoSpaceDN w:val="0"/>
        <w:adjustRightInd w:val="0"/>
        <w:rPr>
          <w:rFonts w:ascii="Arial Narrow" w:hAnsi="Arial Narrow" w:cs="Arial"/>
          <w:color w:val="000000"/>
          <w:sz w:val="18"/>
          <w:szCs w:val="18"/>
          <w:lang w:val="en-GB"/>
        </w:rPr>
      </w:pPr>
      <w:r w:rsidRPr="006068BD">
        <w:rPr>
          <w:rFonts w:ascii="Arial Narrow" w:hAnsi="Arial Narrow" w:cs="Arial"/>
          <w:color w:val="000000"/>
          <w:sz w:val="18"/>
          <w:szCs w:val="18"/>
          <w:lang w:val="en-GB"/>
        </w:rPr>
        <w:t xml:space="preserve">Medical/Hospital CBRNE Planner </w:t>
      </w:r>
    </w:p>
    <w:p w:rsidR="00462ED7" w:rsidRPr="006068BD" w:rsidRDefault="00462ED7" w:rsidP="00462ED7">
      <w:pPr>
        <w:autoSpaceDE w:val="0"/>
        <w:autoSpaceDN w:val="0"/>
        <w:adjustRightInd w:val="0"/>
        <w:rPr>
          <w:rFonts w:ascii="Arial Narrow" w:hAnsi="Arial Narrow" w:cs="Arial"/>
          <w:color w:val="000000"/>
          <w:sz w:val="18"/>
          <w:szCs w:val="18"/>
          <w:lang w:val="en-GB"/>
        </w:rPr>
      </w:pPr>
      <w:r w:rsidRPr="006068BD">
        <w:rPr>
          <w:rFonts w:ascii="Arial Narrow" w:hAnsi="Arial Narrow" w:cs="Arial"/>
          <w:color w:val="000000"/>
          <w:sz w:val="18"/>
          <w:szCs w:val="18"/>
          <w:lang w:val="en-GB"/>
        </w:rPr>
        <w:t xml:space="preserve">Senior Asymmetric Threats Analyst </w:t>
      </w:r>
    </w:p>
    <w:p w:rsidR="00462ED7" w:rsidRPr="006068BD" w:rsidRDefault="00462ED7" w:rsidP="00462ED7">
      <w:pPr>
        <w:autoSpaceDE w:val="0"/>
        <w:autoSpaceDN w:val="0"/>
        <w:adjustRightInd w:val="0"/>
        <w:rPr>
          <w:rFonts w:ascii="Arial Narrow" w:hAnsi="Arial Narrow" w:cs="Arial"/>
          <w:color w:val="000000"/>
          <w:sz w:val="18"/>
          <w:szCs w:val="18"/>
          <w:lang w:val="en-GB"/>
        </w:rPr>
      </w:pPr>
      <w:r w:rsidRPr="006068BD">
        <w:rPr>
          <w:rFonts w:ascii="Arial Narrow" w:hAnsi="Arial Narrow" w:cs="Arial"/>
          <w:color w:val="000000"/>
          <w:sz w:val="18"/>
          <w:szCs w:val="18"/>
          <w:lang w:val="en-GB"/>
        </w:rPr>
        <w:t>CBRN Scientific Coordinator @ RIEAS</w:t>
      </w:r>
    </w:p>
    <w:p w:rsidR="00462ED7" w:rsidRPr="006068BD" w:rsidRDefault="00462ED7" w:rsidP="00462ED7">
      <w:pPr>
        <w:autoSpaceDE w:val="0"/>
        <w:autoSpaceDN w:val="0"/>
        <w:adjustRightInd w:val="0"/>
        <w:rPr>
          <w:rFonts w:ascii="Arial Narrow" w:hAnsi="Arial Narrow" w:cs="Arial"/>
          <w:b/>
          <w:color w:val="000000"/>
          <w:sz w:val="18"/>
          <w:szCs w:val="18"/>
          <w:lang w:val="en-GB"/>
        </w:rPr>
      </w:pPr>
      <w:r w:rsidRPr="006068BD">
        <w:rPr>
          <w:rFonts w:ascii="Arial Narrow" w:hAnsi="Arial Narrow" w:cs="Arial"/>
          <w:color w:val="000000"/>
          <w:sz w:val="18"/>
          <w:szCs w:val="18"/>
          <w:lang w:val="en-GB"/>
        </w:rPr>
        <w:t xml:space="preserve">Athens, </w:t>
      </w:r>
      <w:r w:rsidRPr="006068BD">
        <w:rPr>
          <w:rFonts w:ascii="Arial Narrow" w:hAnsi="Arial Narrow" w:cs="Arial"/>
          <w:b/>
          <w:color w:val="000000"/>
          <w:sz w:val="18"/>
          <w:szCs w:val="18"/>
          <w:lang w:val="en-GB"/>
        </w:rPr>
        <w:t>Greece</w:t>
      </w:r>
    </w:p>
    <w:p w:rsidR="00462ED7" w:rsidRDefault="00462ED7" w:rsidP="00462ED7">
      <w:pPr>
        <w:rPr>
          <w:rFonts w:cs="Arial"/>
          <w:b/>
          <w:bCs/>
          <w:color w:val="000000"/>
          <w:sz w:val="20"/>
          <w:szCs w:val="20"/>
          <w:lang w:val="en-GB"/>
        </w:rPr>
      </w:pPr>
    </w:p>
    <w:p w:rsidR="00462ED7" w:rsidRDefault="00462ED7" w:rsidP="00462ED7">
      <w:pPr>
        <w:rPr>
          <w:rFonts w:ascii="Arial Black" w:hAnsi="Arial Black"/>
          <w:sz w:val="32"/>
          <w:szCs w:val="32"/>
          <w:lang w:val="en-US"/>
        </w:rPr>
      </w:pPr>
      <w:r w:rsidRPr="002901C4">
        <w:rPr>
          <w:rFonts w:cs="Arial"/>
          <w:b/>
          <w:bCs/>
          <w:color w:val="000000"/>
          <w:szCs w:val="20"/>
          <w:lang w:val="en-GB"/>
        </w:rPr>
        <w:sym w:font="Wingdings" w:char="F0DC"/>
      </w:r>
      <w:r>
        <w:rPr>
          <w:rFonts w:cs="Arial"/>
          <w:b/>
          <w:bCs/>
          <w:color w:val="000000"/>
          <w:szCs w:val="20"/>
          <w:lang w:val="en-GB"/>
        </w:rPr>
        <w:t xml:space="preserve"> </w:t>
      </w:r>
      <w:r w:rsidRPr="001429AC">
        <w:rPr>
          <w:rFonts w:cs="Arial"/>
          <w:b/>
          <w:bCs/>
          <w:color w:val="000000"/>
          <w:sz w:val="20"/>
          <w:szCs w:val="20"/>
          <w:lang w:val="en-GB"/>
        </w:rPr>
        <w:t xml:space="preserve">Contact e-mail: </w:t>
      </w:r>
      <w:r w:rsidRPr="001429AC">
        <w:rPr>
          <w:rFonts w:cs="Arial"/>
          <w:bCs/>
          <w:color w:val="000000"/>
          <w:sz w:val="20"/>
          <w:szCs w:val="20"/>
          <w:lang w:val="en-GB"/>
        </w:rPr>
        <w:t>igalatas@yahoo.com</w:t>
      </w:r>
    </w:p>
    <w:p w:rsidR="00462ED7" w:rsidRDefault="00462ED7" w:rsidP="00462ED7">
      <w:pPr>
        <w:autoSpaceDE w:val="0"/>
        <w:autoSpaceDN w:val="0"/>
        <w:adjustRightInd w:val="0"/>
        <w:rPr>
          <w:rFonts w:cs="Arial"/>
          <w:b/>
          <w:bCs/>
          <w:color w:val="000000"/>
          <w:sz w:val="23"/>
          <w:szCs w:val="23"/>
          <w:lang w:val="en-GB"/>
        </w:rPr>
      </w:pPr>
    </w:p>
    <w:p w:rsidR="00462ED7" w:rsidRPr="003E2E49" w:rsidRDefault="00462ED7" w:rsidP="00462ED7">
      <w:pPr>
        <w:autoSpaceDE w:val="0"/>
        <w:autoSpaceDN w:val="0"/>
        <w:adjustRightInd w:val="0"/>
        <w:rPr>
          <w:rFonts w:ascii="Arial Black" w:hAnsi="Arial Black" w:cs="Arial"/>
          <w:b/>
          <w:bCs/>
          <w:color w:val="000000"/>
          <w:sz w:val="23"/>
          <w:szCs w:val="23"/>
          <w:lang w:val="en-GB"/>
        </w:rPr>
      </w:pPr>
      <w:r w:rsidRPr="003E2E49">
        <w:rPr>
          <w:rFonts w:ascii="Arial Black" w:hAnsi="Arial Black" w:cs="Arial"/>
          <w:b/>
          <w:bCs/>
          <w:color w:val="000000"/>
          <w:sz w:val="23"/>
          <w:szCs w:val="23"/>
          <w:lang w:val="en-GB"/>
        </w:rPr>
        <w:t>Assistant Editor</w:t>
      </w:r>
    </w:p>
    <w:p w:rsidR="00462ED7" w:rsidRPr="008F5C7D" w:rsidRDefault="00462ED7" w:rsidP="00462ED7">
      <w:pPr>
        <w:autoSpaceDE w:val="0"/>
        <w:autoSpaceDN w:val="0"/>
        <w:adjustRightInd w:val="0"/>
        <w:rPr>
          <w:rFonts w:ascii="Arial Narrow" w:hAnsi="Arial Narrow" w:cs="Arial"/>
          <w:b/>
          <w:bCs/>
          <w:color w:val="800000"/>
          <w:lang w:val="en-GB"/>
        </w:rPr>
      </w:pPr>
      <w:r w:rsidRPr="008F5C7D">
        <w:rPr>
          <w:rFonts w:ascii="Arial Narrow" w:hAnsi="Arial Narrow" w:cs="Arial"/>
          <w:b/>
          <w:bCs/>
          <w:color w:val="800000"/>
          <w:lang w:val="en-GB"/>
        </w:rPr>
        <w:t>Panagiotis Stavrakakis MEng, PhD, MBA, MSc</w:t>
      </w:r>
    </w:p>
    <w:p w:rsidR="00462ED7" w:rsidRPr="006068BD" w:rsidRDefault="00462ED7" w:rsidP="00462ED7">
      <w:pPr>
        <w:autoSpaceDE w:val="0"/>
        <w:autoSpaceDN w:val="0"/>
        <w:adjustRightInd w:val="0"/>
        <w:rPr>
          <w:rFonts w:ascii="Arial Narrow" w:hAnsi="Arial Narrow" w:cs="Arial"/>
          <w:bCs/>
          <w:color w:val="000000"/>
          <w:sz w:val="18"/>
          <w:szCs w:val="18"/>
          <w:lang w:val="en-GB"/>
        </w:rPr>
      </w:pPr>
      <w:r w:rsidRPr="006068BD">
        <w:rPr>
          <w:rFonts w:ascii="Arial Narrow" w:hAnsi="Arial Narrow" w:cs="Arial"/>
          <w:bCs/>
          <w:color w:val="000000"/>
          <w:sz w:val="18"/>
          <w:szCs w:val="18"/>
          <w:lang w:val="en-GB"/>
        </w:rPr>
        <w:t>Hellenic Navy Capt (ret)</w:t>
      </w:r>
    </w:p>
    <w:p w:rsidR="00462ED7" w:rsidRPr="006068BD" w:rsidRDefault="00462ED7" w:rsidP="00462ED7">
      <w:pPr>
        <w:autoSpaceDE w:val="0"/>
        <w:autoSpaceDN w:val="0"/>
        <w:adjustRightInd w:val="0"/>
        <w:rPr>
          <w:rFonts w:ascii="Arial Narrow" w:hAnsi="Arial Narrow" w:cs="Arial"/>
          <w:bCs/>
          <w:color w:val="000000"/>
          <w:sz w:val="18"/>
          <w:szCs w:val="18"/>
          <w:lang w:val="en-GB"/>
        </w:rPr>
      </w:pPr>
      <w:r w:rsidRPr="006068BD">
        <w:rPr>
          <w:rFonts w:ascii="Arial Narrow" w:hAnsi="Arial Narrow" w:cs="Arial"/>
          <w:bCs/>
          <w:color w:val="000000"/>
          <w:sz w:val="18"/>
          <w:szCs w:val="18"/>
          <w:lang w:val="en-GB"/>
        </w:rPr>
        <w:t xml:space="preserve">Athens, </w:t>
      </w:r>
      <w:r w:rsidRPr="006068BD">
        <w:rPr>
          <w:rFonts w:ascii="Arial Narrow" w:hAnsi="Arial Narrow" w:cs="Arial"/>
          <w:b/>
          <w:bCs/>
          <w:color w:val="000000"/>
          <w:sz w:val="18"/>
          <w:szCs w:val="18"/>
          <w:lang w:val="en-GB"/>
        </w:rPr>
        <w:t>Greece</w:t>
      </w:r>
    </w:p>
    <w:p w:rsidR="00462ED7" w:rsidRPr="001429AC" w:rsidRDefault="00462ED7" w:rsidP="00462ED7">
      <w:pPr>
        <w:autoSpaceDE w:val="0"/>
        <w:autoSpaceDN w:val="0"/>
        <w:adjustRightInd w:val="0"/>
        <w:rPr>
          <w:rFonts w:cs="Arial"/>
          <w:b/>
          <w:bCs/>
          <w:color w:val="000000"/>
          <w:sz w:val="23"/>
          <w:szCs w:val="23"/>
          <w:lang w:val="en-GB"/>
        </w:rPr>
      </w:pPr>
    </w:p>
    <w:p w:rsidR="00462ED7" w:rsidRPr="003E2E49" w:rsidRDefault="00462ED7" w:rsidP="00462ED7">
      <w:pPr>
        <w:autoSpaceDE w:val="0"/>
        <w:autoSpaceDN w:val="0"/>
        <w:adjustRightInd w:val="0"/>
        <w:rPr>
          <w:rFonts w:ascii="Arial Black" w:hAnsi="Arial Black" w:cs="Arial"/>
          <w:b/>
          <w:bCs/>
          <w:color w:val="000000"/>
          <w:lang w:val="en-GB"/>
        </w:rPr>
      </w:pPr>
      <w:r w:rsidRPr="003E2E49">
        <w:rPr>
          <w:rFonts w:ascii="Arial Black" w:hAnsi="Arial Black" w:cs="Arial"/>
          <w:b/>
          <w:bCs/>
          <w:color w:val="000000"/>
          <w:lang w:val="en-GB"/>
        </w:rPr>
        <w:t>Co-Editors/Text Supervisors</w:t>
      </w:r>
    </w:p>
    <w:p w:rsidR="00462ED7" w:rsidRPr="008F5C7D" w:rsidRDefault="00462ED7" w:rsidP="00462ED7">
      <w:pPr>
        <w:numPr>
          <w:ilvl w:val="0"/>
          <w:numId w:val="2"/>
        </w:numPr>
        <w:autoSpaceDE w:val="0"/>
        <w:autoSpaceDN w:val="0"/>
        <w:adjustRightInd w:val="0"/>
        <w:ind w:left="284" w:hanging="284"/>
        <w:rPr>
          <w:rFonts w:ascii="Arial Narrow" w:hAnsi="Arial Narrow" w:cs="Arial"/>
          <w:b/>
          <w:color w:val="800000"/>
          <w:lang w:val="en-GB"/>
        </w:rPr>
      </w:pPr>
      <w:r w:rsidRPr="008F5C7D">
        <w:rPr>
          <w:rFonts w:ascii="Arial Narrow" w:hAnsi="Arial Narrow" w:cs="Arial"/>
          <w:b/>
          <w:bCs/>
          <w:color w:val="800000"/>
          <w:lang w:val="en-GB"/>
        </w:rPr>
        <w:t>Steve Photiou</w:t>
      </w:r>
      <w:r w:rsidRPr="008F5C7D">
        <w:rPr>
          <w:rFonts w:ascii="Arial Narrow" w:hAnsi="Arial Narrow" w:cs="Arial"/>
          <w:color w:val="800000"/>
          <w:lang w:val="en-GB"/>
        </w:rPr>
        <w:t xml:space="preserve">, </w:t>
      </w:r>
      <w:r w:rsidRPr="008F5C7D">
        <w:rPr>
          <w:rFonts w:ascii="Arial Narrow" w:hAnsi="Arial Narrow" w:cs="Arial"/>
          <w:b/>
          <w:color w:val="800000"/>
          <w:lang w:val="en-GB"/>
        </w:rPr>
        <w:t>MD,</w:t>
      </w:r>
      <w:r w:rsidRPr="008F5C7D">
        <w:rPr>
          <w:rFonts w:ascii="Arial Narrow" w:hAnsi="Arial Narrow" w:cs="Arial"/>
          <w:color w:val="800000"/>
          <w:lang w:val="en-GB"/>
        </w:rPr>
        <w:t xml:space="preserve"> </w:t>
      </w:r>
      <w:r w:rsidRPr="008F5C7D">
        <w:rPr>
          <w:rFonts w:ascii="Arial Narrow" w:hAnsi="Arial Narrow" w:cs="Arial"/>
          <w:b/>
          <w:color w:val="800000"/>
          <w:lang w:val="en-GB"/>
        </w:rPr>
        <w:t>MSc (Italy)</w:t>
      </w:r>
    </w:p>
    <w:p w:rsidR="00462ED7" w:rsidRPr="008F5C7D" w:rsidRDefault="00462ED7" w:rsidP="00462ED7">
      <w:pPr>
        <w:numPr>
          <w:ilvl w:val="0"/>
          <w:numId w:val="2"/>
        </w:numPr>
        <w:autoSpaceDE w:val="0"/>
        <w:autoSpaceDN w:val="0"/>
        <w:adjustRightInd w:val="0"/>
        <w:ind w:left="284" w:hanging="284"/>
        <w:rPr>
          <w:rFonts w:ascii="Arial Narrow" w:hAnsi="Arial Narrow" w:cs="Arial"/>
          <w:b/>
          <w:bCs/>
          <w:color w:val="800000"/>
          <w:lang w:val="en-US"/>
        </w:rPr>
      </w:pPr>
      <w:r w:rsidRPr="008F5C7D">
        <w:rPr>
          <w:rFonts w:ascii="Arial Narrow" w:hAnsi="Arial Narrow" w:cs="Arial"/>
          <w:b/>
          <w:bCs/>
          <w:color w:val="800000"/>
          <w:lang w:val="en-US"/>
        </w:rPr>
        <w:t>Dr. Sarafis Pavlos, Captain RN(ret’d), PhD, MSc (Greece)</w:t>
      </w:r>
    </w:p>
    <w:p w:rsidR="00462ED7" w:rsidRPr="008F5C7D" w:rsidRDefault="00462ED7" w:rsidP="00462ED7">
      <w:pPr>
        <w:numPr>
          <w:ilvl w:val="0"/>
          <w:numId w:val="2"/>
        </w:numPr>
        <w:ind w:left="284" w:hanging="284"/>
        <w:rPr>
          <w:rFonts w:ascii="Arial Narrow" w:hAnsi="Arial Narrow"/>
          <w:color w:val="800000"/>
          <w:lang w:val="en-US"/>
        </w:rPr>
      </w:pPr>
      <w:r w:rsidRPr="008F5C7D">
        <w:rPr>
          <w:rFonts w:ascii="Arial Narrow" w:hAnsi="Arial Narrow" w:cs="Arial"/>
          <w:b/>
          <w:bCs/>
          <w:color w:val="800000"/>
          <w:lang w:val="en-US"/>
        </w:rPr>
        <w:t>Kiourktsoglou George, BSc, Dipl, MSc, MBA, PhD (cand) (UK)</w:t>
      </w:r>
    </w:p>
    <w:p w:rsidR="00462ED7" w:rsidRDefault="00462ED7" w:rsidP="00462ED7">
      <w:pPr>
        <w:rPr>
          <w:rFonts w:ascii="Arial Black" w:hAnsi="Arial Black"/>
          <w:sz w:val="14"/>
          <w:lang w:val="en-US"/>
        </w:rPr>
      </w:pPr>
    </w:p>
    <w:p w:rsidR="00462ED7" w:rsidRDefault="00462ED7" w:rsidP="00462ED7">
      <w:pPr>
        <w:rPr>
          <w:rFonts w:ascii="Arial Black" w:hAnsi="Arial Black"/>
          <w:sz w:val="14"/>
          <w:lang w:val="en-US"/>
        </w:rPr>
      </w:pPr>
    </w:p>
    <w:p w:rsidR="00462ED7" w:rsidRPr="00C5182F" w:rsidRDefault="00462ED7" w:rsidP="00462ED7">
      <w:pPr>
        <w:rPr>
          <w:rFonts w:ascii="Arial Black" w:hAnsi="Arial Black"/>
          <w:sz w:val="14"/>
          <w:lang w:val="en-US"/>
        </w:rPr>
      </w:pPr>
    </w:p>
    <w:p w:rsidR="00462ED7" w:rsidRPr="003E2E49" w:rsidRDefault="00462ED7" w:rsidP="00462ED7">
      <w:pPr>
        <w:autoSpaceDE w:val="0"/>
        <w:autoSpaceDN w:val="0"/>
        <w:adjustRightInd w:val="0"/>
        <w:jc w:val="both"/>
        <w:rPr>
          <w:rFonts w:ascii="Arial Black" w:hAnsi="Arial Black" w:cs="Arial"/>
          <w:bCs/>
          <w:color w:val="800000"/>
          <w:szCs w:val="20"/>
          <w:lang w:val="en-US"/>
        </w:rPr>
      </w:pPr>
      <w:r w:rsidRPr="003E2E49">
        <w:rPr>
          <w:rFonts w:ascii="Arial Black" w:hAnsi="Arial Black" w:cs="Arial"/>
          <w:bCs/>
          <w:color w:val="800000"/>
          <w:szCs w:val="20"/>
          <w:lang w:val="en-US"/>
        </w:rPr>
        <w:t>Advertise with us!</w:t>
      </w:r>
      <w:r>
        <w:rPr>
          <w:rFonts w:ascii="Arial Black" w:hAnsi="Arial Black" w:cs="Arial"/>
          <w:bCs/>
          <w:color w:val="800000"/>
          <w:szCs w:val="20"/>
          <w:lang w:val="en-US"/>
        </w:rPr>
        <w:t xml:space="preserve"> (New price list)</w:t>
      </w:r>
    </w:p>
    <w:p w:rsidR="00462ED7" w:rsidRDefault="00462ED7" w:rsidP="00462ED7">
      <w:pPr>
        <w:autoSpaceDE w:val="0"/>
        <w:autoSpaceDN w:val="0"/>
        <w:adjustRightInd w:val="0"/>
        <w:jc w:val="both"/>
        <w:rPr>
          <w:rFonts w:ascii="Arial Narrow" w:hAnsi="Arial Narrow" w:cs="Arial"/>
          <w:bCs/>
          <w:color w:val="000000"/>
          <w:sz w:val="20"/>
          <w:szCs w:val="20"/>
          <w:lang w:val="en-GB"/>
        </w:rPr>
      </w:pPr>
      <w:r w:rsidRPr="001429AC">
        <w:rPr>
          <w:rFonts w:ascii="Arial Narrow" w:hAnsi="Arial Narrow" w:cs="Arial"/>
          <w:bCs/>
          <w:color w:val="000000"/>
          <w:sz w:val="20"/>
          <w:szCs w:val="20"/>
          <w:lang w:val="en-GB"/>
        </w:rPr>
        <w:t>CBRNE-Terrorism Newsletter is published</w:t>
      </w:r>
      <w:r>
        <w:rPr>
          <w:rFonts w:ascii="Arial Narrow" w:hAnsi="Arial Narrow" w:cs="Arial"/>
          <w:bCs/>
          <w:color w:val="000000"/>
          <w:sz w:val="20"/>
          <w:szCs w:val="20"/>
          <w:lang w:val="en-GB"/>
        </w:rPr>
        <w:t xml:space="preserve"> on-line</w:t>
      </w:r>
      <w:r w:rsidRPr="001429AC">
        <w:rPr>
          <w:rFonts w:ascii="Arial Narrow" w:hAnsi="Arial Narrow" w:cs="Arial"/>
          <w:bCs/>
          <w:color w:val="000000"/>
          <w:sz w:val="20"/>
          <w:szCs w:val="20"/>
          <w:lang w:val="en-GB"/>
        </w:rPr>
        <w:t xml:space="preserve"> </w:t>
      </w:r>
      <w:r>
        <w:rPr>
          <w:rFonts w:ascii="Arial Narrow" w:hAnsi="Arial Narrow" w:cs="Arial"/>
          <w:bCs/>
          <w:color w:val="000000"/>
          <w:sz w:val="20"/>
          <w:szCs w:val="20"/>
          <w:lang w:val="en-GB"/>
        </w:rPr>
        <w:t xml:space="preserve">monthly </w:t>
      </w:r>
      <w:r w:rsidRPr="001429AC">
        <w:rPr>
          <w:rFonts w:ascii="Arial Narrow" w:hAnsi="Arial Narrow" w:cs="Arial"/>
          <w:bCs/>
          <w:color w:val="000000"/>
          <w:sz w:val="20"/>
          <w:szCs w:val="20"/>
          <w:lang w:val="en-GB"/>
        </w:rPr>
        <w:t xml:space="preserve">and distributed free of charge. </w:t>
      </w:r>
      <w:r w:rsidR="002753F3">
        <w:rPr>
          <w:rFonts w:ascii="Arial Narrow" w:hAnsi="Arial Narrow" w:cs="Arial"/>
          <w:bCs/>
          <w:color w:val="000000"/>
          <w:sz w:val="20"/>
          <w:szCs w:val="20"/>
          <w:lang w:val="en-GB"/>
        </w:rPr>
        <w:t>Starting from 2014</w:t>
      </w:r>
      <w:r w:rsidRPr="004825FB">
        <w:rPr>
          <w:rFonts w:ascii="Arial Narrow" w:hAnsi="Arial Narrow" w:cs="Arial"/>
          <w:bCs/>
          <w:color w:val="000000"/>
          <w:sz w:val="20"/>
          <w:szCs w:val="20"/>
          <w:lang w:val="en-GB"/>
        </w:rPr>
        <w:t xml:space="preserve"> issue all advertisements will be charged as following:</w:t>
      </w:r>
    </w:p>
    <w:p w:rsidR="00462ED7" w:rsidRPr="002901C4" w:rsidRDefault="00462ED7" w:rsidP="00462ED7">
      <w:pPr>
        <w:autoSpaceDE w:val="0"/>
        <w:autoSpaceDN w:val="0"/>
        <w:adjustRightInd w:val="0"/>
        <w:rPr>
          <w:rFonts w:ascii="Arial Narrow" w:hAnsi="Arial Narrow" w:cs="Arial"/>
          <w:b/>
          <w:bCs/>
          <w:color w:val="000000"/>
          <w:sz w:val="20"/>
          <w:szCs w:val="20"/>
          <w:lang w:val="en-US"/>
        </w:rPr>
      </w:pPr>
      <w:r>
        <w:rPr>
          <w:rFonts w:ascii="Arial Narrow" w:hAnsi="Arial Narrow" w:cs="Arial"/>
          <w:b/>
          <w:bCs/>
          <w:color w:val="000000"/>
          <w:sz w:val="20"/>
          <w:szCs w:val="20"/>
          <w:lang w:val="en-GB"/>
        </w:rPr>
        <w:sym w:font="Wingdings 2" w:char="F097"/>
      </w:r>
      <w:r>
        <w:rPr>
          <w:rFonts w:ascii="Arial Narrow" w:hAnsi="Arial Narrow" w:cs="Arial"/>
          <w:b/>
          <w:bCs/>
          <w:color w:val="000000"/>
          <w:sz w:val="20"/>
          <w:szCs w:val="20"/>
          <w:lang w:val="en-GB"/>
        </w:rPr>
        <w:t xml:space="preserve"> </w:t>
      </w:r>
      <w:r w:rsidRPr="001429AC">
        <w:rPr>
          <w:rFonts w:ascii="Arial Narrow" w:hAnsi="Arial Narrow" w:cs="Arial"/>
          <w:b/>
          <w:bCs/>
          <w:color w:val="000000"/>
          <w:sz w:val="20"/>
          <w:szCs w:val="20"/>
          <w:lang w:val="en-US"/>
        </w:rPr>
        <w:t>Full page (A4)</w:t>
      </w:r>
      <w:r>
        <w:rPr>
          <w:rFonts w:ascii="Arial Narrow" w:hAnsi="Arial Narrow" w:cs="Arial"/>
          <w:b/>
          <w:bCs/>
          <w:color w:val="000000"/>
          <w:sz w:val="20"/>
          <w:szCs w:val="20"/>
          <w:lang w:val="en-US"/>
        </w:rPr>
        <w:tab/>
      </w:r>
      <w:r>
        <w:rPr>
          <w:rFonts w:ascii="Arial Narrow" w:hAnsi="Arial Narrow" w:cs="Arial"/>
          <w:b/>
          <w:bCs/>
          <w:color w:val="000000"/>
          <w:sz w:val="20"/>
          <w:szCs w:val="20"/>
          <w:lang w:val="en-US"/>
        </w:rPr>
        <w:tab/>
        <w:t>100</w:t>
      </w:r>
      <w:r w:rsidRPr="002901C4">
        <w:rPr>
          <w:rFonts w:ascii="Arial Narrow" w:hAnsi="Arial Narrow" w:cs="Arial"/>
          <w:b/>
          <w:bCs/>
          <w:color w:val="000000"/>
          <w:sz w:val="20"/>
          <w:szCs w:val="20"/>
          <w:lang w:val="en-US"/>
        </w:rPr>
        <w:t>€</w:t>
      </w:r>
    </w:p>
    <w:p w:rsidR="00462ED7" w:rsidRPr="002901C4" w:rsidRDefault="00462ED7" w:rsidP="00462ED7">
      <w:pPr>
        <w:autoSpaceDE w:val="0"/>
        <w:autoSpaceDN w:val="0"/>
        <w:adjustRightInd w:val="0"/>
        <w:rPr>
          <w:rFonts w:ascii="Arial Narrow" w:hAnsi="Arial Narrow" w:cs="Arial"/>
          <w:b/>
          <w:bCs/>
          <w:color w:val="000000"/>
          <w:sz w:val="20"/>
          <w:szCs w:val="20"/>
          <w:lang w:val="en-US"/>
        </w:rPr>
      </w:pPr>
      <w:r>
        <w:rPr>
          <w:rFonts w:ascii="Arial Narrow" w:hAnsi="Arial Narrow" w:cs="Arial"/>
          <w:b/>
          <w:bCs/>
          <w:color w:val="000000"/>
          <w:sz w:val="20"/>
          <w:szCs w:val="20"/>
          <w:lang w:val="en-US"/>
        </w:rPr>
        <w:sym w:font="Wingdings 2" w:char="F097"/>
      </w:r>
      <w:r>
        <w:rPr>
          <w:rFonts w:ascii="Arial Narrow" w:hAnsi="Arial Narrow" w:cs="Arial"/>
          <w:b/>
          <w:bCs/>
          <w:color w:val="000000"/>
          <w:sz w:val="20"/>
          <w:szCs w:val="20"/>
          <w:lang w:val="en-US"/>
        </w:rPr>
        <w:t xml:space="preserve"> </w:t>
      </w:r>
      <w:r w:rsidRPr="001429AC">
        <w:rPr>
          <w:rFonts w:ascii="Arial Narrow" w:hAnsi="Arial Narrow" w:cs="Arial"/>
          <w:b/>
          <w:bCs/>
          <w:color w:val="000000"/>
          <w:sz w:val="20"/>
          <w:szCs w:val="20"/>
          <w:lang w:val="en-US"/>
        </w:rPr>
        <w:t>Double pages (A4X2)</w:t>
      </w:r>
      <w:r>
        <w:rPr>
          <w:rFonts w:ascii="Arial Narrow" w:hAnsi="Arial Narrow" w:cs="Arial"/>
          <w:b/>
          <w:bCs/>
          <w:color w:val="000000"/>
          <w:sz w:val="20"/>
          <w:szCs w:val="20"/>
          <w:lang w:val="en-US"/>
        </w:rPr>
        <w:tab/>
        <w:t>2</w:t>
      </w:r>
      <w:r w:rsidRPr="002901C4">
        <w:rPr>
          <w:rFonts w:ascii="Arial Narrow" w:hAnsi="Arial Narrow" w:cs="Arial"/>
          <w:b/>
          <w:bCs/>
          <w:color w:val="000000"/>
          <w:sz w:val="20"/>
          <w:szCs w:val="20"/>
          <w:lang w:val="en-US"/>
        </w:rPr>
        <w:t>00€</w:t>
      </w:r>
    </w:p>
    <w:p w:rsidR="00462ED7" w:rsidRDefault="00462ED7" w:rsidP="00462ED7">
      <w:pPr>
        <w:rPr>
          <w:rFonts w:ascii="Arial Narrow" w:hAnsi="Arial Narrow" w:cs="Arial"/>
          <w:b/>
          <w:color w:val="800000"/>
          <w:highlight w:val="yellow"/>
          <w:lang w:val="en-US"/>
        </w:rPr>
      </w:pPr>
    </w:p>
    <w:p w:rsidR="00462ED7" w:rsidRDefault="00462ED7" w:rsidP="00462ED7">
      <w:pPr>
        <w:autoSpaceDE w:val="0"/>
        <w:autoSpaceDN w:val="0"/>
        <w:adjustRightInd w:val="0"/>
        <w:rPr>
          <w:rFonts w:cs="Arial"/>
          <w:b/>
          <w:bCs/>
          <w:color w:val="0000FF"/>
          <w:lang w:val="en-US"/>
        </w:rPr>
      </w:pPr>
    </w:p>
    <w:p w:rsidR="00462ED7" w:rsidRPr="003E2E49" w:rsidRDefault="00462ED7" w:rsidP="00462ED7">
      <w:pPr>
        <w:autoSpaceDE w:val="0"/>
        <w:autoSpaceDN w:val="0"/>
        <w:adjustRightInd w:val="0"/>
        <w:rPr>
          <w:rFonts w:ascii="Arial Black" w:hAnsi="Arial Black" w:cs="Arial"/>
          <w:b/>
          <w:bCs/>
          <w:color w:val="000000"/>
          <w:lang w:val="en-US"/>
        </w:rPr>
      </w:pPr>
      <w:r w:rsidRPr="003E2E49">
        <w:rPr>
          <w:rFonts w:ascii="Arial Black" w:hAnsi="Arial Black" w:cs="Arial"/>
          <w:b/>
          <w:bCs/>
          <w:color w:val="000000"/>
          <w:lang w:val="en-US"/>
        </w:rPr>
        <w:t>EDITOR</w:t>
      </w:r>
    </w:p>
    <w:p w:rsidR="00462ED7" w:rsidRPr="008F5C7D" w:rsidRDefault="00462ED7" w:rsidP="00462ED7">
      <w:pPr>
        <w:autoSpaceDE w:val="0"/>
        <w:autoSpaceDN w:val="0"/>
        <w:adjustRightInd w:val="0"/>
        <w:rPr>
          <w:rFonts w:ascii="Arial Narrow" w:hAnsi="Arial Narrow" w:cs="Arial"/>
          <w:b/>
          <w:bCs/>
          <w:color w:val="800000"/>
          <w:sz w:val="24"/>
          <w:lang w:val="en-US"/>
        </w:rPr>
      </w:pPr>
      <w:r w:rsidRPr="008F5C7D">
        <w:rPr>
          <w:rFonts w:ascii="Arial Narrow" w:hAnsi="Arial Narrow" w:cs="Arial"/>
          <w:b/>
          <w:bCs/>
          <w:color w:val="800000"/>
          <w:sz w:val="24"/>
          <w:lang w:val="en-US"/>
        </w:rPr>
        <w:t>Mendor Editions S.A.</w:t>
      </w:r>
      <w:r w:rsidRPr="008F5C7D">
        <w:rPr>
          <w:rFonts w:ascii="Arial Narrow" w:hAnsi="Arial Narrow" w:cs="Arial"/>
          <w:b/>
          <w:bCs/>
          <w:noProof/>
          <w:color w:val="800000"/>
          <w:sz w:val="32"/>
          <w:szCs w:val="28"/>
          <w:lang w:val="en-US"/>
        </w:rPr>
        <w:t xml:space="preserve"> </w:t>
      </w:r>
    </w:p>
    <w:p w:rsidR="00462ED7" w:rsidRPr="006068BD" w:rsidRDefault="00462ED7" w:rsidP="00462ED7">
      <w:pPr>
        <w:autoSpaceDE w:val="0"/>
        <w:autoSpaceDN w:val="0"/>
        <w:adjustRightInd w:val="0"/>
        <w:rPr>
          <w:rFonts w:ascii="Arial Narrow" w:hAnsi="Arial Narrow" w:cs="Arial"/>
          <w:bCs/>
          <w:color w:val="000000"/>
          <w:sz w:val="18"/>
          <w:szCs w:val="18"/>
          <w:lang w:val="en-US"/>
        </w:rPr>
      </w:pPr>
      <w:r w:rsidRPr="006068BD">
        <w:rPr>
          <w:rFonts w:ascii="Arial Narrow" w:hAnsi="Arial Narrow"/>
          <w:noProof/>
          <w:lang w:eastAsia="el-GR"/>
        </w:rPr>
        <w:drawing>
          <wp:anchor distT="0" distB="0" distL="114300" distR="114300" simplePos="0" relativeHeight="251663360" behindDoc="1" locked="0" layoutInCell="1" allowOverlap="1">
            <wp:simplePos x="0" y="0"/>
            <wp:positionH relativeFrom="column">
              <wp:posOffset>19685</wp:posOffset>
            </wp:positionH>
            <wp:positionV relativeFrom="paragraph">
              <wp:posOffset>35560</wp:posOffset>
            </wp:positionV>
            <wp:extent cx="1245235" cy="875030"/>
            <wp:effectExtent l="19050" t="19050" r="12065" b="20320"/>
            <wp:wrapTight wrapText="bothSides">
              <wp:wrapPolygon edited="0">
                <wp:start x="-330" y="-470"/>
                <wp:lineTo x="-330" y="22102"/>
                <wp:lineTo x="21809" y="22102"/>
                <wp:lineTo x="21809" y="-470"/>
                <wp:lineTo x="-330" y="-470"/>
              </wp:wrapPolygon>
            </wp:wrapTight>
            <wp:docPr id="5"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pic:cNvPicPr>
                      <a:picLocks noChangeAspect="1" noChangeArrowheads="1"/>
                    </pic:cNvPicPr>
                  </pic:nvPicPr>
                  <pic:blipFill>
                    <a:blip r:embed="rId11" cstate="print"/>
                    <a:srcRect/>
                    <a:stretch>
                      <a:fillRect/>
                    </a:stretch>
                  </pic:blipFill>
                  <pic:spPr bwMode="auto">
                    <a:xfrm>
                      <a:off x="0" y="0"/>
                      <a:ext cx="1245235" cy="875030"/>
                    </a:xfrm>
                    <a:prstGeom prst="rect">
                      <a:avLst/>
                    </a:prstGeom>
                    <a:noFill/>
                    <a:ln w="9525">
                      <a:solidFill>
                        <a:srgbClr val="FF0000"/>
                      </a:solidFill>
                      <a:miter lim="800000"/>
                      <a:headEnd/>
                      <a:tailEnd/>
                    </a:ln>
                  </pic:spPr>
                </pic:pic>
              </a:graphicData>
            </a:graphic>
          </wp:anchor>
        </w:drawing>
      </w:r>
      <w:r w:rsidRPr="006068BD">
        <w:rPr>
          <w:rFonts w:ascii="Arial Narrow" w:hAnsi="Arial Narrow" w:cs="Arial"/>
          <w:bCs/>
          <w:color w:val="000000"/>
          <w:sz w:val="18"/>
          <w:szCs w:val="18"/>
          <w:lang w:val="en-US"/>
        </w:rPr>
        <w:t>3 Selinountos Street</w:t>
      </w:r>
    </w:p>
    <w:p w:rsidR="00462ED7" w:rsidRPr="006068BD" w:rsidRDefault="00462ED7" w:rsidP="00462ED7">
      <w:pPr>
        <w:autoSpaceDE w:val="0"/>
        <w:autoSpaceDN w:val="0"/>
        <w:adjustRightInd w:val="0"/>
        <w:rPr>
          <w:rFonts w:ascii="Arial Narrow" w:hAnsi="Arial Narrow" w:cs="Arial"/>
          <w:bCs/>
          <w:color w:val="000000"/>
          <w:sz w:val="18"/>
          <w:szCs w:val="18"/>
          <w:lang w:val="en-US"/>
        </w:rPr>
      </w:pPr>
      <w:r w:rsidRPr="006068BD">
        <w:rPr>
          <w:rFonts w:ascii="Arial Narrow" w:hAnsi="Arial Narrow" w:cs="Arial"/>
          <w:bCs/>
          <w:color w:val="000000"/>
          <w:sz w:val="18"/>
          <w:szCs w:val="18"/>
          <w:lang w:val="en-US"/>
        </w:rPr>
        <w:t xml:space="preserve">14231 </w:t>
      </w:r>
      <w:proofErr w:type="gramStart"/>
      <w:r w:rsidRPr="006068BD">
        <w:rPr>
          <w:rFonts w:ascii="Arial Narrow" w:hAnsi="Arial Narrow" w:cs="Arial"/>
          <w:bCs/>
          <w:color w:val="000000"/>
          <w:sz w:val="18"/>
          <w:szCs w:val="18"/>
          <w:lang w:val="en-US"/>
        </w:rPr>
        <w:t>Nea</w:t>
      </w:r>
      <w:proofErr w:type="gramEnd"/>
      <w:r w:rsidRPr="006068BD">
        <w:rPr>
          <w:rFonts w:ascii="Arial Narrow" w:hAnsi="Arial Narrow" w:cs="Arial"/>
          <w:bCs/>
          <w:color w:val="000000"/>
          <w:sz w:val="18"/>
          <w:szCs w:val="18"/>
          <w:lang w:val="en-US"/>
        </w:rPr>
        <w:t xml:space="preserve"> Ionia</w:t>
      </w:r>
    </w:p>
    <w:p w:rsidR="00462ED7" w:rsidRPr="006068BD" w:rsidRDefault="00462ED7" w:rsidP="00462ED7">
      <w:pPr>
        <w:autoSpaceDE w:val="0"/>
        <w:autoSpaceDN w:val="0"/>
        <w:adjustRightInd w:val="0"/>
        <w:rPr>
          <w:rFonts w:ascii="Arial Narrow" w:hAnsi="Arial Narrow" w:cs="Arial"/>
          <w:bCs/>
          <w:color w:val="000000"/>
          <w:sz w:val="18"/>
          <w:szCs w:val="18"/>
          <w:lang w:val="en-US"/>
        </w:rPr>
      </w:pPr>
      <w:smartTag w:uri="urn:schemas-microsoft-com:office:smarttags" w:element="place">
        <w:smartTag w:uri="urn:schemas-microsoft-com:office:smarttags" w:element="City">
          <w:r w:rsidRPr="006068BD">
            <w:rPr>
              <w:rFonts w:ascii="Arial Narrow" w:hAnsi="Arial Narrow" w:cs="Arial"/>
              <w:bCs/>
              <w:color w:val="000000"/>
              <w:sz w:val="18"/>
              <w:szCs w:val="18"/>
              <w:lang w:val="en-US"/>
            </w:rPr>
            <w:t>Athens</w:t>
          </w:r>
        </w:smartTag>
        <w:r w:rsidRPr="006068BD">
          <w:rPr>
            <w:rFonts w:ascii="Arial Narrow" w:hAnsi="Arial Narrow" w:cs="Arial"/>
            <w:bCs/>
            <w:color w:val="000000"/>
            <w:sz w:val="18"/>
            <w:szCs w:val="18"/>
            <w:lang w:val="en-US"/>
          </w:rPr>
          <w:t xml:space="preserve">, </w:t>
        </w:r>
        <w:smartTag w:uri="urn:schemas-microsoft-com:office:smarttags" w:element="country-region">
          <w:r w:rsidRPr="006068BD">
            <w:rPr>
              <w:rFonts w:ascii="Arial Narrow" w:hAnsi="Arial Narrow" w:cs="Arial"/>
              <w:bCs/>
              <w:color w:val="000000"/>
              <w:sz w:val="18"/>
              <w:szCs w:val="18"/>
              <w:lang w:val="en-US"/>
            </w:rPr>
            <w:t>Greece</w:t>
          </w:r>
        </w:smartTag>
      </w:smartTag>
    </w:p>
    <w:p w:rsidR="00462ED7" w:rsidRPr="006068BD" w:rsidRDefault="00462ED7" w:rsidP="00462ED7">
      <w:pPr>
        <w:autoSpaceDE w:val="0"/>
        <w:autoSpaceDN w:val="0"/>
        <w:adjustRightInd w:val="0"/>
        <w:rPr>
          <w:rFonts w:ascii="Arial Narrow" w:hAnsi="Arial Narrow" w:cs="Arial"/>
          <w:bCs/>
          <w:color w:val="000000"/>
          <w:sz w:val="18"/>
          <w:szCs w:val="18"/>
          <w:lang w:val="en-US"/>
        </w:rPr>
      </w:pPr>
      <w:r w:rsidRPr="006068BD">
        <w:rPr>
          <w:rFonts w:ascii="Arial Narrow" w:hAnsi="Arial Narrow" w:cs="Arial"/>
          <w:bCs/>
          <w:color w:val="000000"/>
          <w:sz w:val="18"/>
          <w:szCs w:val="18"/>
          <w:lang w:val="en-US"/>
        </w:rPr>
        <w:t>Tel: +30 210 2723094/-5</w:t>
      </w:r>
    </w:p>
    <w:p w:rsidR="00462ED7" w:rsidRPr="006068BD" w:rsidRDefault="00462ED7" w:rsidP="00462ED7">
      <w:pPr>
        <w:autoSpaceDE w:val="0"/>
        <w:autoSpaceDN w:val="0"/>
        <w:adjustRightInd w:val="0"/>
        <w:rPr>
          <w:rFonts w:ascii="Arial Narrow" w:hAnsi="Arial Narrow" w:cs="Arial"/>
          <w:bCs/>
          <w:color w:val="000000"/>
          <w:sz w:val="18"/>
          <w:szCs w:val="18"/>
          <w:lang w:val="en-US"/>
        </w:rPr>
      </w:pPr>
      <w:r w:rsidRPr="006068BD">
        <w:rPr>
          <w:rFonts w:ascii="Arial Narrow" w:hAnsi="Arial Narrow" w:cs="Arial"/>
          <w:bCs/>
          <w:color w:val="000000"/>
          <w:sz w:val="18"/>
          <w:szCs w:val="18"/>
          <w:lang w:val="en-US"/>
        </w:rPr>
        <w:t>Fax: +30 210 2723698</w:t>
      </w:r>
    </w:p>
    <w:p w:rsidR="00462ED7" w:rsidRPr="006068BD" w:rsidRDefault="00462ED7" w:rsidP="00462ED7">
      <w:pPr>
        <w:autoSpaceDE w:val="0"/>
        <w:autoSpaceDN w:val="0"/>
        <w:adjustRightInd w:val="0"/>
        <w:rPr>
          <w:rFonts w:ascii="Arial Narrow" w:hAnsi="Arial Narrow" w:cs="Arial"/>
          <w:bCs/>
          <w:color w:val="000000"/>
          <w:sz w:val="18"/>
          <w:szCs w:val="18"/>
          <w:lang w:val="it-IT"/>
        </w:rPr>
      </w:pPr>
    </w:p>
    <w:p w:rsidR="00462ED7" w:rsidRPr="006068BD" w:rsidRDefault="00462ED7" w:rsidP="00462ED7">
      <w:pPr>
        <w:autoSpaceDE w:val="0"/>
        <w:autoSpaceDN w:val="0"/>
        <w:adjustRightInd w:val="0"/>
        <w:rPr>
          <w:rFonts w:ascii="Arial Narrow" w:hAnsi="Arial Narrow" w:cs="Arial"/>
          <w:bCs/>
          <w:color w:val="000000"/>
          <w:sz w:val="18"/>
          <w:szCs w:val="18"/>
          <w:lang w:val="fr-FR"/>
        </w:rPr>
      </w:pPr>
      <w:r w:rsidRPr="006068BD">
        <w:rPr>
          <w:rFonts w:ascii="Arial Narrow" w:hAnsi="Arial Narrow" w:cs="Arial"/>
          <w:b/>
          <w:bCs/>
          <w:color w:val="000000"/>
          <w:sz w:val="18"/>
          <w:szCs w:val="18"/>
          <w:lang w:val="fr-FR"/>
        </w:rPr>
        <w:t xml:space="preserve">Contact e-mail: </w:t>
      </w:r>
      <w:r w:rsidRPr="006068BD">
        <w:rPr>
          <w:rFonts w:ascii="Arial Narrow" w:hAnsi="Arial Narrow" w:cs="Arial"/>
          <w:bCs/>
          <w:color w:val="000000"/>
          <w:sz w:val="18"/>
          <w:szCs w:val="18"/>
          <w:lang w:val="fr-FR"/>
        </w:rPr>
        <w:t xml:space="preserve">Valia Kalantzi </w:t>
      </w:r>
      <w:hyperlink r:id="rId12" w:history="1">
        <w:r w:rsidRPr="006068BD">
          <w:rPr>
            <w:rStyle w:val="-"/>
            <w:rFonts w:ascii="Arial Narrow" w:hAnsi="Arial Narrow" w:cs="Arial"/>
            <w:bCs/>
            <w:sz w:val="18"/>
            <w:szCs w:val="18"/>
            <w:lang w:val="fr-FR"/>
          </w:rPr>
          <w:t>info@mendor.gr</w:t>
        </w:r>
      </w:hyperlink>
    </w:p>
    <w:p w:rsidR="00462ED7" w:rsidRPr="001429AC" w:rsidRDefault="00462ED7" w:rsidP="00462ED7">
      <w:pPr>
        <w:autoSpaceDE w:val="0"/>
        <w:autoSpaceDN w:val="0"/>
        <w:adjustRightInd w:val="0"/>
        <w:rPr>
          <w:rFonts w:cs="Arial"/>
          <w:bCs/>
          <w:color w:val="000000"/>
          <w:sz w:val="18"/>
          <w:szCs w:val="18"/>
          <w:lang w:val="fr-FR"/>
        </w:rPr>
      </w:pPr>
    </w:p>
    <w:p w:rsidR="00462ED7" w:rsidRPr="00C5182F" w:rsidRDefault="00462ED7" w:rsidP="00462ED7">
      <w:pPr>
        <w:jc w:val="both"/>
        <w:rPr>
          <w:rFonts w:ascii="Arial Black" w:hAnsi="Arial Black" w:cs="Arial"/>
          <w:color w:val="800000"/>
          <w:sz w:val="2"/>
          <w:szCs w:val="18"/>
          <w:lang w:val="en-GB"/>
        </w:rPr>
      </w:pPr>
    </w:p>
    <w:p w:rsidR="00462ED7" w:rsidRDefault="00462ED7" w:rsidP="00462ED7">
      <w:pPr>
        <w:jc w:val="both"/>
        <w:rPr>
          <w:rFonts w:ascii="Arial Black" w:hAnsi="Arial Black" w:cs="Arial"/>
          <w:color w:val="800000"/>
          <w:szCs w:val="18"/>
          <w:lang w:val="en-GB"/>
        </w:rPr>
      </w:pPr>
    </w:p>
    <w:p w:rsidR="00462ED7" w:rsidRDefault="00462ED7" w:rsidP="00462ED7">
      <w:pPr>
        <w:jc w:val="both"/>
        <w:rPr>
          <w:rFonts w:ascii="Arial Black" w:hAnsi="Arial Black" w:cs="Arial"/>
          <w:color w:val="800000"/>
          <w:szCs w:val="18"/>
          <w:lang w:val="en-GB"/>
        </w:rPr>
      </w:pPr>
    </w:p>
    <w:p w:rsidR="00462ED7" w:rsidRDefault="00462ED7" w:rsidP="00462ED7">
      <w:pPr>
        <w:jc w:val="both"/>
        <w:rPr>
          <w:rFonts w:ascii="Arial Black" w:hAnsi="Arial Black" w:cs="Arial"/>
          <w:color w:val="800000"/>
          <w:szCs w:val="18"/>
          <w:lang w:val="en-GB"/>
        </w:rPr>
      </w:pPr>
    </w:p>
    <w:p w:rsidR="00462ED7" w:rsidRDefault="00462ED7" w:rsidP="00462ED7">
      <w:pPr>
        <w:jc w:val="both"/>
        <w:rPr>
          <w:rFonts w:ascii="Arial Narrow" w:hAnsi="Arial Narrow" w:cs="Arial"/>
          <w:color w:val="800000"/>
          <w:szCs w:val="18"/>
          <w:lang w:val="en-GB"/>
        </w:rPr>
      </w:pPr>
      <w:r w:rsidRPr="003E2E49">
        <w:rPr>
          <w:rFonts w:ascii="Arial Black" w:hAnsi="Arial Black" w:cs="Arial"/>
          <w:color w:val="800000"/>
          <w:szCs w:val="18"/>
          <w:lang w:val="en-GB"/>
        </w:rPr>
        <w:t>DISCLAIMER:</w:t>
      </w:r>
      <w:r>
        <w:rPr>
          <w:rFonts w:ascii="Arial Narrow" w:hAnsi="Arial Narrow" w:cs="Arial"/>
          <w:color w:val="800000"/>
          <w:szCs w:val="18"/>
          <w:lang w:val="en-GB"/>
        </w:rPr>
        <w:t xml:space="preserve"> </w:t>
      </w:r>
      <w:r w:rsidRPr="007A279A">
        <w:rPr>
          <w:rFonts w:ascii="Arial Narrow" w:hAnsi="Arial Narrow" w:cs="Arial"/>
          <w:color w:val="800000"/>
          <w:szCs w:val="18"/>
          <w:lang w:val="en-GB"/>
        </w:rPr>
        <w:t>The CBRNE-Terrorism Newsletter® is a free online publication for the fellow civilian/military First Responders worldwide. The Newsletter is a collection of papers related to the stated thematology, relevant sources are provided and all info provided herein is from open Internet sources. Opinions and comments from the Editorial group or the authors publishing in the Newsletter do not necessarily represent those of the Publisher.</w:t>
      </w:r>
    </w:p>
    <w:p w:rsidR="008F5C7D" w:rsidRDefault="008F5C7D" w:rsidP="00462ED7">
      <w:pPr>
        <w:jc w:val="both"/>
        <w:rPr>
          <w:rFonts w:ascii="Arial Black" w:hAnsi="Arial Black"/>
          <w:color w:val="800000"/>
          <w:lang w:val="en-US"/>
        </w:rPr>
      </w:pPr>
    </w:p>
    <w:p w:rsidR="008F5C7D" w:rsidRDefault="008F5C7D" w:rsidP="00462ED7">
      <w:pPr>
        <w:jc w:val="both"/>
        <w:rPr>
          <w:rFonts w:ascii="Arial Black" w:hAnsi="Arial Black"/>
          <w:color w:val="800000"/>
          <w:lang w:val="en-US"/>
        </w:rPr>
      </w:pPr>
    </w:p>
    <w:p w:rsidR="00462ED7" w:rsidRDefault="00462ED7" w:rsidP="00462ED7">
      <w:pPr>
        <w:jc w:val="both"/>
        <w:rPr>
          <w:rFonts w:ascii="Arial Black" w:hAnsi="Arial Black"/>
          <w:color w:val="800000"/>
          <w:lang w:val="en-US"/>
        </w:rPr>
      </w:pPr>
      <w:r w:rsidRPr="00431C6F">
        <w:rPr>
          <w:rFonts w:ascii="Arial Black" w:hAnsi="Arial Black"/>
          <w:color w:val="800000"/>
          <w:lang w:val="en-US"/>
        </w:rPr>
        <w:lastRenderedPageBreak/>
        <w:t>CBRNE-Terrorism Newsletter is:</w:t>
      </w:r>
    </w:p>
    <w:p w:rsidR="00462ED7" w:rsidRPr="00431C6F" w:rsidRDefault="00462ED7" w:rsidP="00462ED7">
      <w:pPr>
        <w:rPr>
          <w:rFonts w:ascii="Arial Black" w:hAnsi="Arial Black"/>
          <w:color w:val="800000"/>
          <w:lang w:val="en-US"/>
        </w:rPr>
      </w:pPr>
    </w:p>
    <w:p w:rsidR="00462ED7" w:rsidRDefault="00462ED7" w:rsidP="00462ED7">
      <w:pPr>
        <w:numPr>
          <w:ilvl w:val="0"/>
          <w:numId w:val="1"/>
        </w:numPr>
        <w:rPr>
          <w:rFonts w:ascii="Arial Narrow" w:hAnsi="Arial Narrow"/>
          <w:color w:val="000000"/>
          <w:lang w:val="en-US"/>
        </w:rPr>
        <w:sectPr w:rsidR="00462ED7" w:rsidSect="00462ED7">
          <w:headerReference w:type="default" r:id="rId13"/>
          <w:footerReference w:type="default" r:id="rId14"/>
          <w:pgSz w:w="11906" w:h="16838"/>
          <w:pgMar w:top="1440" w:right="1800" w:bottom="1440" w:left="1800" w:header="708" w:footer="708" w:gutter="0"/>
          <w:cols w:space="708"/>
          <w:docGrid w:linePitch="360"/>
        </w:sectPr>
      </w:pPr>
    </w:p>
    <w:p w:rsidR="00462ED7" w:rsidRPr="00D617CF" w:rsidRDefault="00462ED7" w:rsidP="00C5781C">
      <w:pPr>
        <w:numPr>
          <w:ilvl w:val="0"/>
          <w:numId w:val="1"/>
        </w:numPr>
        <w:ind w:left="284" w:hanging="284"/>
        <w:jc w:val="both"/>
        <w:rPr>
          <w:rFonts w:ascii="Arial Narrow" w:hAnsi="Arial Narrow"/>
          <w:b/>
          <w:color w:val="000000"/>
          <w:lang w:val="en-US"/>
        </w:rPr>
      </w:pPr>
      <w:r w:rsidRPr="00D617CF">
        <w:rPr>
          <w:rFonts w:ascii="Arial Narrow" w:hAnsi="Arial Narrow"/>
          <w:b/>
          <w:color w:val="000000"/>
          <w:lang w:val="en-US"/>
        </w:rPr>
        <w:lastRenderedPageBreak/>
        <w:t>Read by</w:t>
      </w:r>
      <w:r>
        <w:rPr>
          <w:rFonts w:ascii="Arial Narrow" w:hAnsi="Arial Narrow"/>
          <w:b/>
          <w:color w:val="000000"/>
          <w:lang w:val="en-US"/>
        </w:rPr>
        <w:t xml:space="preserve"> First Responders in more than </w:t>
      </w:r>
      <w:r w:rsidRPr="001F3528">
        <w:rPr>
          <w:rFonts w:ascii="Arial Narrow" w:hAnsi="Arial Narrow"/>
          <w:b/>
          <w:color w:val="FF0000"/>
          <w:lang w:val="en-US"/>
        </w:rPr>
        <w:t>80</w:t>
      </w:r>
      <w:r>
        <w:rPr>
          <w:rFonts w:ascii="Arial Narrow" w:hAnsi="Arial Narrow"/>
          <w:b/>
          <w:color w:val="000000"/>
          <w:lang w:val="en-US"/>
        </w:rPr>
        <w:t xml:space="preserve"> countries around the globe (</w:t>
      </w:r>
      <w:r w:rsidR="00C5781C" w:rsidRPr="00C5781C">
        <w:rPr>
          <w:rFonts w:ascii="Arial Narrow" w:hAnsi="Arial Narrow"/>
          <w:b/>
          <w:color w:val="FF0000"/>
          <w:lang w:val="en-US"/>
        </w:rPr>
        <w:t xml:space="preserve">below </w:t>
      </w:r>
      <w:r w:rsidRPr="007C73EB">
        <w:rPr>
          <w:rFonts w:ascii="Arial Narrow" w:hAnsi="Arial Narrow"/>
          <w:b/>
          <w:color w:val="FF0000"/>
          <w:lang w:val="en-US"/>
        </w:rPr>
        <w:t>right:</w:t>
      </w:r>
      <w:r>
        <w:rPr>
          <w:rFonts w:ascii="Arial Narrow" w:hAnsi="Arial Narrow"/>
          <w:b/>
          <w:color w:val="000000"/>
          <w:lang w:val="en-US"/>
        </w:rPr>
        <w:t xml:space="preserve"> top-20 countries);</w:t>
      </w:r>
    </w:p>
    <w:p w:rsidR="00462ED7" w:rsidRPr="00D617CF" w:rsidRDefault="00462ED7" w:rsidP="00C5781C">
      <w:pPr>
        <w:ind w:left="284" w:hanging="284"/>
        <w:jc w:val="both"/>
        <w:rPr>
          <w:rFonts w:ascii="Arial Narrow" w:hAnsi="Arial Narrow"/>
          <w:b/>
          <w:color w:val="000000"/>
          <w:lang w:val="en-US"/>
        </w:rPr>
      </w:pPr>
    </w:p>
    <w:p w:rsidR="00462ED7" w:rsidRPr="00D617CF" w:rsidRDefault="00462ED7" w:rsidP="00C5781C">
      <w:pPr>
        <w:numPr>
          <w:ilvl w:val="0"/>
          <w:numId w:val="1"/>
        </w:numPr>
        <w:ind w:left="284" w:hanging="284"/>
        <w:jc w:val="both"/>
        <w:rPr>
          <w:rFonts w:ascii="Arial Narrow" w:hAnsi="Arial Narrow"/>
          <w:b/>
          <w:color w:val="000000"/>
          <w:lang w:val="en-US"/>
        </w:rPr>
        <w:sectPr w:rsidR="00462ED7" w:rsidRPr="00D617CF" w:rsidSect="00C85620">
          <w:type w:val="continuous"/>
          <w:pgSz w:w="11906" w:h="16838"/>
          <w:pgMar w:top="1440" w:right="1800" w:bottom="1440" w:left="1800" w:header="708" w:footer="708" w:gutter="0"/>
          <w:cols w:space="708"/>
          <w:docGrid w:linePitch="360"/>
        </w:sectPr>
      </w:pPr>
    </w:p>
    <w:p w:rsidR="00462ED7" w:rsidRDefault="00462ED7" w:rsidP="00C5781C">
      <w:pPr>
        <w:numPr>
          <w:ilvl w:val="0"/>
          <w:numId w:val="1"/>
        </w:numPr>
        <w:ind w:left="284" w:hanging="284"/>
        <w:jc w:val="both"/>
        <w:rPr>
          <w:rFonts w:ascii="Arial Narrow" w:hAnsi="Arial Narrow"/>
          <w:b/>
          <w:color w:val="000000"/>
          <w:lang w:val="en-US"/>
        </w:rPr>
      </w:pPr>
      <w:r w:rsidRPr="006927F9">
        <w:rPr>
          <w:rFonts w:ascii="Arial Narrow" w:hAnsi="Arial Narrow"/>
          <w:b/>
          <w:color w:val="000000"/>
          <w:lang w:val="en-US"/>
        </w:rPr>
        <w:lastRenderedPageBreak/>
        <w:t xml:space="preserve">Distributed to more than </w:t>
      </w:r>
      <w:r w:rsidRPr="001F3528">
        <w:rPr>
          <w:rFonts w:ascii="Arial Narrow" w:hAnsi="Arial Narrow"/>
          <w:b/>
          <w:color w:val="FF0000"/>
          <w:lang w:val="en-US"/>
        </w:rPr>
        <w:t>700</w:t>
      </w:r>
      <w:r w:rsidRPr="006927F9">
        <w:rPr>
          <w:rFonts w:ascii="Arial Narrow" w:hAnsi="Arial Narrow"/>
          <w:b/>
          <w:color w:val="000000"/>
          <w:lang w:val="en-US"/>
        </w:rPr>
        <w:t xml:space="preserve"> institutions, organizations, state agencies,</w:t>
      </w:r>
      <w:r>
        <w:rPr>
          <w:rFonts w:ascii="Arial Narrow" w:hAnsi="Arial Narrow"/>
          <w:b/>
          <w:color w:val="000000"/>
          <w:lang w:val="en-US"/>
        </w:rPr>
        <w:t xml:space="preserve"> </w:t>
      </w:r>
      <w:r w:rsidRPr="006927F9">
        <w:rPr>
          <w:rFonts w:ascii="Arial Narrow" w:hAnsi="Arial Narrow"/>
          <w:b/>
          <w:color w:val="000000"/>
          <w:lang w:val="en-US"/>
        </w:rPr>
        <w:t>think tanks, defense companies, institutions and universities.</w:t>
      </w:r>
    </w:p>
    <w:p w:rsidR="00936AB9" w:rsidRDefault="00936AB9" w:rsidP="00936AB9">
      <w:pPr>
        <w:rPr>
          <w:rFonts w:ascii="Arial Narrow" w:hAnsi="Arial Narrow"/>
          <w:b/>
          <w:color w:val="000000"/>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320"/>
        <w:gridCol w:w="1458"/>
        <w:gridCol w:w="2744"/>
      </w:tblGrid>
      <w:tr w:rsidR="001D4492" w:rsidRPr="00AC4253" w:rsidTr="00936AB9">
        <w:tc>
          <w:tcPr>
            <w:tcW w:w="5778" w:type="dxa"/>
            <w:gridSpan w:val="2"/>
          </w:tcPr>
          <w:p w:rsidR="001D4492" w:rsidRDefault="00936AB9" w:rsidP="001D4492">
            <w:pPr>
              <w:rPr>
                <w:rFonts w:ascii="Arial Narrow" w:hAnsi="Arial Narrow"/>
                <w:b/>
                <w:color w:val="000000"/>
                <w:lang w:val="en-US"/>
              </w:rPr>
            </w:pPr>
            <w:r w:rsidRPr="00936AB9">
              <w:rPr>
                <w:rFonts w:ascii="Arial Narrow" w:hAnsi="Arial Narrow"/>
                <w:b/>
                <w:noProof/>
                <w:color w:val="000000"/>
                <w:lang w:eastAsia="el-GR"/>
              </w:rPr>
              <w:drawing>
                <wp:anchor distT="0" distB="0" distL="114300" distR="114300" simplePos="0" relativeHeight="251860992" behindDoc="1" locked="0" layoutInCell="1" allowOverlap="1">
                  <wp:simplePos x="0" y="0"/>
                  <wp:positionH relativeFrom="column">
                    <wp:posOffset>-47625</wp:posOffset>
                  </wp:positionH>
                  <wp:positionV relativeFrom="paragraph">
                    <wp:posOffset>36195</wp:posOffset>
                  </wp:positionV>
                  <wp:extent cx="3571875" cy="1957705"/>
                  <wp:effectExtent l="19050" t="0" r="9525" b="0"/>
                  <wp:wrapTight wrapText="bothSides">
                    <wp:wrapPolygon edited="0">
                      <wp:start x="461" y="0"/>
                      <wp:lineTo x="-115" y="1471"/>
                      <wp:lineTo x="-115" y="20178"/>
                      <wp:lineTo x="230" y="21439"/>
                      <wp:lineTo x="461" y="21439"/>
                      <wp:lineTo x="21082" y="21439"/>
                      <wp:lineTo x="21312" y="21439"/>
                      <wp:lineTo x="21658" y="20598"/>
                      <wp:lineTo x="21658" y="1471"/>
                      <wp:lineTo x="21427" y="210"/>
                      <wp:lineTo x="21082" y="0"/>
                      <wp:lineTo x="461" y="0"/>
                    </wp:wrapPolygon>
                  </wp:wrapTight>
                  <wp:docPr id="161"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l="23340" t="28696" r="21869" b="23749"/>
                          <a:stretch>
                            <a:fillRect/>
                          </a:stretch>
                        </pic:blipFill>
                        <pic:spPr bwMode="auto">
                          <a:xfrm>
                            <a:off x="0" y="0"/>
                            <a:ext cx="3571875" cy="1957705"/>
                          </a:xfrm>
                          <a:prstGeom prst="rect">
                            <a:avLst/>
                          </a:prstGeom>
                          <a:ln>
                            <a:noFill/>
                          </a:ln>
                          <a:effectLst>
                            <a:softEdge rad="112500"/>
                          </a:effectLst>
                        </pic:spPr>
                      </pic:pic>
                    </a:graphicData>
                  </a:graphic>
                </wp:anchor>
              </w:drawing>
            </w:r>
          </w:p>
        </w:tc>
        <w:tc>
          <w:tcPr>
            <w:tcW w:w="2744" w:type="dxa"/>
            <w:vMerge w:val="restart"/>
          </w:tcPr>
          <w:p w:rsidR="001D4492" w:rsidRDefault="00936AB9" w:rsidP="001D4492">
            <w:pPr>
              <w:rPr>
                <w:rFonts w:ascii="Arial Narrow" w:hAnsi="Arial Narrow"/>
                <w:b/>
                <w:color w:val="000000"/>
                <w:lang w:val="en-US"/>
              </w:rPr>
            </w:pPr>
            <w:r w:rsidRPr="00936AB9">
              <w:rPr>
                <w:rFonts w:ascii="Arial Narrow" w:hAnsi="Arial Narrow"/>
                <w:b/>
                <w:noProof/>
                <w:color w:val="000000"/>
                <w:lang w:eastAsia="el-GR"/>
              </w:rPr>
              <w:drawing>
                <wp:anchor distT="0" distB="0" distL="114300" distR="114300" simplePos="0" relativeHeight="251865088" behindDoc="1" locked="0" layoutInCell="1" allowOverlap="1">
                  <wp:simplePos x="0" y="0"/>
                  <wp:positionH relativeFrom="column">
                    <wp:posOffset>-49530</wp:posOffset>
                  </wp:positionH>
                  <wp:positionV relativeFrom="paragraph">
                    <wp:posOffset>15875</wp:posOffset>
                  </wp:positionV>
                  <wp:extent cx="1704975" cy="4257675"/>
                  <wp:effectExtent l="19050" t="19050" r="28575" b="28575"/>
                  <wp:wrapTight wrapText="bothSides">
                    <wp:wrapPolygon edited="0">
                      <wp:start x="-241" y="-97"/>
                      <wp:lineTo x="-241" y="21745"/>
                      <wp:lineTo x="21962" y="21745"/>
                      <wp:lineTo x="21962" y="-97"/>
                      <wp:lineTo x="-241" y="-97"/>
                    </wp:wrapPolygon>
                  </wp:wrapTight>
                  <wp:docPr id="183"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l="58692" t="24566" r="19998" b="29858"/>
                          <a:stretch>
                            <a:fillRect/>
                          </a:stretch>
                        </pic:blipFill>
                        <pic:spPr bwMode="auto">
                          <a:xfrm>
                            <a:off x="0" y="0"/>
                            <a:ext cx="1704975" cy="4257675"/>
                          </a:xfrm>
                          <a:prstGeom prst="rect">
                            <a:avLst/>
                          </a:prstGeom>
                          <a:noFill/>
                          <a:ln w="9525">
                            <a:solidFill>
                              <a:schemeClr val="bg2">
                                <a:lumMod val="50000"/>
                              </a:schemeClr>
                            </a:solidFill>
                            <a:miter lim="800000"/>
                            <a:headEnd/>
                            <a:tailEnd/>
                          </a:ln>
                        </pic:spPr>
                      </pic:pic>
                    </a:graphicData>
                  </a:graphic>
                </wp:anchor>
              </w:drawing>
            </w:r>
          </w:p>
        </w:tc>
      </w:tr>
      <w:tr w:rsidR="001D4492" w:rsidRPr="00AC4253" w:rsidTr="00936AB9">
        <w:tc>
          <w:tcPr>
            <w:tcW w:w="5778" w:type="dxa"/>
            <w:gridSpan w:val="2"/>
          </w:tcPr>
          <w:p w:rsidR="001D4492" w:rsidRDefault="00936AB9" w:rsidP="001D4492">
            <w:pPr>
              <w:rPr>
                <w:rFonts w:ascii="Arial Narrow" w:hAnsi="Arial Narrow"/>
                <w:b/>
                <w:color w:val="000000"/>
                <w:lang w:val="en-US"/>
              </w:rPr>
            </w:pPr>
            <w:r w:rsidRPr="00936AB9">
              <w:rPr>
                <w:rFonts w:ascii="Arial Narrow" w:hAnsi="Arial Narrow"/>
                <w:b/>
                <w:noProof/>
                <w:color w:val="000000"/>
                <w:lang w:eastAsia="el-GR"/>
              </w:rPr>
              <w:drawing>
                <wp:anchor distT="0" distB="0" distL="114300" distR="114300" simplePos="0" relativeHeight="251863040" behindDoc="1" locked="0" layoutInCell="1" allowOverlap="1">
                  <wp:simplePos x="0" y="0"/>
                  <wp:positionH relativeFrom="column">
                    <wp:posOffset>-47625</wp:posOffset>
                  </wp:positionH>
                  <wp:positionV relativeFrom="paragraph">
                    <wp:posOffset>109855</wp:posOffset>
                  </wp:positionV>
                  <wp:extent cx="3571875" cy="2000250"/>
                  <wp:effectExtent l="19050" t="0" r="9525" b="0"/>
                  <wp:wrapTight wrapText="bothSides">
                    <wp:wrapPolygon edited="0">
                      <wp:start x="461" y="0"/>
                      <wp:lineTo x="-115" y="1440"/>
                      <wp:lineTo x="-115" y="19749"/>
                      <wp:lineTo x="230" y="21394"/>
                      <wp:lineTo x="461" y="21394"/>
                      <wp:lineTo x="21082" y="21394"/>
                      <wp:lineTo x="21312" y="21394"/>
                      <wp:lineTo x="21658" y="20366"/>
                      <wp:lineTo x="21658" y="1440"/>
                      <wp:lineTo x="21427" y="206"/>
                      <wp:lineTo x="21082" y="0"/>
                      <wp:lineTo x="461" y="0"/>
                    </wp:wrapPolygon>
                  </wp:wrapTight>
                  <wp:docPr id="171"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l="7053" t="25797" r="7414" b="23459"/>
                          <a:stretch>
                            <a:fillRect/>
                          </a:stretch>
                        </pic:blipFill>
                        <pic:spPr bwMode="auto">
                          <a:xfrm>
                            <a:off x="0" y="0"/>
                            <a:ext cx="3571875" cy="2000250"/>
                          </a:xfrm>
                          <a:prstGeom prst="rect">
                            <a:avLst/>
                          </a:prstGeom>
                          <a:ln>
                            <a:noFill/>
                          </a:ln>
                          <a:effectLst>
                            <a:softEdge rad="112500"/>
                          </a:effectLst>
                        </pic:spPr>
                      </pic:pic>
                    </a:graphicData>
                  </a:graphic>
                </wp:anchor>
              </w:drawing>
            </w:r>
          </w:p>
        </w:tc>
        <w:tc>
          <w:tcPr>
            <w:tcW w:w="2744" w:type="dxa"/>
            <w:vMerge/>
          </w:tcPr>
          <w:p w:rsidR="001D4492" w:rsidRDefault="001D4492" w:rsidP="001D4492">
            <w:pPr>
              <w:rPr>
                <w:rFonts w:ascii="Arial Narrow" w:hAnsi="Arial Narrow"/>
                <w:b/>
                <w:color w:val="000000"/>
                <w:lang w:val="en-US"/>
              </w:rPr>
            </w:pPr>
          </w:p>
        </w:tc>
      </w:tr>
      <w:tr w:rsidR="00936AB9" w:rsidRPr="00AC4253" w:rsidTr="00936AB9">
        <w:tc>
          <w:tcPr>
            <w:tcW w:w="4320" w:type="dxa"/>
          </w:tcPr>
          <w:p w:rsidR="00936AB9" w:rsidRDefault="00936AB9" w:rsidP="00462ED7">
            <w:pPr>
              <w:rPr>
                <w:rFonts w:ascii="Arial Narrow" w:hAnsi="Arial Narrow"/>
                <w:color w:val="000000"/>
                <w:lang w:val="en-US"/>
              </w:rPr>
            </w:pPr>
            <w:r>
              <w:rPr>
                <w:rFonts w:ascii="Arial Narrow" w:hAnsi="Arial Narrow"/>
                <w:noProof/>
                <w:color w:val="000000"/>
                <w:lang w:eastAsia="el-GR"/>
              </w:rPr>
              <w:drawing>
                <wp:anchor distT="0" distB="0" distL="114300" distR="114300" simplePos="0" relativeHeight="251866112" behindDoc="1" locked="0" layoutInCell="1" allowOverlap="1">
                  <wp:simplePos x="0" y="0"/>
                  <wp:positionH relativeFrom="column">
                    <wp:posOffset>-47625</wp:posOffset>
                  </wp:positionH>
                  <wp:positionV relativeFrom="paragraph">
                    <wp:posOffset>15240</wp:posOffset>
                  </wp:positionV>
                  <wp:extent cx="2714625" cy="1876425"/>
                  <wp:effectExtent l="19050" t="0" r="9525" b="0"/>
                  <wp:wrapTight wrapText="bothSides">
                    <wp:wrapPolygon edited="0">
                      <wp:start x="606" y="0"/>
                      <wp:lineTo x="-152" y="1535"/>
                      <wp:lineTo x="0" y="21052"/>
                      <wp:lineTo x="455" y="21490"/>
                      <wp:lineTo x="606" y="21490"/>
                      <wp:lineTo x="20918" y="21490"/>
                      <wp:lineTo x="21069" y="21490"/>
                      <wp:lineTo x="21524" y="21052"/>
                      <wp:lineTo x="21676" y="19297"/>
                      <wp:lineTo x="21676" y="1535"/>
                      <wp:lineTo x="21373" y="219"/>
                      <wp:lineTo x="20918" y="0"/>
                      <wp:lineTo x="606" y="0"/>
                    </wp:wrapPolygon>
                  </wp:wrapTight>
                  <wp:docPr id="184"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l="16636" t="24928" r="59313" b="55072"/>
                          <a:stretch>
                            <a:fillRect/>
                          </a:stretch>
                        </pic:blipFill>
                        <pic:spPr bwMode="auto">
                          <a:xfrm>
                            <a:off x="0" y="0"/>
                            <a:ext cx="2714625" cy="1876425"/>
                          </a:xfrm>
                          <a:prstGeom prst="rect">
                            <a:avLst/>
                          </a:prstGeom>
                          <a:ln>
                            <a:noFill/>
                          </a:ln>
                          <a:effectLst>
                            <a:softEdge rad="112500"/>
                          </a:effectLst>
                        </pic:spPr>
                      </pic:pic>
                    </a:graphicData>
                  </a:graphic>
                </wp:anchor>
              </w:drawing>
            </w:r>
          </w:p>
        </w:tc>
        <w:tc>
          <w:tcPr>
            <w:tcW w:w="4202" w:type="dxa"/>
            <w:gridSpan w:val="2"/>
          </w:tcPr>
          <w:p w:rsidR="00936AB9" w:rsidRDefault="00936AB9" w:rsidP="00462ED7">
            <w:pPr>
              <w:rPr>
                <w:rFonts w:ascii="Arial Narrow" w:hAnsi="Arial Narrow"/>
                <w:color w:val="000000"/>
                <w:lang w:val="en-US"/>
              </w:rPr>
            </w:pPr>
            <w:r>
              <w:rPr>
                <w:rFonts w:ascii="Arial Narrow" w:hAnsi="Arial Narrow"/>
                <w:noProof/>
                <w:color w:val="000000"/>
                <w:lang w:eastAsia="el-GR"/>
              </w:rPr>
              <w:drawing>
                <wp:anchor distT="0" distB="0" distL="114300" distR="114300" simplePos="0" relativeHeight="251867136" behindDoc="1" locked="0" layoutInCell="1" allowOverlap="1">
                  <wp:simplePos x="0" y="0"/>
                  <wp:positionH relativeFrom="column">
                    <wp:posOffset>-28575</wp:posOffset>
                  </wp:positionH>
                  <wp:positionV relativeFrom="paragraph">
                    <wp:posOffset>-3810</wp:posOffset>
                  </wp:positionV>
                  <wp:extent cx="2609850" cy="1828800"/>
                  <wp:effectExtent l="19050" t="0" r="0" b="0"/>
                  <wp:wrapTight wrapText="bothSides">
                    <wp:wrapPolygon edited="0">
                      <wp:start x="631" y="0"/>
                      <wp:lineTo x="-158" y="1575"/>
                      <wp:lineTo x="-158" y="19800"/>
                      <wp:lineTo x="158" y="21375"/>
                      <wp:lineTo x="631" y="21375"/>
                      <wp:lineTo x="20812" y="21375"/>
                      <wp:lineTo x="21285" y="21375"/>
                      <wp:lineTo x="21600" y="19800"/>
                      <wp:lineTo x="21600" y="1575"/>
                      <wp:lineTo x="21285" y="225"/>
                      <wp:lineTo x="20812" y="0"/>
                      <wp:lineTo x="631" y="0"/>
                    </wp:wrapPolygon>
                  </wp:wrapTight>
                  <wp:docPr id="185"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l="46293" t="25507" r="41591" b="57391"/>
                          <a:stretch>
                            <a:fillRect/>
                          </a:stretch>
                        </pic:blipFill>
                        <pic:spPr bwMode="auto">
                          <a:xfrm>
                            <a:off x="0" y="0"/>
                            <a:ext cx="2609850" cy="1828800"/>
                          </a:xfrm>
                          <a:prstGeom prst="rect">
                            <a:avLst/>
                          </a:prstGeom>
                          <a:ln>
                            <a:noFill/>
                          </a:ln>
                          <a:effectLst>
                            <a:softEdge rad="112500"/>
                          </a:effectLst>
                        </pic:spPr>
                      </pic:pic>
                    </a:graphicData>
                  </a:graphic>
                </wp:anchor>
              </w:drawing>
            </w:r>
          </w:p>
        </w:tc>
      </w:tr>
    </w:tbl>
    <w:p w:rsidR="00462ED7" w:rsidRDefault="00462ED7" w:rsidP="00462ED7">
      <w:pPr>
        <w:rPr>
          <w:rFonts w:ascii="Arial Narrow" w:hAnsi="Arial Narrow"/>
          <w:color w:val="000000"/>
          <w:lang w:val="en-US"/>
        </w:rPr>
      </w:pPr>
    </w:p>
    <w:p w:rsidR="00936AB9" w:rsidRDefault="00936AB9" w:rsidP="00462ED7">
      <w:pPr>
        <w:rPr>
          <w:rFonts w:ascii="Arial Narrow" w:hAnsi="Arial Narrow"/>
          <w:color w:val="000000"/>
          <w:lang w:val="en-US"/>
        </w:rPr>
      </w:pPr>
    </w:p>
    <w:p w:rsidR="00936AB9" w:rsidRDefault="00936AB9" w:rsidP="00462ED7">
      <w:pPr>
        <w:rPr>
          <w:rFonts w:ascii="Arial Narrow" w:hAnsi="Arial Narrow"/>
          <w:color w:val="000000"/>
          <w:lang w:val="en-US"/>
        </w:rPr>
        <w:sectPr w:rsidR="00936AB9" w:rsidSect="00C85620">
          <w:type w:val="continuous"/>
          <w:pgSz w:w="11906" w:h="16838"/>
          <w:pgMar w:top="1440" w:right="1800" w:bottom="1440" w:left="1800" w:header="708" w:footer="708" w:gutter="0"/>
          <w:cols w:space="708"/>
          <w:docGrid w:linePitch="360"/>
        </w:sectPr>
      </w:pPr>
    </w:p>
    <w:p w:rsidR="00462ED7" w:rsidRDefault="00091EB0" w:rsidP="00462ED7">
      <w:pPr>
        <w:rPr>
          <w:rFonts w:ascii="Arial Black" w:hAnsi="Arial Black"/>
          <w:color w:val="800000"/>
          <w:lang w:val="en-GB"/>
        </w:rPr>
      </w:pPr>
      <w:r>
        <w:rPr>
          <w:rFonts w:ascii="Arial Black" w:hAnsi="Arial Black"/>
          <w:noProof/>
          <w:color w:val="800000"/>
          <w:lang w:eastAsia="el-GR"/>
        </w:rPr>
        <w:lastRenderedPageBreak/>
        <w:drawing>
          <wp:anchor distT="0" distB="0" distL="114300" distR="114300" simplePos="0" relativeHeight="252070912" behindDoc="0" locked="0" layoutInCell="1" allowOverlap="1">
            <wp:simplePos x="0" y="0"/>
            <wp:positionH relativeFrom="column">
              <wp:posOffset>1278890</wp:posOffset>
            </wp:positionH>
            <wp:positionV relativeFrom="paragraph">
              <wp:posOffset>-819150</wp:posOffset>
            </wp:positionV>
            <wp:extent cx="4105275" cy="600075"/>
            <wp:effectExtent l="19050" t="0" r="0" b="0"/>
            <wp:wrapNone/>
            <wp:docPr id="352" name="Εικόνα 1" descr="http://r70.cooltext.com/rendered/cooltext1333422655.png"/>
            <wp:cNvGraphicFramePr/>
            <a:graphic xmlns:a="http://schemas.openxmlformats.org/drawingml/2006/main">
              <a:graphicData uri="http://schemas.openxmlformats.org/drawingml/2006/picture">
                <pic:pic xmlns:pic="http://schemas.openxmlformats.org/drawingml/2006/picture">
                  <pic:nvPicPr>
                    <pic:cNvPr id="2" name="Picture 4" descr="http://r70.cooltext.com/rendered/cooltext1333422655.png"/>
                    <pic:cNvPicPr>
                      <a:picLocks noChangeAspect="1" noChangeArrowheads="1"/>
                    </pic:cNvPicPr>
                  </pic:nvPicPr>
                  <pic:blipFill>
                    <a:blip r:embed="rId20" cstate="print"/>
                    <a:srcRect/>
                    <a:stretch>
                      <a:fillRect/>
                    </a:stretch>
                  </pic:blipFill>
                  <pic:spPr bwMode="auto">
                    <a:xfrm>
                      <a:off x="0" y="0"/>
                      <a:ext cx="4105275" cy="600075"/>
                    </a:xfrm>
                    <a:prstGeom prst="rect">
                      <a:avLst/>
                    </a:prstGeom>
                    <a:noFill/>
                  </pic:spPr>
                </pic:pic>
              </a:graphicData>
            </a:graphic>
          </wp:anchor>
        </w:drawing>
      </w:r>
      <w:r w:rsidR="00704FC7">
        <w:rPr>
          <w:rFonts w:ascii="Arial Black" w:hAnsi="Arial Black"/>
          <w:noProof/>
          <w:color w:val="800000"/>
          <w:lang w:eastAsia="el-GR"/>
        </w:rPr>
        <w:pict>
          <v:rect id="_x0000_s1052" style="position:absolute;margin-left:-166.35pt;margin-top:-1in;width:602.25pt;height:60.75pt;z-index:252069888;mso-position-horizontal-relative:text;mso-position-vertical-relative:text" fillcolor="maroon" stroked="f"/>
        </w:pict>
      </w:r>
      <w:r w:rsidR="00462ED7">
        <w:rPr>
          <w:noProof/>
          <w:lang w:eastAsia="el-GR"/>
        </w:rPr>
        <w:drawing>
          <wp:anchor distT="0" distB="0" distL="114300" distR="114300" simplePos="0" relativeHeight="251662336" behindDoc="1" locked="1" layoutInCell="0" allowOverlap="0">
            <wp:simplePos x="0" y="0"/>
            <wp:positionH relativeFrom="column">
              <wp:posOffset>6985</wp:posOffset>
            </wp:positionH>
            <wp:positionV relativeFrom="paragraph">
              <wp:posOffset>44450</wp:posOffset>
            </wp:positionV>
            <wp:extent cx="685800" cy="897255"/>
            <wp:effectExtent l="190500" t="152400" r="171450" b="131445"/>
            <wp:wrapTight wrapText="bothSides">
              <wp:wrapPolygon edited="0">
                <wp:start x="0" y="-3669"/>
                <wp:lineTo x="-3600" y="-2293"/>
                <wp:lineTo x="-6000" y="459"/>
                <wp:lineTo x="-6000" y="20178"/>
                <wp:lineTo x="-1800" y="24764"/>
                <wp:lineTo x="0" y="24764"/>
                <wp:lineTo x="21000" y="24764"/>
                <wp:lineTo x="22800" y="24764"/>
                <wp:lineTo x="27000" y="20178"/>
                <wp:lineTo x="27000" y="1376"/>
                <wp:lineTo x="24000" y="-2752"/>
                <wp:lineTo x="21000" y="-3669"/>
                <wp:lineTo x="0" y="-3669"/>
              </wp:wrapPolygon>
            </wp:wrapTight>
            <wp:docPr id="4" name="Εικόνα 4" descr="IMG_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121"/>
                    <pic:cNvPicPr>
                      <a:picLocks noChangeAspect="1" noChangeArrowheads="1"/>
                    </pic:cNvPicPr>
                  </pic:nvPicPr>
                  <pic:blipFill>
                    <a:blip r:embed="rId21" cstate="print"/>
                    <a:srcRect t="8130" b="5692"/>
                    <a:stretch>
                      <a:fillRect/>
                    </a:stretch>
                  </pic:blipFill>
                  <pic:spPr bwMode="auto">
                    <a:xfrm>
                      <a:off x="0" y="0"/>
                      <a:ext cx="685800" cy="897255"/>
                    </a:xfrm>
                    <a:prstGeom prst="rect">
                      <a:avLst/>
                    </a:prstGeom>
                    <a:ln>
                      <a:noFill/>
                    </a:ln>
                    <a:effectLst>
                      <a:outerShdw blurRad="190500" algn="tl" rotWithShape="0">
                        <a:srgbClr val="000000">
                          <a:alpha val="70000"/>
                        </a:srgbClr>
                      </a:outerShdw>
                    </a:effectLst>
                  </pic:spPr>
                </pic:pic>
              </a:graphicData>
            </a:graphic>
          </wp:anchor>
        </w:drawing>
      </w:r>
      <w:r w:rsidR="00462ED7">
        <w:rPr>
          <w:rFonts w:ascii="Arial Black" w:hAnsi="Arial Black"/>
          <w:color w:val="800000"/>
          <w:lang w:val="en-GB"/>
        </w:rPr>
        <w:t>Editorial</w:t>
      </w:r>
    </w:p>
    <w:p w:rsidR="00462ED7" w:rsidRDefault="00462ED7" w:rsidP="00462ED7">
      <w:pPr>
        <w:jc w:val="both"/>
        <w:rPr>
          <w:rFonts w:ascii="Arial Narrow" w:hAnsi="Arial Narrow"/>
          <w:b/>
          <w:color w:val="000000"/>
          <w:lang w:val="en-GB"/>
        </w:rPr>
      </w:pPr>
      <w:r w:rsidRPr="006F67E3">
        <w:rPr>
          <w:rFonts w:ascii="Arial Narrow" w:hAnsi="Arial Narrow"/>
          <w:b/>
          <w:color w:val="000000"/>
          <w:lang w:val="en-GB"/>
        </w:rPr>
        <w:t>BG (ret’d) Ioannis Galatas, MD, MA, MC</w:t>
      </w:r>
    </w:p>
    <w:p w:rsidR="00462ED7" w:rsidRPr="006F67E3" w:rsidRDefault="00462ED7" w:rsidP="00462ED7">
      <w:pPr>
        <w:jc w:val="both"/>
        <w:rPr>
          <w:rFonts w:ascii="Arial Narrow" w:hAnsi="Arial Narrow"/>
          <w:b/>
          <w:color w:val="000000"/>
          <w:lang w:val="en-GB"/>
        </w:rPr>
      </w:pPr>
    </w:p>
    <w:p w:rsidR="00462ED7" w:rsidRPr="006F67E3" w:rsidRDefault="00462ED7" w:rsidP="00462ED7">
      <w:pPr>
        <w:jc w:val="both"/>
        <w:rPr>
          <w:rFonts w:ascii="Times New Roman" w:hAnsi="Times New Roman"/>
          <w:i/>
          <w:color w:val="000000"/>
          <w:lang w:val="en-GB"/>
        </w:rPr>
      </w:pPr>
      <w:r w:rsidRPr="006F67E3">
        <w:rPr>
          <w:rFonts w:ascii="Times New Roman" w:hAnsi="Times New Roman"/>
          <w:i/>
          <w:color w:val="000000"/>
          <w:lang w:val="en-GB"/>
        </w:rPr>
        <w:t>Editor-in-Chief</w:t>
      </w:r>
    </w:p>
    <w:p w:rsidR="00462ED7" w:rsidRPr="006F67E3" w:rsidRDefault="00462ED7" w:rsidP="00462ED7">
      <w:pPr>
        <w:jc w:val="both"/>
        <w:rPr>
          <w:rFonts w:ascii="Arial Narrow" w:hAnsi="Arial Narrow"/>
          <w:color w:val="000000"/>
          <w:lang w:val="en-GB"/>
        </w:rPr>
      </w:pPr>
      <w:r w:rsidRPr="006F67E3">
        <w:rPr>
          <w:rFonts w:ascii="Arial Narrow" w:hAnsi="Arial Narrow"/>
          <w:color w:val="000000"/>
          <w:lang w:val="en-GB"/>
        </w:rPr>
        <w:t>CBRNE-Terrorism Newsletter</w:t>
      </w:r>
    </w:p>
    <w:p w:rsidR="00462ED7" w:rsidRDefault="00462ED7" w:rsidP="00462ED7">
      <w:pPr>
        <w:jc w:val="both"/>
        <w:rPr>
          <w:rFonts w:ascii="Brush Script MT" w:hAnsi="Brush Script MT"/>
          <w:b/>
          <w:color w:val="000000"/>
          <w:lang w:val="en-GB"/>
        </w:rPr>
      </w:pPr>
    </w:p>
    <w:p w:rsidR="00462ED7" w:rsidRDefault="00462ED7" w:rsidP="00462ED7">
      <w:pPr>
        <w:jc w:val="right"/>
        <w:rPr>
          <w:rFonts w:ascii="Arial Black" w:hAnsi="Arial Black"/>
          <w:color w:val="A50021"/>
          <w:lang w:val="en-US"/>
        </w:rPr>
      </w:pPr>
    </w:p>
    <w:p w:rsidR="00462ED7" w:rsidRPr="00FB6906" w:rsidRDefault="00462ED7" w:rsidP="00462ED7">
      <w:pPr>
        <w:jc w:val="both"/>
        <w:rPr>
          <w:rFonts w:ascii="Mistral" w:hAnsi="Mistral"/>
          <w:b/>
          <w:color w:val="800000"/>
          <w:sz w:val="32"/>
          <w:lang w:val="en-US"/>
        </w:rPr>
      </w:pPr>
      <w:r w:rsidRPr="00FB6906">
        <w:rPr>
          <w:rFonts w:ascii="Mistral" w:hAnsi="Mistral"/>
          <w:b/>
          <w:color w:val="800000"/>
          <w:sz w:val="32"/>
          <w:lang w:val="en-US"/>
        </w:rPr>
        <w:t>Dear Colleagues,</w:t>
      </w:r>
    </w:p>
    <w:p w:rsidR="00E06422" w:rsidRDefault="00E06422" w:rsidP="00462ED7">
      <w:pPr>
        <w:jc w:val="both"/>
        <w:rPr>
          <w:rFonts w:ascii="Arial Narrow" w:hAnsi="Arial Narrow"/>
          <w:color w:val="000000"/>
          <w:lang w:val="en-US"/>
        </w:rPr>
      </w:pPr>
    </w:p>
    <w:p w:rsidR="00474305" w:rsidRDefault="00474305" w:rsidP="00462ED7">
      <w:pPr>
        <w:jc w:val="both"/>
        <w:rPr>
          <w:rFonts w:ascii="Arial Narrow" w:hAnsi="Arial Narrow"/>
          <w:color w:val="000000"/>
          <w:lang w:val="en-US"/>
        </w:rPr>
      </w:pPr>
      <w:r>
        <w:rPr>
          <w:rFonts w:ascii="Arial Narrow" w:hAnsi="Arial Narrow"/>
          <w:color w:val="000000"/>
          <w:lang w:val="en-US"/>
        </w:rPr>
        <w:t>Happy, healthy and prosperous New Year 2014 to all of you, your families and your nations!</w:t>
      </w:r>
    </w:p>
    <w:p w:rsidR="00E06422" w:rsidRDefault="00E06422" w:rsidP="00462ED7">
      <w:pPr>
        <w:jc w:val="both"/>
        <w:rPr>
          <w:rFonts w:ascii="Arial Narrow" w:hAnsi="Arial Narrow"/>
          <w:color w:val="000000"/>
          <w:lang w:val="en-US"/>
        </w:rPr>
      </w:pPr>
    </w:p>
    <w:p w:rsidR="00474305" w:rsidRDefault="00474305" w:rsidP="00462ED7">
      <w:pPr>
        <w:jc w:val="both"/>
        <w:rPr>
          <w:rFonts w:ascii="Arial Narrow" w:hAnsi="Arial Narrow"/>
          <w:color w:val="000000"/>
          <w:lang w:val="en-US"/>
        </w:rPr>
      </w:pPr>
      <w:r>
        <w:rPr>
          <w:rFonts w:ascii="Arial Narrow" w:hAnsi="Arial Narrow"/>
          <w:color w:val="000000"/>
          <w:lang w:val="en-US"/>
        </w:rPr>
        <w:t xml:space="preserve">As of Jan 2014 the Newsletter is changing to a </w:t>
      </w:r>
      <w:r w:rsidRPr="00792BA0">
        <w:rPr>
          <w:rFonts w:ascii="Arial Narrow" w:hAnsi="Arial Narrow"/>
          <w:b/>
          <w:color w:val="000000"/>
          <w:u w:val="single"/>
          <w:lang w:val="en-US"/>
        </w:rPr>
        <w:t>monthly</w:t>
      </w:r>
      <w:r>
        <w:rPr>
          <w:rFonts w:ascii="Arial Narrow" w:hAnsi="Arial Narrow"/>
          <w:color w:val="000000"/>
          <w:lang w:val="en-US"/>
        </w:rPr>
        <w:t xml:space="preserve"> publication following your requests and suggestions. In coming issues, important info in articles is marked </w:t>
      </w:r>
      <w:r w:rsidRPr="00792BA0">
        <w:rPr>
          <w:rFonts w:ascii="Arial Narrow" w:hAnsi="Arial Narrow"/>
          <w:b/>
          <w:color w:val="FF0000"/>
          <w:lang w:val="en-US"/>
        </w:rPr>
        <w:t>red</w:t>
      </w:r>
      <w:r>
        <w:rPr>
          <w:rFonts w:ascii="Arial Narrow" w:hAnsi="Arial Narrow"/>
          <w:color w:val="000000"/>
          <w:lang w:val="en-US"/>
        </w:rPr>
        <w:t xml:space="preserve"> and more comments are added at the end of articles. It is advised to visit sources since many links included in articles are omitted for technical reasons. In addition pictures, tables, maps and other graphics are added in order to give a more comprehensive understanding of the news provided. </w:t>
      </w:r>
      <w:r w:rsidR="00D10657">
        <w:rPr>
          <w:rFonts w:ascii="Arial Narrow" w:hAnsi="Arial Narrow"/>
          <w:color w:val="000000"/>
          <w:lang w:val="en-US"/>
        </w:rPr>
        <w:t xml:space="preserve">Three new “chapters” were added as well: Emergency Management; Asymmetric Threats and Business Continuity. </w:t>
      </w:r>
      <w:r>
        <w:rPr>
          <w:rFonts w:ascii="Arial Narrow" w:hAnsi="Arial Narrow"/>
          <w:color w:val="000000"/>
          <w:lang w:val="en-US"/>
        </w:rPr>
        <w:t>Finally the website hosting the Newsletter underwent update and stylistic improvement in an effort to provide a better overall outcome. We hope that you will like these modifications</w:t>
      </w:r>
      <w:r w:rsidR="00D803B1">
        <w:rPr>
          <w:rFonts w:ascii="Arial Narrow" w:hAnsi="Arial Narrow"/>
          <w:color w:val="000000"/>
          <w:lang w:val="en-US"/>
        </w:rPr>
        <w:t xml:space="preserve"> and enjoy the Newsletter.</w:t>
      </w:r>
    </w:p>
    <w:p w:rsidR="00E06422" w:rsidRDefault="00E06422" w:rsidP="00462ED7">
      <w:pPr>
        <w:jc w:val="both"/>
        <w:rPr>
          <w:rFonts w:ascii="Arial Narrow" w:hAnsi="Arial Narrow"/>
          <w:color w:val="000000"/>
          <w:lang w:val="en-US"/>
        </w:rPr>
      </w:pPr>
    </w:p>
    <w:p w:rsidR="00D803B1" w:rsidRDefault="00D803B1" w:rsidP="00462ED7">
      <w:pPr>
        <w:jc w:val="both"/>
        <w:rPr>
          <w:rFonts w:ascii="Arial Narrow" w:hAnsi="Arial Narrow"/>
          <w:color w:val="000000"/>
          <w:lang w:val="en-US"/>
        </w:rPr>
      </w:pPr>
      <w:r>
        <w:rPr>
          <w:rFonts w:ascii="Arial Narrow" w:hAnsi="Arial Narrow"/>
          <w:color w:val="000000"/>
          <w:lang w:val="en-US"/>
        </w:rPr>
        <w:t>End of December 2013 and January 2014 were full of important news rarely pleasant – as always!</w:t>
      </w:r>
    </w:p>
    <w:p w:rsidR="00E06422" w:rsidRDefault="00E06422" w:rsidP="00462ED7">
      <w:pPr>
        <w:jc w:val="both"/>
        <w:rPr>
          <w:rFonts w:ascii="Arial Narrow" w:hAnsi="Arial Narrow"/>
          <w:color w:val="000000"/>
          <w:lang w:val="en-US"/>
        </w:rPr>
      </w:pPr>
    </w:p>
    <w:p w:rsidR="00D803B1" w:rsidRPr="00E06422" w:rsidRDefault="00D803B1" w:rsidP="00E06422">
      <w:pPr>
        <w:jc w:val="both"/>
        <w:rPr>
          <w:rFonts w:ascii="Arial Narrow" w:hAnsi="Arial Narrow"/>
          <w:color w:val="000000"/>
          <w:lang w:val="en-US"/>
        </w:rPr>
      </w:pPr>
      <w:r>
        <w:rPr>
          <w:rFonts w:ascii="Arial Narrow" w:hAnsi="Arial Narrow"/>
          <w:color w:val="000000"/>
          <w:lang w:val="en-US"/>
        </w:rPr>
        <w:t xml:space="preserve">Destruction of Syrian chemical weapons will keep us concerned at least until the end of summer. It is a very complex operation and scarcity of accurate and detailed information sometimes generates disputes </w:t>
      </w:r>
      <w:r w:rsidRPr="007F744E">
        <w:rPr>
          <w:rFonts w:ascii="Arial Narrow" w:hAnsi="Arial Narrow"/>
          <w:color w:val="000000"/>
          <w:lang w:val="en-US"/>
        </w:rPr>
        <w:t>with a touch of political overdose (like the Greek fears of Medeterranean’s contamination…).</w:t>
      </w:r>
      <w:r w:rsidR="00CD34C5" w:rsidRPr="007F744E">
        <w:rPr>
          <w:rFonts w:ascii="Arial Narrow" w:hAnsi="Arial Narrow"/>
          <w:color w:val="000000"/>
          <w:lang w:val="en-US"/>
        </w:rPr>
        <w:t xml:space="preserve"> It is important to know if the destruction involves: (a) only weaponized CWAs; (b) prodrome chemicals for the synthesis of CWAs; (c) waste products following the hydrolysis of CWAs</w:t>
      </w:r>
      <w:r w:rsidR="007F744E" w:rsidRPr="007F744E">
        <w:rPr>
          <w:rFonts w:ascii="Arial Narrow" w:hAnsi="Arial Narrow"/>
          <w:color w:val="000000"/>
          <w:lang w:val="en-US"/>
        </w:rPr>
        <w:t xml:space="preserve"> (</w:t>
      </w:r>
      <w:r w:rsidR="007F744E" w:rsidRPr="007F744E">
        <w:rPr>
          <w:rFonts w:ascii="Arial Narrow" w:hAnsi="Arial Narrow"/>
          <w:lang w:val="en-US"/>
        </w:rPr>
        <w:t>700 tons of CWAs will be converted into one-and-a-half million gallons of hazardous material that will have to be disposed of)</w:t>
      </w:r>
      <w:r w:rsidR="00CD34C5" w:rsidRPr="007F744E">
        <w:rPr>
          <w:rFonts w:ascii="Arial Narrow" w:hAnsi="Arial Narrow"/>
          <w:color w:val="000000"/>
          <w:lang w:val="en-US"/>
        </w:rPr>
        <w:t xml:space="preserve"> and (d) all the above. The latter is quite problematic and </w:t>
      </w:r>
      <w:r w:rsidR="00792BA0" w:rsidRPr="007F744E">
        <w:rPr>
          <w:rFonts w:ascii="Arial Narrow" w:hAnsi="Arial Narrow"/>
          <w:color w:val="000000"/>
          <w:lang w:val="en-US"/>
        </w:rPr>
        <w:t>raises</w:t>
      </w:r>
      <w:r w:rsidR="00CD34C5" w:rsidRPr="007F744E">
        <w:rPr>
          <w:rFonts w:ascii="Arial Narrow" w:hAnsi="Arial Narrow"/>
          <w:color w:val="000000"/>
          <w:lang w:val="en-US"/>
        </w:rPr>
        <w:t xml:space="preserve"> concerns if hydrolysis is enough. Also: why Medterranean and not Atlantic Ocean? Will there be observers from the nations that might be affected present during the overall operation?</w:t>
      </w:r>
      <w:r w:rsidR="00CD34C5">
        <w:rPr>
          <w:rFonts w:ascii="Arial Narrow" w:hAnsi="Arial Narrow"/>
          <w:color w:val="000000"/>
          <w:lang w:val="en-US"/>
        </w:rPr>
        <w:t xml:space="preserve"> </w:t>
      </w:r>
    </w:p>
    <w:p w:rsidR="00E06422" w:rsidRDefault="00E06422" w:rsidP="00E06422">
      <w:pPr>
        <w:pStyle w:val="Web"/>
        <w:spacing w:before="0" w:beforeAutospacing="0" w:after="0" w:afterAutospacing="0"/>
        <w:jc w:val="both"/>
        <w:rPr>
          <w:rFonts w:ascii="Arial Narrow" w:hAnsi="Arial Narrow"/>
          <w:sz w:val="22"/>
          <w:szCs w:val="22"/>
          <w:lang w:val="en-US"/>
        </w:rPr>
      </w:pPr>
    </w:p>
    <w:p w:rsidR="00E06422" w:rsidRPr="00E06422" w:rsidRDefault="00E06422" w:rsidP="00E06422">
      <w:pPr>
        <w:pStyle w:val="Web"/>
        <w:spacing w:before="0" w:beforeAutospacing="0" w:after="0" w:afterAutospacing="0"/>
        <w:jc w:val="both"/>
        <w:rPr>
          <w:rFonts w:ascii="Arial Narrow" w:hAnsi="Arial Narrow"/>
          <w:sz w:val="22"/>
          <w:szCs w:val="22"/>
          <w:lang w:val="en-US"/>
        </w:rPr>
      </w:pPr>
      <w:r w:rsidRPr="00E06422">
        <w:rPr>
          <w:rFonts w:ascii="Arial Narrow" w:hAnsi="Arial Narrow"/>
          <w:sz w:val="22"/>
          <w:szCs w:val="22"/>
          <w:lang w:val="en-US"/>
        </w:rPr>
        <w:t>Nearly twice as many Christians died for their faith in the past year than in 2012, according to Open Doors International's 2014 World Watch List.</w:t>
      </w:r>
      <w:r>
        <w:rPr>
          <w:rFonts w:ascii="Arial Narrow" w:hAnsi="Arial Narrow"/>
          <w:sz w:val="22"/>
          <w:szCs w:val="22"/>
          <w:lang w:val="en-US"/>
        </w:rPr>
        <w:t xml:space="preserve"> Open Doors International </w:t>
      </w:r>
      <w:r w:rsidRPr="00E06422">
        <w:rPr>
          <w:rFonts w:ascii="Arial Narrow" w:hAnsi="Arial Narrow"/>
          <w:sz w:val="22"/>
          <w:szCs w:val="22"/>
          <w:lang w:val="en-US"/>
        </w:rPr>
        <w:t>said 2,123 Christians were reported to have been killed during the 12 months ending Oct. 31, 2012. That compares to 1,201 during the previous 12 months. During the most recent period, more Christians were killed in Syria alone than were killed globally in the previous year.</w:t>
      </w:r>
      <w:r>
        <w:rPr>
          <w:rFonts w:ascii="Arial Narrow" w:hAnsi="Arial Narrow"/>
          <w:sz w:val="22"/>
          <w:szCs w:val="22"/>
          <w:lang w:val="en-US"/>
        </w:rPr>
        <w:t xml:space="preserve"> </w:t>
      </w:r>
      <w:r w:rsidRPr="00E06422">
        <w:rPr>
          <w:rFonts w:ascii="Arial Narrow" w:hAnsi="Arial Narrow"/>
          <w:sz w:val="22"/>
          <w:szCs w:val="22"/>
          <w:lang w:val="en-US"/>
        </w:rPr>
        <w:t>Estimates of the total number killed range from around 7,000 or 8,000, according to the International Institute for Religious Freedom's Thomas Schirrmacher, to the lofty 100,000 estimate of the Center for the Study of Global Christianity.</w:t>
      </w:r>
      <w:r>
        <w:rPr>
          <w:rFonts w:ascii="Arial Narrow" w:hAnsi="Arial Narrow"/>
          <w:sz w:val="22"/>
          <w:szCs w:val="22"/>
          <w:lang w:val="en-US"/>
        </w:rPr>
        <w:t xml:space="preserve"> </w:t>
      </w:r>
      <w:r w:rsidRPr="00E06422">
        <w:rPr>
          <w:rFonts w:ascii="Arial Narrow" w:hAnsi="Arial Narrow"/>
          <w:sz w:val="22"/>
          <w:szCs w:val="22"/>
          <w:lang w:val="en-US"/>
        </w:rPr>
        <w:t>Not surprisingly, Syria heads the list of the countries in which the most Christians were killed for their faith (1,213), followed by Nigeria (612), Pakistan (88) and Egypt (83).</w:t>
      </w:r>
      <w:r>
        <w:rPr>
          <w:rFonts w:ascii="Arial Narrow" w:hAnsi="Arial Narrow"/>
          <w:sz w:val="22"/>
          <w:szCs w:val="22"/>
          <w:lang w:val="en-US"/>
        </w:rPr>
        <w:t xml:space="preserve"> </w:t>
      </w:r>
      <w:r w:rsidRPr="00E06422">
        <w:rPr>
          <w:rFonts w:ascii="Arial Narrow" w:hAnsi="Arial Narrow"/>
          <w:sz w:val="22"/>
          <w:szCs w:val="22"/>
          <w:lang w:val="en-US"/>
        </w:rPr>
        <w:t>Of the top 10, six are in Africa - with Kenya (20), Angola (16), Niger (15) and the Central African Republic (9) joining Nigeria and Egypt on the list.</w:t>
      </w:r>
    </w:p>
    <w:p w:rsidR="00E06422" w:rsidRDefault="00E06422" w:rsidP="00E06422">
      <w:pPr>
        <w:jc w:val="both"/>
        <w:rPr>
          <w:rFonts w:ascii="Arial Narrow" w:hAnsi="Arial Narrow"/>
          <w:color w:val="000000"/>
          <w:lang w:val="en-US"/>
        </w:rPr>
      </w:pPr>
    </w:p>
    <w:p w:rsidR="00D803B1" w:rsidRDefault="00D803B1" w:rsidP="00E06422">
      <w:pPr>
        <w:jc w:val="both"/>
        <w:rPr>
          <w:rFonts w:ascii="Arial Narrow" w:hAnsi="Arial Narrow"/>
          <w:color w:val="000000"/>
          <w:lang w:val="en-US"/>
        </w:rPr>
      </w:pPr>
      <w:r w:rsidRPr="00E06422">
        <w:rPr>
          <w:rFonts w:ascii="Arial Narrow" w:hAnsi="Arial Narrow"/>
          <w:color w:val="000000"/>
          <w:lang w:val="en-US"/>
        </w:rPr>
        <w:t>The</w:t>
      </w:r>
      <w:r>
        <w:rPr>
          <w:rFonts w:ascii="Arial Narrow" w:hAnsi="Arial Narrow"/>
          <w:color w:val="000000"/>
          <w:lang w:val="en-US"/>
        </w:rPr>
        <w:t xml:space="preserve"> mega sport event of Socchi Winter Olympics is on the top list with many analysts around the globe betting on possibilities and probabilities of a terrorist event in February. Will it be conventional or asymmetric? Will it be against Olympic venues and athlets or against another city and Russian citizens? Recent Volgograd multible bombing favor both and Causous terrorists look more prepared than anyother group ever threaten Olympic Games in the past. Two factors might make the difference: “suicide bombers” and “IREDs” despite the tight security ring applied</w:t>
      </w:r>
      <w:r w:rsidR="00C96D0E">
        <w:rPr>
          <w:rFonts w:ascii="Arial Narrow" w:hAnsi="Arial Narrow"/>
          <w:color w:val="000000"/>
          <w:lang w:val="en-US"/>
        </w:rPr>
        <w:t>. On the other hand “distant” attacks (i.e. against commercial airplanes) might be employed as alternative to inability of infiltration.</w:t>
      </w:r>
    </w:p>
    <w:p w:rsidR="00CD34C5" w:rsidRDefault="00CD34C5" w:rsidP="00E06422">
      <w:pPr>
        <w:jc w:val="both"/>
        <w:rPr>
          <w:rFonts w:ascii="Arial Narrow" w:hAnsi="Arial Narrow"/>
          <w:color w:val="000000"/>
          <w:lang w:val="en-US"/>
        </w:rPr>
      </w:pPr>
    </w:p>
    <w:p w:rsidR="00C96D0E" w:rsidRDefault="00C96D0E" w:rsidP="00462ED7">
      <w:pPr>
        <w:jc w:val="both"/>
        <w:rPr>
          <w:rFonts w:ascii="Arial Narrow" w:hAnsi="Arial Narrow"/>
          <w:color w:val="000000"/>
          <w:lang w:val="en-US"/>
        </w:rPr>
      </w:pPr>
      <w:r>
        <w:rPr>
          <w:rFonts w:ascii="Arial Narrow" w:hAnsi="Arial Narrow"/>
          <w:color w:val="000000"/>
          <w:lang w:val="en-US"/>
        </w:rPr>
        <w:t xml:space="preserve">Turkish nuclear ambitions revealed after the </w:t>
      </w:r>
      <w:r w:rsidR="00161A11">
        <w:rPr>
          <w:rFonts w:ascii="Arial Narrow" w:hAnsi="Arial Narrow"/>
          <w:color w:val="000000"/>
          <w:lang w:val="en-US"/>
        </w:rPr>
        <w:t xml:space="preserve">recent </w:t>
      </w:r>
      <w:r>
        <w:rPr>
          <w:rFonts w:ascii="Arial Narrow" w:hAnsi="Arial Narrow"/>
          <w:color w:val="000000"/>
          <w:lang w:val="en-US"/>
        </w:rPr>
        <w:t xml:space="preserve">Turkish-Japanese nuclear contract are of concern for the years to come and a geostrategic threat to South East Mediterranean </w:t>
      </w:r>
      <w:r>
        <w:rPr>
          <w:rFonts w:ascii="Arial Narrow" w:hAnsi="Arial Narrow"/>
          <w:color w:val="000000"/>
          <w:lang w:val="en-US"/>
        </w:rPr>
        <w:lastRenderedPageBreak/>
        <w:t xml:space="preserve">area and the countries residing herein. </w:t>
      </w:r>
      <w:r w:rsidR="00CD34C5">
        <w:rPr>
          <w:rFonts w:ascii="Arial Narrow" w:hAnsi="Arial Narrow"/>
          <w:color w:val="000000"/>
          <w:lang w:val="en-US"/>
        </w:rPr>
        <w:t xml:space="preserve">I am surprised by the international mass medica “silence” followed this agrrement! Perhaps the new Iranian multibillion </w:t>
      </w:r>
      <w:r w:rsidR="00792BA0">
        <w:rPr>
          <w:rFonts w:ascii="Arial Narrow" w:hAnsi="Arial Narrow"/>
          <w:color w:val="000000"/>
          <w:lang w:val="en-US"/>
        </w:rPr>
        <w:t>“</w:t>
      </w:r>
      <w:r w:rsidR="00CD34C5">
        <w:rPr>
          <w:rFonts w:ascii="Arial Narrow" w:hAnsi="Arial Narrow"/>
          <w:color w:val="000000"/>
          <w:lang w:val="en-US"/>
        </w:rPr>
        <w:t>deal</w:t>
      </w:r>
      <w:r w:rsidR="00792BA0">
        <w:rPr>
          <w:rFonts w:ascii="Arial Narrow" w:hAnsi="Arial Narrow"/>
          <w:color w:val="000000"/>
          <w:lang w:val="en-US"/>
        </w:rPr>
        <w:t>”</w:t>
      </w:r>
      <w:r w:rsidR="00CD34C5">
        <w:rPr>
          <w:rFonts w:ascii="Arial Narrow" w:hAnsi="Arial Narrow"/>
          <w:color w:val="000000"/>
          <w:lang w:val="en-US"/>
        </w:rPr>
        <w:t xml:space="preserve"> was more attractive!</w:t>
      </w:r>
    </w:p>
    <w:p w:rsidR="00E06422" w:rsidRDefault="00E06422" w:rsidP="00462ED7">
      <w:pPr>
        <w:jc w:val="both"/>
        <w:rPr>
          <w:rFonts w:ascii="Arial Narrow" w:hAnsi="Arial Narrow"/>
          <w:color w:val="000000"/>
          <w:lang w:val="en-US"/>
        </w:rPr>
      </w:pPr>
    </w:p>
    <w:p w:rsidR="00C96D0E" w:rsidRDefault="00C96D0E" w:rsidP="00462ED7">
      <w:pPr>
        <w:jc w:val="both"/>
        <w:rPr>
          <w:rFonts w:ascii="Arial Narrow" w:hAnsi="Arial Narrow"/>
          <w:color w:val="000000"/>
          <w:lang w:val="en-US"/>
        </w:rPr>
      </w:pPr>
      <w:r>
        <w:rPr>
          <w:rFonts w:ascii="Arial Narrow" w:hAnsi="Arial Narrow"/>
          <w:color w:val="000000"/>
          <w:lang w:val="en-US"/>
        </w:rPr>
        <w:t>Nature is pissed again – snow storms and floods stormed both US and UK causing loss of lives and billions for restoring chaos produced.</w:t>
      </w:r>
    </w:p>
    <w:p w:rsidR="00E06422" w:rsidRDefault="00E06422" w:rsidP="00462ED7">
      <w:pPr>
        <w:jc w:val="both"/>
        <w:rPr>
          <w:rFonts w:ascii="Arial Narrow" w:hAnsi="Arial Narrow"/>
          <w:color w:val="000000"/>
          <w:lang w:val="en-US"/>
        </w:rPr>
      </w:pPr>
    </w:p>
    <w:p w:rsidR="00E90777" w:rsidRDefault="00C96D0E" w:rsidP="00462ED7">
      <w:pPr>
        <w:jc w:val="both"/>
        <w:rPr>
          <w:rFonts w:ascii="Arial Narrow" w:hAnsi="Arial Narrow"/>
          <w:color w:val="000000"/>
          <w:lang w:val="en-US"/>
        </w:rPr>
      </w:pPr>
      <w:r>
        <w:rPr>
          <w:rFonts w:ascii="Arial Narrow" w:hAnsi="Arial Narrow"/>
          <w:color w:val="000000"/>
          <w:lang w:val="en-US"/>
        </w:rPr>
        <w:t xml:space="preserve">In Greece many things happened – not for good as usual! One of the most promiment terrorist </w:t>
      </w:r>
      <w:r w:rsidR="008A3453">
        <w:rPr>
          <w:rFonts w:ascii="Arial Narrow" w:hAnsi="Arial Narrow"/>
          <w:color w:val="000000"/>
          <w:lang w:val="en-US"/>
        </w:rPr>
        <w:t>groups</w:t>
      </w:r>
      <w:r>
        <w:rPr>
          <w:rFonts w:ascii="Arial Narrow" w:hAnsi="Arial Narrow"/>
          <w:color w:val="000000"/>
          <w:lang w:val="en-US"/>
        </w:rPr>
        <w:t xml:space="preserve"> in Greece (17 November) “escaped” like</w:t>
      </w:r>
      <w:r w:rsidR="00916BEA">
        <w:rPr>
          <w:rFonts w:ascii="Arial Narrow" w:hAnsi="Arial Narrow"/>
          <w:color w:val="000000"/>
          <w:lang w:val="en-US"/>
        </w:rPr>
        <w:t xml:space="preserve"> a gentleman after an official furlough</w:t>
      </w:r>
      <w:r>
        <w:rPr>
          <w:rFonts w:ascii="Arial Narrow" w:hAnsi="Arial Narrow"/>
          <w:color w:val="000000"/>
          <w:lang w:val="en-US"/>
        </w:rPr>
        <w:t xml:space="preserve"> granted from the </w:t>
      </w:r>
      <w:r w:rsidR="00916BEA">
        <w:rPr>
          <w:rFonts w:ascii="Arial Narrow" w:hAnsi="Arial Narrow"/>
          <w:color w:val="000000"/>
          <w:lang w:val="en-US"/>
        </w:rPr>
        <w:t>“</w:t>
      </w:r>
      <w:r>
        <w:rPr>
          <w:rFonts w:ascii="Arial Narrow" w:hAnsi="Arial Narrow"/>
          <w:color w:val="000000"/>
          <w:lang w:val="en-US"/>
        </w:rPr>
        <w:t>high security</w:t>
      </w:r>
      <w:r w:rsidR="00916BEA">
        <w:rPr>
          <w:rFonts w:ascii="Arial Narrow" w:hAnsi="Arial Narrow"/>
          <w:color w:val="000000"/>
          <w:lang w:val="en-US"/>
        </w:rPr>
        <w:t>”</w:t>
      </w:r>
      <w:r>
        <w:rPr>
          <w:rFonts w:ascii="Arial Narrow" w:hAnsi="Arial Narrow"/>
          <w:color w:val="000000"/>
          <w:lang w:val="en-US"/>
        </w:rPr>
        <w:t xml:space="preserve"> prison (ha!) </w:t>
      </w:r>
      <w:r w:rsidR="00916BEA">
        <w:rPr>
          <w:rFonts w:ascii="Arial Narrow" w:hAnsi="Arial Narrow"/>
          <w:color w:val="000000"/>
          <w:lang w:val="en-US"/>
        </w:rPr>
        <w:t xml:space="preserve">in which he was imprisoned </w:t>
      </w:r>
      <w:r>
        <w:rPr>
          <w:rFonts w:ascii="Arial Narrow" w:hAnsi="Arial Narrow"/>
          <w:color w:val="000000"/>
          <w:lang w:val="en-US"/>
        </w:rPr>
        <w:t xml:space="preserve">after </w:t>
      </w:r>
      <w:r w:rsidRPr="00916BEA">
        <w:rPr>
          <w:rFonts w:ascii="Arial Narrow" w:hAnsi="Arial Narrow"/>
          <w:b/>
          <w:color w:val="000000"/>
          <w:u w:val="single"/>
          <w:lang w:val="en-US"/>
        </w:rPr>
        <w:t>six</w:t>
      </w:r>
      <w:r>
        <w:rPr>
          <w:rFonts w:ascii="Arial Narrow" w:hAnsi="Arial Narrow"/>
          <w:color w:val="000000"/>
          <w:lang w:val="en-US"/>
        </w:rPr>
        <w:t xml:space="preserve"> sentences for life. Now police and state authorities are in red </w:t>
      </w:r>
      <w:r w:rsidR="00916BEA">
        <w:rPr>
          <w:rFonts w:ascii="Arial Narrow" w:hAnsi="Arial Narrow"/>
          <w:color w:val="000000"/>
          <w:lang w:val="en-US"/>
        </w:rPr>
        <w:t>alert</w:t>
      </w:r>
      <w:r>
        <w:rPr>
          <w:rFonts w:ascii="Arial Narrow" w:hAnsi="Arial Narrow"/>
          <w:color w:val="000000"/>
          <w:lang w:val="en-US"/>
        </w:rPr>
        <w:t xml:space="preserve"> for a new impressive hit during the period that Greece will precide EU (as of Jan 1</w:t>
      </w:r>
      <w:r w:rsidRPr="00C96D0E">
        <w:rPr>
          <w:rFonts w:ascii="Arial Narrow" w:hAnsi="Arial Narrow"/>
          <w:color w:val="000000"/>
          <w:vertAlign w:val="superscript"/>
          <w:lang w:val="en-US"/>
        </w:rPr>
        <w:t>st</w:t>
      </w:r>
      <w:r>
        <w:rPr>
          <w:rFonts w:ascii="Arial Narrow" w:hAnsi="Arial Narrow"/>
          <w:color w:val="000000"/>
          <w:lang w:val="en-US"/>
        </w:rPr>
        <w:t>, 2014).</w:t>
      </w:r>
      <w:r w:rsidR="00361686">
        <w:rPr>
          <w:rFonts w:ascii="Arial Narrow" w:hAnsi="Arial Narrow"/>
          <w:color w:val="000000"/>
          <w:lang w:val="en-US"/>
        </w:rPr>
        <w:t xml:space="preserve"> Then we had this rare incident of poisoning Coca-Cola bottles with hydrochloric acid by another terrorism group together with the shooting against the residency of the German Ambassador in Athens. </w:t>
      </w:r>
      <w:r w:rsidR="00916BEA">
        <w:rPr>
          <w:rFonts w:ascii="Arial Narrow" w:hAnsi="Arial Narrow"/>
          <w:color w:val="000000"/>
          <w:lang w:val="en-US"/>
        </w:rPr>
        <w:t xml:space="preserve">Are all these connected? Are we facing a new round of </w:t>
      </w:r>
      <w:r w:rsidR="00463660">
        <w:rPr>
          <w:rFonts w:ascii="Arial Narrow" w:hAnsi="Arial Narrow"/>
          <w:color w:val="000000"/>
          <w:lang w:val="en-US"/>
        </w:rPr>
        <w:t>unified modern terrorism in Greece?</w:t>
      </w:r>
    </w:p>
    <w:p w:rsidR="00E90777" w:rsidRDefault="00E90777" w:rsidP="00462ED7">
      <w:pPr>
        <w:jc w:val="both"/>
        <w:rPr>
          <w:rFonts w:ascii="Arial Narrow" w:hAnsi="Arial Narrow"/>
          <w:color w:val="000000"/>
          <w:lang w:val="en-US"/>
        </w:rPr>
      </w:pPr>
    </w:p>
    <w:p w:rsidR="00C96D0E" w:rsidRDefault="00361686" w:rsidP="00462ED7">
      <w:pPr>
        <w:jc w:val="both"/>
        <w:rPr>
          <w:rFonts w:ascii="Arial Narrow" w:hAnsi="Arial Narrow"/>
          <w:color w:val="000000"/>
          <w:lang w:val="en-US"/>
        </w:rPr>
      </w:pPr>
      <w:r>
        <w:rPr>
          <w:rFonts w:ascii="Arial Narrow" w:hAnsi="Arial Narrow"/>
          <w:color w:val="000000"/>
          <w:lang w:val="en-US"/>
        </w:rPr>
        <w:t xml:space="preserve">Finally, financial terrorism is progressing more violently in Greece and citizens are cutting their food intake </w:t>
      </w:r>
      <w:r w:rsidR="00E90777">
        <w:rPr>
          <w:rFonts w:ascii="Arial Narrow" w:hAnsi="Arial Narrow"/>
          <w:color w:val="000000"/>
          <w:lang w:val="en-US"/>
        </w:rPr>
        <w:t xml:space="preserve">(40%) </w:t>
      </w:r>
      <w:r>
        <w:rPr>
          <w:rFonts w:ascii="Arial Narrow" w:hAnsi="Arial Narrow"/>
          <w:color w:val="000000"/>
          <w:lang w:val="en-US"/>
        </w:rPr>
        <w:t>in order to afford paying for their health care and medications</w:t>
      </w:r>
      <w:r w:rsidR="00E90777">
        <w:rPr>
          <w:rFonts w:ascii="Arial Narrow" w:hAnsi="Arial Narrow"/>
          <w:color w:val="000000"/>
          <w:lang w:val="en-US"/>
        </w:rPr>
        <w:t xml:space="preserve"> while 64% do not visit a doctor for their health problems due to inability to pay for consultation (National School of Public Health study)</w:t>
      </w:r>
      <w:r>
        <w:rPr>
          <w:rFonts w:ascii="Arial Narrow" w:hAnsi="Arial Narrow"/>
          <w:color w:val="000000"/>
          <w:lang w:val="en-US"/>
        </w:rPr>
        <w:t xml:space="preserve">. And all that in </w:t>
      </w:r>
      <w:r w:rsidR="00F1431E">
        <w:rPr>
          <w:rFonts w:ascii="Arial Narrow" w:hAnsi="Arial Narrow"/>
          <w:color w:val="000000"/>
          <w:lang w:val="en-US"/>
        </w:rPr>
        <w:t xml:space="preserve">a </w:t>
      </w:r>
      <w:r w:rsidR="00E06422">
        <w:rPr>
          <w:rFonts w:ascii="Arial Narrow" w:hAnsi="Arial Narrow"/>
          <w:color w:val="000000"/>
          <w:lang w:val="en-US"/>
        </w:rPr>
        <w:t>malodorous</w:t>
      </w:r>
      <w:r w:rsidR="00EF1C5F">
        <w:rPr>
          <w:rFonts w:ascii="Arial Narrow" w:hAnsi="Arial Narrow"/>
          <w:color w:val="000000"/>
          <w:lang w:val="en-US"/>
        </w:rPr>
        <w:t xml:space="preserve"> sociopolitical</w:t>
      </w:r>
      <w:r>
        <w:rPr>
          <w:rFonts w:ascii="Arial Narrow" w:hAnsi="Arial Narrow"/>
          <w:color w:val="000000"/>
          <w:lang w:val="en-US"/>
        </w:rPr>
        <w:t xml:space="preserve"> environment where new frauds are revealed almost on daily basis and almost always reflecting people in high places and above</w:t>
      </w:r>
      <w:r w:rsidR="00EF1C5F">
        <w:rPr>
          <w:rFonts w:ascii="Arial Narrow" w:hAnsi="Arial Narrow"/>
          <w:color w:val="000000"/>
          <w:lang w:val="en-US"/>
        </w:rPr>
        <w:t xml:space="preserve"> (?)</w:t>
      </w:r>
      <w:r>
        <w:rPr>
          <w:rFonts w:ascii="Arial Narrow" w:hAnsi="Arial Narrow"/>
          <w:color w:val="000000"/>
          <w:lang w:val="en-US"/>
        </w:rPr>
        <w:t xml:space="preserve"> suspicion. Even the famous </w:t>
      </w:r>
      <w:r w:rsidR="00EF1C5F">
        <w:rPr>
          <w:rFonts w:ascii="Arial Narrow" w:hAnsi="Arial Narrow"/>
          <w:color w:val="000000"/>
          <w:lang w:val="en-US"/>
        </w:rPr>
        <w:t>“</w:t>
      </w:r>
      <w:r>
        <w:rPr>
          <w:rFonts w:ascii="Arial Narrow" w:hAnsi="Arial Narrow"/>
          <w:color w:val="000000"/>
          <w:lang w:val="en-US"/>
        </w:rPr>
        <w:t>Greek Sun</w:t>
      </w:r>
      <w:r w:rsidR="00EF1C5F">
        <w:rPr>
          <w:rFonts w:ascii="Arial Narrow" w:hAnsi="Arial Narrow"/>
          <w:color w:val="000000"/>
          <w:lang w:val="en-US"/>
        </w:rPr>
        <w:t>”</w:t>
      </w:r>
      <w:r>
        <w:rPr>
          <w:rFonts w:ascii="Arial Narrow" w:hAnsi="Arial Narrow"/>
          <w:color w:val="000000"/>
          <w:lang w:val="en-US"/>
        </w:rPr>
        <w:t xml:space="preserve"> is not enough to kill all these human highly infectious and resistant two-legged bacteria circulating freely amongst hard working citizens of this (still) beautiful </w:t>
      </w:r>
      <w:r w:rsidR="00E06422">
        <w:rPr>
          <w:rFonts w:ascii="Arial Narrow" w:hAnsi="Arial Narrow"/>
          <w:color w:val="000000"/>
          <w:lang w:val="en-US"/>
        </w:rPr>
        <w:t xml:space="preserve">and proud </w:t>
      </w:r>
      <w:r>
        <w:rPr>
          <w:rFonts w:ascii="Arial Narrow" w:hAnsi="Arial Narrow"/>
          <w:color w:val="000000"/>
          <w:lang w:val="en-US"/>
        </w:rPr>
        <w:t>country.</w:t>
      </w:r>
    </w:p>
    <w:p w:rsidR="00474305" w:rsidRDefault="00474305" w:rsidP="00462ED7">
      <w:pPr>
        <w:jc w:val="both"/>
        <w:rPr>
          <w:rFonts w:ascii="Arial Narrow" w:hAnsi="Arial Narrow"/>
          <w:color w:val="000000"/>
          <w:lang w:val="en-US"/>
        </w:rPr>
      </w:pPr>
    </w:p>
    <w:p w:rsidR="00462ED7" w:rsidRDefault="008A3453" w:rsidP="00650A7F">
      <w:pPr>
        <w:jc w:val="both"/>
        <w:rPr>
          <w:rFonts w:ascii="Arial Narrow" w:hAnsi="Arial Narrow"/>
          <w:color w:val="000000"/>
          <w:lang w:val="en-US"/>
        </w:rPr>
      </w:pPr>
      <w:r>
        <w:rPr>
          <w:rFonts w:ascii="Arial Narrow" w:hAnsi="Arial Narrow"/>
          <w:color w:val="000000"/>
          <w:lang w:val="en-US"/>
        </w:rPr>
        <w:t>Let us all hope that 2014 will be not just another year but a period of self awareness, temperance and logic – qualities that we have forgotten but are of highest importance for the survival of our societies and our Planet Earth. Let us all make the difference this year and be proud to be rational humans!</w:t>
      </w:r>
    </w:p>
    <w:p w:rsidR="008A3453" w:rsidRDefault="008A3453" w:rsidP="00462ED7">
      <w:pPr>
        <w:rPr>
          <w:rFonts w:ascii="Arial Narrow" w:hAnsi="Arial Narrow"/>
          <w:color w:val="000000"/>
          <w:lang w:val="en-US"/>
        </w:rPr>
      </w:pPr>
    </w:p>
    <w:p w:rsidR="00462ED7" w:rsidRDefault="00462ED7" w:rsidP="00462ED7">
      <w:pPr>
        <w:jc w:val="right"/>
        <w:rPr>
          <w:rFonts w:ascii="Mistral" w:hAnsi="Mistral"/>
          <w:b/>
          <w:color w:val="800000"/>
          <w:sz w:val="32"/>
          <w:lang w:val="en-US"/>
        </w:rPr>
      </w:pPr>
      <w:r w:rsidRPr="00921C06">
        <w:rPr>
          <w:rFonts w:ascii="Mistral" w:hAnsi="Mistral"/>
          <w:b/>
          <w:color w:val="800000"/>
          <w:sz w:val="32"/>
          <w:lang w:val="en-US"/>
        </w:rPr>
        <w:t>The Editor-in-Chief</w:t>
      </w:r>
    </w:p>
    <w:p w:rsidR="00E06422" w:rsidRDefault="008A3453" w:rsidP="00462ED7">
      <w:pPr>
        <w:jc w:val="right"/>
        <w:rPr>
          <w:rFonts w:ascii="Mistral" w:hAnsi="Mistral"/>
          <w:b/>
          <w:color w:val="800000"/>
          <w:sz w:val="32"/>
          <w:lang w:val="en-US"/>
        </w:rPr>
      </w:pPr>
      <w:r>
        <w:rPr>
          <w:rFonts w:ascii="Mistral" w:hAnsi="Mistral"/>
          <w:b/>
          <w:noProof/>
          <w:color w:val="800000"/>
          <w:sz w:val="32"/>
          <w:lang w:eastAsia="el-GR"/>
        </w:rPr>
        <w:drawing>
          <wp:anchor distT="0" distB="0" distL="114300" distR="114300" simplePos="0" relativeHeight="252006400" behindDoc="1" locked="0" layoutInCell="1" allowOverlap="1">
            <wp:simplePos x="0" y="0"/>
            <wp:positionH relativeFrom="column">
              <wp:posOffset>-76200</wp:posOffset>
            </wp:positionH>
            <wp:positionV relativeFrom="paragraph">
              <wp:posOffset>252095</wp:posOffset>
            </wp:positionV>
            <wp:extent cx="5308600" cy="3762375"/>
            <wp:effectExtent l="19050" t="0" r="6350" b="0"/>
            <wp:wrapTight wrapText="bothSides">
              <wp:wrapPolygon edited="0">
                <wp:start x="-78" y="0"/>
                <wp:lineTo x="-78" y="21545"/>
                <wp:lineTo x="21626" y="21545"/>
                <wp:lineTo x="21626" y="0"/>
                <wp:lineTo x="-78" y="0"/>
              </wp:wrapPolygon>
            </wp:wrapTight>
            <wp:docPr id="290" name="irc_mi" descr="http://www.bolgernow.com/blog/wp-content/uploads/2010/06/mother-nature-pissed-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olgernow.com/blog/wp-content/uploads/2010/06/mother-nature-pissed-off.jpg"/>
                    <pic:cNvPicPr>
                      <a:picLocks noChangeAspect="1" noChangeArrowheads="1"/>
                    </pic:cNvPicPr>
                  </pic:nvPicPr>
                  <pic:blipFill>
                    <a:blip r:embed="rId22" cstate="print"/>
                    <a:srcRect/>
                    <a:stretch>
                      <a:fillRect/>
                    </a:stretch>
                  </pic:blipFill>
                  <pic:spPr bwMode="auto">
                    <a:xfrm>
                      <a:off x="0" y="0"/>
                      <a:ext cx="5308600" cy="3762375"/>
                    </a:xfrm>
                    <a:prstGeom prst="rect">
                      <a:avLst/>
                    </a:prstGeom>
                    <a:noFill/>
                    <a:ln w="9525">
                      <a:noFill/>
                      <a:miter lim="800000"/>
                      <a:headEnd/>
                      <a:tailEnd/>
                    </a:ln>
                  </pic:spPr>
                </pic:pic>
              </a:graphicData>
            </a:graphic>
          </wp:anchor>
        </w:drawing>
      </w:r>
    </w:p>
    <w:p w:rsidR="00462ED7" w:rsidRDefault="00650A7F" w:rsidP="00FB6906">
      <w:pPr>
        <w:jc w:val="center"/>
        <w:rPr>
          <w:lang w:val="en-US"/>
        </w:rPr>
      </w:pPr>
      <w:r w:rsidRPr="00650A7F">
        <w:rPr>
          <w:rFonts w:ascii="Mistral" w:hAnsi="Mistral"/>
          <w:b/>
          <w:color w:val="800000"/>
          <w:sz w:val="40"/>
          <w:lang w:val="en-US"/>
        </w:rPr>
        <w:t>Danger is real. Fear is a choice!</w:t>
      </w:r>
    </w:p>
    <w:p w:rsidR="002B1232" w:rsidRPr="002B1232" w:rsidRDefault="00AC3FDA" w:rsidP="002B1232">
      <w:pPr>
        <w:pStyle w:val="1"/>
        <w:spacing w:before="0"/>
        <w:jc w:val="both"/>
        <w:rPr>
          <w:rFonts w:ascii="Arial Black" w:hAnsi="Arial Black"/>
          <w:color w:val="0000FF"/>
          <w:sz w:val="24"/>
          <w:szCs w:val="22"/>
          <w:lang w:val="en-US"/>
        </w:rPr>
      </w:pPr>
      <w:r>
        <w:rPr>
          <w:rFonts w:ascii="Arial Black" w:hAnsi="Arial Black"/>
          <w:noProof/>
          <w:color w:val="0000FF"/>
          <w:sz w:val="24"/>
          <w:szCs w:val="22"/>
          <w:lang w:eastAsia="el-GR"/>
        </w:rPr>
        <w:lastRenderedPageBreak/>
        <w:drawing>
          <wp:anchor distT="0" distB="0" distL="114300" distR="114300" simplePos="0" relativeHeight="251759616" behindDoc="0" locked="0" layoutInCell="1" allowOverlap="1">
            <wp:simplePos x="0" y="0"/>
            <wp:positionH relativeFrom="column">
              <wp:posOffset>3505200</wp:posOffset>
            </wp:positionH>
            <wp:positionV relativeFrom="paragraph">
              <wp:posOffset>-152400</wp:posOffset>
            </wp:positionV>
            <wp:extent cx="2590165" cy="1600200"/>
            <wp:effectExtent l="19050" t="0" r="635" b="0"/>
            <wp:wrapTight wrapText="bothSides">
              <wp:wrapPolygon edited="0">
                <wp:start x="635" y="0"/>
                <wp:lineTo x="-159" y="1800"/>
                <wp:lineTo x="-159" y="20571"/>
                <wp:lineTo x="477" y="21343"/>
                <wp:lineTo x="635" y="21343"/>
                <wp:lineTo x="20811" y="21343"/>
                <wp:lineTo x="20970" y="21343"/>
                <wp:lineTo x="21605" y="20829"/>
                <wp:lineTo x="21605" y="1800"/>
                <wp:lineTo x="21288" y="257"/>
                <wp:lineTo x="20811" y="0"/>
                <wp:lineTo x="635" y="0"/>
              </wp:wrapPolygon>
            </wp:wrapTight>
            <wp:docPr id="87" name="Εικόνα 5" descr="Men hoist Greek flag in front of the Parthenon temple in Ath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en hoist Greek flag in front of the Parthenon temple in Athens"/>
                    <pic:cNvPicPr>
                      <a:picLocks noChangeAspect="1" noChangeArrowheads="1"/>
                    </pic:cNvPicPr>
                  </pic:nvPicPr>
                  <pic:blipFill>
                    <a:blip r:embed="rId23" cstate="print"/>
                    <a:srcRect/>
                    <a:stretch>
                      <a:fillRect/>
                    </a:stretch>
                  </pic:blipFill>
                  <pic:spPr bwMode="auto">
                    <a:xfrm>
                      <a:off x="0" y="0"/>
                      <a:ext cx="2590165" cy="1600200"/>
                    </a:xfrm>
                    <a:prstGeom prst="rect">
                      <a:avLst/>
                    </a:prstGeom>
                    <a:ln>
                      <a:noFill/>
                    </a:ln>
                    <a:effectLst>
                      <a:softEdge rad="112500"/>
                    </a:effectLst>
                  </pic:spPr>
                </pic:pic>
              </a:graphicData>
            </a:graphic>
          </wp:anchor>
        </w:drawing>
      </w:r>
      <w:r w:rsidR="002B1232" w:rsidRPr="002B1232">
        <w:rPr>
          <w:rFonts w:ascii="Arial Black" w:hAnsi="Arial Black"/>
          <w:color w:val="0000FF"/>
          <w:sz w:val="24"/>
          <w:szCs w:val="22"/>
          <w:lang w:val="en-US"/>
        </w:rPr>
        <w:t>Glimmers of hope for Greek future</w:t>
      </w:r>
    </w:p>
    <w:p w:rsidR="002B1232" w:rsidRDefault="002B1232" w:rsidP="002B1232">
      <w:pPr>
        <w:jc w:val="both"/>
        <w:rPr>
          <w:rStyle w:val="byline"/>
          <w:rFonts w:ascii="Arial Narrow" w:hAnsi="Arial Narrow"/>
          <w:lang w:val="en-US"/>
        </w:rPr>
      </w:pPr>
      <w:r w:rsidRPr="002B1232">
        <w:rPr>
          <w:rStyle w:val="byline-name"/>
          <w:rFonts w:ascii="Arial Narrow" w:hAnsi="Arial Narrow"/>
          <w:b/>
          <w:lang w:val="en-US"/>
        </w:rPr>
        <w:t>By Mark Lowen</w:t>
      </w:r>
      <w:r w:rsidRPr="002B1232">
        <w:rPr>
          <w:rStyle w:val="byline"/>
          <w:rFonts w:ascii="Arial Narrow" w:hAnsi="Arial Narrow"/>
          <w:lang w:val="en-US"/>
        </w:rPr>
        <w:t xml:space="preserve"> (</w:t>
      </w:r>
      <w:r w:rsidRPr="002B1232">
        <w:rPr>
          <w:rStyle w:val="byline-title"/>
          <w:rFonts w:ascii="Arial Narrow" w:hAnsi="Arial Narrow"/>
          <w:lang w:val="en-US"/>
        </w:rPr>
        <w:t>BBC News, Athens</w:t>
      </w:r>
      <w:r w:rsidRPr="002B1232">
        <w:rPr>
          <w:rStyle w:val="byline"/>
          <w:rFonts w:ascii="Arial Narrow" w:hAnsi="Arial Narrow"/>
          <w:lang w:val="en-US"/>
        </w:rPr>
        <w:t>)</w:t>
      </w:r>
    </w:p>
    <w:p w:rsidR="00AC3FDA" w:rsidRDefault="00AC3FDA" w:rsidP="002B1232">
      <w:pPr>
        <w:jc w:val="both"/>
        <w:rPr>
          <w:rStyle w:val="byline"/>
          <w:rFonts w:ascii="Arial Narrow" w:hAnsi="Arial Narrow"/>
          <w:lang w:val="en-US"/>
        </w:rPr>
      </w:pPr>
      <w:r>
        <w:rPr>
          <w:rStyle w:val="byline"/>
          <w:rFonts w:ascii="Arial Narrow" w:hAnsi="Arial Narrow"/>
          <w:lang w:val="en-US"/>
        </w:rPr>
        <w:t>Source:</w:t>
      </w:r>
      <w:r w:rsidR="007F3CF8" w:rsidRPr="007F3CF8">
        <w:rPr>
          <w:lang w:val="en-US"/>
        </w:rPr>
        <w:t xml:space="preserve"> </w:t>
      </w:r>
      <w:r w:rsidR="007F3CF8" w:rsidRPr="007F3CF8">
        <w:rPr>
          <w:rStyle w:val="byline"/>
          <w:rFonts w:ascii="Arial Narrow" w:hAnsi="Arial Narrow"/>
          <w:lang w:val="en-US"/>
        </w:rPr>
        <w:t>http://www.bbc.co.uk/news/magazine-25431288</w:t>
      </w:r>
    </w:p>
    <w:p w:rsidR="001A4BA7" w:rsidRDefault="001A4BA7" w:rsidP="002B1232">
      <w:pPr>
        <w:jc w:val="both"/>
        <w:rPr>
          <w:rFonts w:ascii="Arial Narrow" w:hAnsi="Arial Narrow"/>
          <w:lang w:val="en-US"/>
        </w:rPr>
      </w:pPr>
      <w:r>
        <w:rPr>
          <w:rFonts w:ascii="Arial Narrow" w:hAnsi="Arial Narrow"/>
          <w:noProof/>
          <w:lang w:eastAsia="el-GR"/>
        </w:rPr>
        <w:drawing>
          <wp:anchor distT="0" distB="0" distL="114300" distR="114300" simplePos="0" relativeHeight="251758592" behindDoc="1" locked="0" layoutInCell="1" allowOverlap="1">
            <wp:simplePos x="0" y="0"/>
            <wp:positionH relativeFrom="column">
              <wp:posOffset>2600325</wp:posOffset>
            </wp:positionH>
            <wp:positionV relativeFrom="paragraph">
              <wp:posOffset>74295</wp:posOffset>
            </wp:positionV>
            <wp:extent cx="3800475" cy="2374900"/>
            <wp:effectExtent l="19050" t="0" r="9525" b="0"/>
            <wp:wrapTight wrapText="bothSides">
              <wp:wrapPolygon edited="0">
                <wp:start x="433" y="0"/>
                <wp:lineTo x="-108" y="1213"/>
                <wp:lineTo x="-108" y="20445"/>
                <wp:lineTo x="217" y="21484"/>
                <wp:lineTo x="433" y="21484"/>
                <wp:lineTo x="21113" y="21484"/>
                <wp:lineTo x="21329" y="21484"/>
                <wp:lineTo x="21654" y="20445"/>
                <wp:lineTo x="21654" y="1213"/>
                <wp:lineTo x="21438" y="173"/>
                <wp:lineTo x="21113" y="0"/>
                <wp:lineTo x="433" y="0"/>
              </wp:wrapPolygon>
            </wp:wrapTight>
            <wp:docPr id="88" name="Εικόνα 4" descr="Athens sun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thens sunset"/>
                    <pic:cNvPicPr>
                      <a:picLocks noChangeAspect="1" noChangeArrowheads="1"/>
                    </pic:cNvPicPr>
                  </pic:nvPicPr>
                  <pic:blipFill>
                    <a:blip r:embed="rId24" cstate="print"/>
                    <a:srcRect/>
                    <a:stretch>
                      <a:fillRect/>
                    </a:stretch>
                  </pic:blipFill>
                  <pic:spPr bwMode="auto">
                    <a:xfrm>
                      <a:off x="0" y="0"/>
                      <a:ext cx="3800475" cy="2374900"/>
                    </a:xfrm>
                    <a:prstGeom prst="rect">
                      <a:avLst/>
                    </a:prstGeom>
                    <a:ln>
                      <a:noFill/>
                    </a:ln>
                    <a:effectLst>
                      <a:softEdge rad="112500"/>
                    </a:effectLst>
                  </pic:spPr>
                </pic:pic>
              </a:graphicData>
            </a:graphic>
          </wp:anchor>
        </w:drawing>
      </w:r>
    </w:p>
    <w:p w:rsidR="002B1232" w:rsidRPr="002B1232" w:rsidRDefault="002B1232" w:rsidP="002B1232">
      <w:pPr>
        <w:jc w:val="both"/>
        <w:rPr>
          <w:rFonts w:ascii="Arial Narrow" w:hAnsi="Arial Narrow"/>
          <w:lang w:val="en-US"/>
        </w:rPr>
      </w:pPr>
      <w:r w:rsidRPr="002B1232">
        <w:rPr>
          <w:rFonts w:ascii="Arial Narrow" w:hAnsi="Arial Narrow"/>
          <w:lang w:val="en-US"/>
        </w:rPr>
        <w:t>With predictions of growth in 2014 and unemployment down slightly, there is a feeling of optimism in Athens - but Greeks say they know there are still difficult days ahead.</w:t>
      </w:r>
    </w:p>
    <w:p w:rsidR="002B1232" w:rsidRPr="002B1232" w:rsidRDefault="002B1232" w:rsidP="002B1232">
      <w:pPr>
        <w:pStyle w:val="Web"/>
        <w:spacing w:before="0" w:beforeAutospacing="0" w:after="0" w:afterAutospacing="0"/>
        <w:jc w:val="both"/>
        <w:rPr>
          <w:rFonts w:ascii="Arial Narrow" w:hAnsi="Arial Narrow"/>
          <w:sz w:val="22"/>
          <w:szCs w:val="22"/>
          <w:lang w:val="en-US"/>
        </w:rPr>
      </w:pPr>
      <w:r w:rsidRPr="002B1232">
        <w:rPr>
          <w:rFonts w:ascii="Arial Narrow" w:hAnsi="Arial Narrow"/>
          <w:sz w:val="22"/>
          <w:szCs w:val="22"/>
          <w:lang w:val="en-US"/>
        </w:rPr>
        <w:t xml:space="preserve">They come just before sunset - those magical few minutes in which Athens bathes in a deep purple glow. </w:t>
      </w:r>
    </w:p>
    <w:p w:rsidR="002B1232" w:rsidRPr="002B1232" w:rsidRDefault="002B1232" w:rsidP="002B1232">
      <w:pPr>
        <w:pStyle w:val="Web"/>
        <w:spacing w:before="0" w:beforeAutospacing="0" w:after="0" w:afterAutospacing="0"/>
        <w:jc w:val="both"/>
        <w:rPr>
          <w:rFonts w:ascii="Arial Narrow" w:hAnsi="Arial Narrow"/>
          <w:sz w:val="22"/>
          <w:szCs w:val="22"/>
          <w:lang w:val="en-US"/>
        </w:rPr>
      </w:pPr>
      <w:r w:rsidRPr="002B1232">
        <w:rPr>
          <w:rFonts w:ascii="Arial Narrow" w:hAnsi="Arial Narrow"/>
          <w:sz w:val="22"/>
          <w:szCs w:val="22"/>
          <w:lang w:val="en-US"/>
        </w:rPr>
        <w:t xml:space="preserve">It is a light I have never seen anywhere else. I often wait for it, looking out at the late afternoon sun. </w:t>
      </w:r>
    </w:p>
    <w:p w:rsidR="002B1232" w:rsidRPr="002B1232" w:rsidRDefault="002B1232" w:rsidP="002B1232">
      <w:pPr>
        <w:pStyle w:val="Web"/>
        <w:spacing w:before="0" w:beforeAutospacing="0" w:after="0" w:afterAutospacing="0"/>
        <w:jc w:val="both"/>
        <w:rPr>
          <w:rFonts w:ascii="Arial Narrow" w:hAnsi="Arial Narrow"/>
          <w:sz w:val="22"/>
          <w:szCs w:val="22"/>
          <w:lang w:val="en-US"/>
        </w:rPr>
      </w:pPr>
      <w:r w:rsidRPr="002B1232">
        <w:rPr>
          <w:rFonts w:ascii="Arial Narrow" w:hAnsi="Arial Narrow"/>
          <w:sz w:val="22"/>
          <w:szCs w:val="22"/>
          <w:lang w:val="en-US"/>
        </w:rPr>
        <w:t>It sets behind the Acropolis, where the ancient Gods were worshipped, glinting onto the Aegean nearby. Rays dance across the mountains.</w:t>
      </w:r>
    </w:p>
    <w:p w:rsidR="002B1232" w:rsidRPr="002B1232" w:rsidRDefault="002B1232" w:rsidP="002B1232">
      <w:pPr>
        <w:pStyle w:val="Web"/>
        <w:spacing w:before="0" w:beforeAutospacing="0" w:after="0" w:afterAutospacing="0"/>
        <w:jc w:val="both"/>
        <w:rPr>
          <w:rFonts w:ascii="Arial Narrow" w:hAnsi="Arial Narrow"/>
          <w:sz w:val="22"/>
          <w:szCs w:val="22"/>
          <w:lang w:val="en-US"/>
        </w:rPr>
      </w:pPr>
      <w:r w:rsidRPr="002B1232">
        <w:rPr>
          <w:rFonts w:ascii="Arial Narrow" w:hAnsi="Arial Narrow"/>
          <w:sz w:val="22"/>
          <w:szCs w:val="22"/>
          <w:lang w:val="en-US"/>
        </w:rPr>
        <w:t xml:space="preserve">And then they reach the one skyscraper in the city: the Athens Tower, as it is called, poking above a skyline where nothing is allowed to stand taller than the Parthenon. </w:t>
      </w:r>
    </w:p>
    <w:p w:rsidR="002B1232" w:rsidRPr="002B1232" w:rsidRDefault="002B1232" w:rsidP="002B1232">
      <w:pPr>
        <w:pStyle w:val="Web"/>
        <w:spacing w:before="0" w:beforeAutospacing="0" w:after="0" w:afterAutospacing="0"/>
        <w:jc w:val="both"/>
        <w:rPr>
          <w:rFonts w:ascii="Arial Narrow" w:hAnsi="Arial Narrow"/>
          <w:sz w:val="22"/>
          <w:szCs w:val="22"/>
          <w:lang w:val="en-US"/>
        </w:rPr>
      </w:pPr>
      <w:r w:rsidRPr="002B1232">
        <w:rPr>
          <w:rFonts w:ascii="Arial Narrow" w:hAnsi="Arial Narrow"/>
          <w:sz w:val="22"/>
          <w:szCs w:val="22"/>
          <w:lang w:val="en-US"/>
        </w:rPr>
        <w:t>The colours change - for a few seconds it seems like the building is on fire, the glass now reflecting the shot of orange that hits it square on.</w:t>
      </w:r>
    </w:p>
    <w:p w:rsidR="002B1232" w:rsidRPr="002B1232" w:rsidRDefault="002B1232" w:rsidP="002B1232">
      <w:pPr>
        <w:pStyle w:val="Web"/>
        <w:spacing w:before="0" w:beforeAutospacing="0" w:after="0" w:afterAutospacing="0"/>
        <w:jc w:val="both"/>
        <w:rPr>
          <w:rFonts w:ascii="Arial Narrow" w:hAnsi="Arial Narrow"/>
          <w:sz w:val="22"/>
          <w:szCs w:val="22"/>
          <w:lang w:val="en-US"/>
        </w:rPr>
      </w:pPr>
      <w:r w:rsidRPr="002B1232">
        <w:rPr>
          <w:rFonts w:ascii="Arial Narrow" w:hAnsi="Arial Narrow"/>
          <w:sz w:val="22"/>
          <w:szCs w:val="22"/>
          <w:lang w:val="en-US"/>
        </w:rPr>
        <w:t xml:space="preserve">It is an almost spiritual moment in a city revered throughout the centuries - but now associated with darker times. </w:t>
      </w:r>
    </w:p>
    <w:p w:rsidR="002B1232" w:rsidRPr="002B1232" w:rsidRDefault="002B1232" w:rsidP="002B1232">
      <w:pPr>
        <w:pStyle w:val="Web"/>
        <w:spacing w:before="0" w:beforeAutospacing="0" w:after="0" w:afterAutospacing="0"/>
        <w:jc w:val="both"/>
        <w:rPr>
          <w:rFonts w:ascii="Arial Narrow" w:hAnsi="Arial Narrow"/>
          <w:sz w:val="22"/>
          <w:szCs w:val="22"/>
          <w:lang w:val="en-US"/>
        </w:rPr>
      </w:pPr>
      <w:r w:rsidRPr="002B1232">
        <w:rPr>
          <w:rFonts w:ascii="Arial Narrow" w:hAnsi="Arial Narrow"/>
          <w:sz w:val="22"/>
          <w:szCs w:val="22"/>
          <w:lang w:val="en-US"/>
        </w:rPr>
        <w:t xml:space="preserve">And as I watch the scene today, I can hear the distant voices of protest, the megaphone shouting anti-austerity slogans: who is it this time? </w:t>
      </w:r>
      <w:proofErr w:type="gramStart"/>
      <w:r w:rsidRPr="002B1232">
        <w:rPr>
          <w:rFonts w:ascii="Arial Narrow" w:hAnsi="Arial Narrow"/>
          <w:sz w:val="22"/>
          <w:szCs w:val="22"/>
          <w:lang w:val="en-US"/>
        </w:rPr>
        <w:t>Doctors?</w:t>
      </w:r>
      <w:proofErr w:type="gramEnd"/>
      <w:r w:rsidRPr="002B1232">
        <w:rPr>
          <w:rFonts w:ascii="Arial Narrow" w:hAnsi="Arial Narrow"/>
          <w:sz w:val="22"/>
          <w:szCs w:val="22"/>
          <w:lang w:val="en-US"/>
        </w:rPr>
        <w:t xml:space="preserve"> </w:t>
      </w:r>
      <w:proofErr w:type="gramStart"/>
      <w:r w:rsidRPr="002B1232">
        <w:rPr>
          <w:rFonts w:ascii="Arial Narrow" w:hAnsi="Arial Narrow"/>
          <w:sz w:val="22"/>
          <w:szCs w:val="22"/>
          <w:lang w:val="en-US"/>
        </w:rPr>
        <w:t>University staff?</w:t>
      </w:r>
      <w:proofErr w:type="gramEnd"/>
      <w:r w:rsidRPr="002B1232">
        <w:rPr>
          <w:rFonts w:ascii="Arial Narrow" w:hAnsi="Arial Narrow"/>
          <w:sz w:val="22"/>
          <w:szCs w:val="22"/>
          <w:lang w:val="en-US"/>
        </w:rPr>
        <w:t xml:space="preserve"> You lose track.</w:t>
      </w:r>
    </w:p>
    <w:p w:rsidR="002B1232" w:rsidRPr="002B1232" w:rsidRDefault="002B1232" w:rsidP="002B1232">
      <w:pPr>
        <w:pStyle w:val="Web"/>
        <w:spacing w:before="0" w:beforeAutospacing="0" w:after="0" w:afterAutospacing="0"/>
        <w:jc w:val="both"/>
        <w:rPr>
          <w:rFonts w:ascii="Arial Narrow" w:hAnsi="Arial Narrow"/>
          <w:sz w:val="22"/>
          <w:szCs w:val="22"/>
          <w:lang w:val="en-US"/>
        </w:rPr>
      </w:pPr>
      <w:r w:rsidRPr="002B1232">
        <w:rPr>
          <w:rFonts w:ascii="Arial Narrow" w:hAnsi="Arial Narrow"/>
          <w:sz w:val="22"/>
          <w:szCs w:val="22"/>
          <w:lang w:val="en-US"/>
        </w:rPr>
        <w:t xml:space="preserve">But even as the rallies continue and the exhaustion of four years of financial crisis deepens, Greece goes on. </w:t>
      </w:r>
    </w:p>
    <w:p w:rsidR="002B1232" w:rsidRPr="002B1232" w:rsidRDefault="002B1232" w:rsidP="002B1232">
      <w:pPr>
        <w:pStyle w:val="Web"/>
        <w:spacing w:before="0" w:beforeAutospacing="0" w:after="0" w:afterAutospacing="0"/>
        <w:jc w:val="both"/>
        <w:rPr>
          <w:rFonts w:ascii="Arial Narrow" w:hAnsi="Arial Narrow"/>
          <w:sz w:val="22"/>
          <w:szCs w:val="22"/>
          <w:lang w:val="en-US"/>
        </w:rPr>
      </w:pPr>
      <w:r w:rsidRPr="002B1232">
        <w:rPr>
          <w:rFonts w:ascii="Arial Narrow" w:hAnsi="Arial Narrow"/>
          <w:sz w:val="22"/>
          <w:szCs w:val="22"/>
          <w:lang w:val="en-US"/>
        </w:rPr>
        <w:t xml:space="preserve">This is something that many outside fail to grasp: that even at the height of the meltdown, when petrol bombs and tear gas enveloped the main square, when parliament argued into the early hours over more cuts, when there were crisis talks in Brussels about how a country might transition out of the Euro - this one would pick itself up, dust itself off and go on living. </w:t>
      </w:r>
    </w:p>
    <w:p w:rsidR="002B1232" w:rsidRPr="002B1232" w:rsidRDefault="002B1232" w:rsidP="002B1232">
      <w:pPr>
        <w:pStyle w:val="Web"/>
        <w:spacing w:before="0" w:beforeAutospacing="0" w:after="0" w:afterAutospacing="0"/>
        <w:jc w:val="both"/>
        <w:rPr>
          <w:rFonts w:ascii="Arial Narrow" w:hAnsi="Arial Narrow"/>
          <w:sz w:val="22"/>
          <w:szCs w:val="22"/>
          <w:lang w:val="en-US"/>
        </w:rPr>
      </w:pPr>
      <w:r w:rsidRPr="002B1232">
        <w:rPr>
          <w:rFonts w:ascii="Arial Narrow" w:hAnsi="Arial Narrow"/>
          <w:sz w:val="22"/>
          <w:szCs w:val="22"/>
          <w:lang w:val="en-US"/>
        </w:rPr>
        <w:t xml:space="preserve">Shops would stay open, cafes remain busy, offices work and tourists arrive. What is known is the story of Greece's decline, how a once-confident country has lost a quarter of its economy; of 27% unemployment - double that among the youth - of pensions slashed and homelessness up. </w:t>
      </w:r>
    </w:p>
    <w:p w:rsidR="002B1232" w:rsidRPr="002B1232" w:rsidRDefault="002B1232" w:rsidP="002B1232">
      <w:pPr>
        <w:pStyle w:val="Web"/>
        <w:spacing w:before="0" w:beforeAutospacing="0" w:after="0" w:afterAutospacing="0"/>
        <w:jc w:val="both"/>
        <w:rPr>
          <w:rFonts w:ascii="Arial Narrow" w:hAnsi="Arial Narrow"/>
          <w:sz w:val="22"/>
          <w:szCs w:val="22"/>
          <w:lang w:val="en-US"/>
        </w:rPr>
      </w:pPr>
      <w:r w:rsidRPr="002B1232">
        <w:rPr>
          <w:rFonts w:ascii="Arial Narrow" w:hAnsi="Arial Narrow"/>
          <w:sz w:val="22"/>
          <w:szCs w:val="22"/>
          <w:lang w:val="en-US"/>
        </w:rPr>
        <w:t xml:space="preserve">And that is all </w:t>
      </w:r>
      <w:proofErr w:type="gramStart"/>
      <w:r w:rsidRPr="002B1232">
        <w:rPr>
          <w:rFonts w:ascii="Arial Narrow" w:hAnsi="Arial Narrow"/>
          <w:sz w:val="22"/>
          <w:szCs w:val="22"/>
          <w:lang w:val="en-US"/>
        </w:rPr>
        <w:t>true,</w:t>
      </w:r>
      <w:proofErr w:type="gramEnd"/>
      <w:r w:rsidRPr="002B1232">
        <w:rPr>
          <w:rFonts w:ascii="Arial Narrow" w:hAnsi="Arial Narrow"/>
          <w:sz w:val="22"/>
          <w:szCs w:val="22"/>
          <w:lang w:val="en-US"/>
        </w:rPr>
        <w:t xml:space="preserve"> it has been heartbreaking to see the tearing of the social fabric. And yet perhaps the story correspondents have not told enough is about how Greece has not actually collapsed.</w:t>
      </w:r>
    </w:p>
    <w:p w:rsidR="002B1232" w:rsidRPr="002B1232" w:rsidRDefault="002B1232" w:rsidP="002B1232">
      <w:pPr>
        <w:pStyle w:val="Web"/>
        <w:spacing w:before="0" w:beforeAutospacing="0" w:after="0" w:afterAutospacing="0"/>
        <w:jc w:val="both"/>
        <w:rPr>
          <w:rFonts w:ascii="Arial Narrow" w:hAnsi="Arial Narrow"/>
          <w:sz w:val="22"/>
          <w:szCs w:val="22"/>
          <w:lang w:val="en-US"/>
        </w:rPr>
      </w:pPr>
      <w:r w:rsidRPr="002B1232">
        <w:rPr>
          <w:rFonts w:ascii="Arial Narrow" w:hAnsi="Arial Narrow"/>
          <w:sz w:val="22"/>
          <w:szCs w:val="22"/>
          <w:lang w:val="en-US"/>
        </w:rPr>
        <w:t xml:space="preserve">It has made me reflect. Hospitals and schools cannot afford basic equipment, the number of suicides has risen, some people who burned wood for their heating because oil was too expensive have died of suffocation, a party </w:t>
      </w:r>
      <w:r>
        <w:rPr>
          <w:rFonts w:ascii="Arial Narrow" w:hAnsi="Arial Narrow"/>
          <w:sz w:val="22"/>
          <w:szCs w:val="22"/>
          <w:lang w:val="en-US"/>
        </w:rPr>
        <w:t xml:space="preserve">(Golden Dawn) </w:t>
      </w:r>
      <w:r w:rsidRPr="002B1232">
        <w:rPr>
          <w:rFonts w:ascii="Arial Narrow" w:hAnsi="Arial Narrow"/>
          <w:sz w:val="22"/>
          <w:szCs w:val="22"/>
          <w:lang w:val="en-US"/>
        </w:rPr>
        <w:t>that denies the Holocaust and attacks immigrants is polling 10%. Does that not constitute collapse?</w:t>
      </w:r>
    </w:p>
    <w:p w:rsidR="002B1232" w:rsidRPr="002B1232" w:rsidRDefault="002B1232" w:rsidP="002B1232">
      <w:pPr>
        <w:pStyle w:val="Web"/>
        <w:spacing w:before="0" w:beforeAutospacing="0" w:after="0" w:afterAutospacing="0"/>
        <w:jc w:val="both"/>
        <w:rPr>
          <w:rFonts w:ascii="Arial Narrow" w:hAnsi="Arial Narrow"/>
          <w:sz w:val="22"/>
          <w:szCs w:val="22"/>
          <w:lang w:val="en-US"/>
        </w:rPr>
      </w:pPr>
      <w:r w:rsidRPr="002B1232">
        <w:rPr>
          <w:rFonts w:ascii="Arial Narrow" w:hAnsi="Arial Narrow"/>
          <w:sz w:val="22"/>
          <w:szCs w:val="22"/>
          <w:lang w:val="en-US"/>
        </w:rPr>
        <w:t xml:space="preserve">But on the other hand, Greece functions. The government has not fallen and this year the protest movement has faded. Far fewer have taken to the </w:t>
      </w:r>
      <w:proofErr w:type="gramStart"/>
      <w:r w:rsidRPr="002B1232">
        <w:rPr>
          <w:rFonts w:ascii="Arial Narrow" w:hAnsi="Arial Narrow"/>
          <w:sz w:val="22"/>
          <w:szCs w:val="22"/>
          <w:lang w:val="en-US"/>
        </w:rPr>
        <w:t>streets,</w:t>
      </w:r>
      <w:proofErr w:type="gramEnd"/>
      <w:r w:rsidRPr="002B1232">
        <w:rPr>
          <w:rFonts w:ascii="Arial Narrow" w:hAnsi="Arial Narrow"/>
          <w:sz w:val="22"/>
          <w:szCs w:val="22"/>
          <w:lang w:val="en-US"/>
        </w:rPr>
        <w:t xml:space="preserve"> there has been almost no violence. Why? </w:t>
      </w:r>
    </w:p>
    <w:p w:rsidR="002B1232" w:rsidRPr="002B1232" w:rsidRDefault="002B1232" w:rsidP="002B1232">
      <w:pPr>
        <w:pStyle w:val="Web"/>
        <w:spacing w:before="0" w:beforeAutospacing="0" w:after="0" w:afterAutospacing="0"/>
        <w:jc w:val="both"/>
        <w:rPr>
          <w:rFonts w:ascii="Arial Narrow" w:hAnsi="Arial Narrow"/>
          <w:sz w:val="22"/>
          <w:szCs w:val="22"/>
          <w:lang w:val="en-US"/>
        </w:rPr>
      </w:pPr>
      <w:r w:rsidRPr="002B1232">
        <w:rPr>
          <w:rFonts w:ascii="Arial Narrow" w:hAnsi="Arial Narrow"/>
          <w:sz w:val="22"/>
          <w:szCs w:val="22"/>
          <w:lang w:val="en-US"/>
        </w:rPr>
        <w:t xml:space="preserve">That the opposition here is split is certainly one reason. Communists, unionists, the weary middle class and anarchists converge clumsily in demonstrations, knowing what they are fighting against but not unified in their goals. </w:t>
      </w:r>
    </w:p>
    <w:p w:rsidR="002B1232" w:rsidRPr="002B1232" w:rsidRDefault="002B1232" w:rsidP="002B1232">
      <w:pPr>
        <w:pStyle w:val="Web"/>
        <w:spacing w:before="0" w:beforeAutospacing="0" w:after="0" w:afterAutospacing="0"/>
        <w:jc w:val="both"/>
        <w:rPr>
          <w:rFonts w:ascii="Arial Narrow" w:hAnsi="Arial Narrow"/>
          <w:sz w:val="22"/>
          <w:szCs w:val="22"/>
          <w:lang w:val="en-US"/>
        </w:rPr>
      </w:pPr>
      <w:r w:rsidRPr="002B1232">
        <w:rPr>
          <w:rFonts w:ascii="Arial Narrow" w:hAnsi="Arial Narrow"/>
          <w:sz w:val="22"/>
          <w:szCs w:val="22"/>
          <w:lang w:val="en-US"/>
        </w:rPr>
        <w:t>I joined students protesting this autumn who chanted the same tired slogans that have been heard here for 40 years. The importance of the family unit in Greece has shielded many. And people here love life: even if some cannot afford essentials, they still find pleasure in their climate, landscape and culture.</w:t>
      </w:r>
    </w:p>
    <w:p w:rsidR="002B1232" w:rsidRPr="002B1232" w:rsidRDefault="002B1232" w:rsidP="002B1232">
      <w:pPr>
        <w:pStyle w:val="Web"/>
        <w:spacing w:before="0" w:beforeAutospacing="0" w:after="0" w:afterAutospacing="0"/>
        <w:jc w:val="both"/>
        <w:rPr>
          <w:rFonts w:ascii="Arial Narrow" w:hAnsi="Arial Narrow"/>
          <w:sz w:val="22"/>
          <w:szCs w:val="22"/>
          <w:lang w:val="en-US"/>
        </w:rPr>
      </w:pPr>
      <w:r w:rsidRPr="002B1232">
        <w:rPr>
          <w:rFonts w:ascii="Arial Narrow" w:hAnsi="Arial Narrow"/>
          <w:sz w:val="22"/>
          <w:szCs w:val="22"/>
          <w:lang w:val="en-US"/>
        </w:rPr>
        <w:t xml:space="preserve">But perhaps it is also that there is a large proportion that quietly supports what has happened. I sat in a bustling bar last week with a lawyer who is among them. </w:t>
      </w:r>
    </w:p>
    <w:p w:rsidR="001A4BA7" w:rsidRDefault="00704FC7" w:rsidP="002B1232">
      <w:pPr>
        <w:pStyle w:val="Web"/>
        <w:spacing w:before="0" w:beforeAutospacing="0" w:after="0" w:afterAutospacing="0"/>
        <w:jc w:val="both"/>
        <w:rPr>
          <w:rFonts w:ascii="Arial Narrow" w:hAnsi="Arial Narrow"/>
          <w:sz w:val="22"/>
          <w:szCs w:val="22"/>
          <w:lang w:val="en-US"/>
        </w:rPr>
      </w:pPr>
      <w:r w:rsidRPr="00704FC7">
        <w:rPr>
          <w:noProof/>
        </w:rPr>
        <w:lastRenderedPageBreak/>
        <w:pict>
          <v:shapetype id="_x0000_t32" coordsize="21600,21600" o:spt="32" o:oned="t" path="m,l21600,21600e" filled="f">
            <v:path arrowok="t" fillok="f" o:connecttype="none"/>
            <o:lock v:ext="edit" shapetype="t"/>
          </v:shapetype>
          <v:shape id="_x0000_s1032" type="#_x0000_t32" style="position:absolute;left:0;text-align:left;margin-left:391.5pt;margin-top:1in;width:39pt;height:26.25pt;flip:x;z-index:251782144" o:connectortype="straight">
            <v:stroke endarrow="block"/>
          </v:shape>
        </w:pict>
      </w:r>
      <w:r w:rsidR="001A4BA7">
        <w:rPr>
          <w:noProof/>
        </w:rPr>
        <w:drawing>
          <wp:inline distT="0" distB="0" distL="0" distR="0">
            <wp:extent cx="5274310" cy="2969569"/>
            <wp:effectExtent l="19050" t="0" r="2540" b="0"/>
            <wp:docPr id="107" name="Εικόνα 12" descr="http://cdn.static-economist.com/sites/default/files/imagecache/full-width/images/2013/12/blogs/cassandra/20140110_irt001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cdn.static-economist.com/sites/default/files/imagecache/full-width/images/2013/12/blogs/cassandra/20140110_irt001_l.jpg"/>
                    <pic:cNvPicPr>
                      <a:picLocks noChangeAspect="1" noChangeArrowheads="1"/>
                    </pic:cNvPicPr>
                  </pic:nvPicPr>
                  <pic:blipFill>
                    <a:blip r:embed="rId25" cstate="print"/>
                    <a:srcRect/>
                    <a:stretch>
                      <a:fillRect/>
                    </a:stretch>
                  </pic:blipFill>
                  <pic:spPr bwMode="auto">
                    <a:xfrm>
                      <a:off x="0" y="0"/>
                      <a:ext cx="5274310" cy="2969569"/>
                    </a:xfrm>
                    <a:prstGeom prst="rect">
                      <a:avLst/>
                    </a:prstGeom>
                    <a:noFill/>
                    <a:ln w="9525">
                      <a:noFill/>
                      <a:miter lim="800000"/>
                      <a:headEnd/>
                      <a:tailEnd/>
                    </a:ln>
                  </pic:spPr>
                </pic:pic>
              </a:graphicData>
            </a:graphic>
          </wp:inline>
        </w:drawing>
      </w:r>
    </w:p>
    <w:p w:rsidR="001A4BA7" w:rsidRPr="001A4BA7" w:rsidRDefault="001A4BA7" w:rsidP="001A4BA7">
      <w:pPr>
        <w:pStyle w:val="Web"/>
        <w:spacing w:before="0" w:beforeAutospacing="0" w:after="0" w:afterAutospacing="0"/>
        <w:jc w:val="center"/>
        <w:rPr>
          <w:color w:val="0000FF"/>
          <w:sz w:val="20"/>
          <w:szCs w:val="22"/>
          <w:lang w:val="en-US"/>
        </w:rPr>
      </w:pPr>
      <w:r w:rsidRPr="001A4BA7">
        <w:rPr>
          <w:color w:val="0000FF"/>
          <w:sz w:val="20"/>
          <w:szCs w:val="22"/>
          <w:lang w:val="en-US"/>
        </w:rPr>
        <w:t>(Source:</w:t>
      </w:r>
      <w:r w:rsidRPr="001A4BA7">
        <w:rPr>
          <w:color w:val="0000FF"/>
          <w:sz w:val="22"/>
          <w:lang w:val="en-US"/>
        </w:rPr>
        <w:t xml:space="preserve"> </w:t>
      </w:r>
      <w:r w:rsidRPr="001A4BA7">
        <w:rPr>
          <w:color w:val="0000FF"/>
          <w:sz w:val="20"/>
          <w:szCs w:val="22"/>
          <w:lang w:val="en-US"/>
        </w:rPr>
        <w:t>http://www.economist.com/blogs/theworldin2014/2013/12/social-unrest-2014)</w:t>
      </w:r>
    </w:p>
    <w:p w:rsidR="001A4BA7" w:rsidRDefault="001A4BA7" w:rsidP="002B1232">
      <w:pPr>
        <w:pStyle w:val="Web"/>
        <w:spacing w:before="0" w:beforeAutospacing="0" w:after="0" w:afterAutospacing="0"/>
        <w:jc w:val="both"/>
        <w:rPr>
          <w:rFonts w:ascii="Arial Narrow" w:hAnsi="Arial Narrow"/>
          <w:sz w:val="22"/>
          <w:szCs w:val="22"/>
          <w:lang w:val="en-US"/>
        </w:rPr>
      </w:pPr>
    </w:p>
    <w:p w:rsidR="002B1232" w:rsidRPr="002B1232" w:rsidRDefault="002B1232" w:rsidP="002B1232">
      <w:pPr>
        <w:pStyle w:val="Web"/>
        <w:spacing w:before="0" w:beforeAutospacing="0" w:after="0" w:afterAutospacing="0"/>
        <w:jc w:val="both"/>
        <w:rPr>
          <w:rFonts w:ascii="Arial Narrow" w:hAnsi="Arial Narrow"/>
          <w:sz w:val="22"/>
          <w:szCs w:val="22"/>
          <w:lang w:val="en-US"/>
        </w:rPr>
      </w:pPr>
      <w:r w:rsidRPr="002B1232">
        <w:rPr>
          <w:rFonts w:ascii="Arial Narrow" w:hAnsi="Arial Narrow"/>
          <w:sz w:val="22"/>
          <w:szCs w:val="22"/>
          <w:lang w:val="en-US"/>
        </w:rPr>
        <w:t xml:space="preserve">The crisis is changing Greece for the better, he told me. The bloated, clientelist public sector that employed unqualified people in return for political support, is being reformed. </w:t>
      </w:r>
    </w:p>
    <w:p w:rsidR="002B1232" w:rsidRPr="002B1232" w:rsidRDefault="002B1232" w:rsidP="002B1232">
      <w:pPr>
        <w:pStyle w:val="Web"/>
        <w:spacing w:before="0" w:beforeAutospacing="0" w:after="0" w:afterAutospacing="0"/>
        <w:jc w:val="both"/>
        <w:rPr>
          <w:rFonts w:ascii="Arial Narrow" w:hAnsi="Arial Narrow"/>
          <w:sz w:val="22"/>
          <w:szCs w:val="22"/>
          <w:lang w:val="en-US"/>
        </w:rPr>
      </w:pPr>
      <w:r w:rsidRPr="002B1232">
        <w:rPr>
          <w:rFonts w:ascii="Arial Narrow" w:hAnsi="Arial Narrow"/>
          <w:sz w:val="22"/>
          <w:szCs w:val="22"/>
          <w:lang w:val="en-US"/>
        </w:rPr>
        <w:t xml:space="preserve">Greeks are learning to live within their means. Tax evasion is no longer accepted. A new culture of solidarity has emerged: a feeling of "we are all in it together". </w:t>
      </w:r>
    </w:p>
    <w:p w:rsidR="002B1232" w:rsidRPr="002B1232" w:rsidRDefault="002B1232" w:rsidP="002B1232">
      <w:pPr>
        <w:pStyle w:val="Web"/>
        <w:spacing w:before="0" w:beforeAutospacing="0" w:after="0" w:afterAutospacing="0"/>
        <w:jc w:val="both"/>
        <w:rPr>
          <w:rFonts w:ascii="Arial Narrow" w:hAnsi="Arial Narrow"/>
          <w:sz w:val="22"/>
          <w:szCs w:val="22"/>
          <w:lang w:val="en-US"/>
        </w:rPr>
      </w:pPr>
      <w:r w:rsidRPr="002B1232">
        <w:rPr>
          <w:rFonts w:ascii="Arial Narrow" w:hAnsi="Arial Narrow"/>
          <w:sz w:val="22"/>
          <w:szCs w:val="22"/>
          <w:lang w:val="en-US"/>
        </w:rPr>
        <w:t>There is even a spirit of entrepreneurialism being born. It is, he said, a painful transition - but a necessary one. Psychiatrists talk of the five stages of grief: denial, anger, bargaining, depression and acceptance. Maybe Greece, which has known much grief, is edging towards the final stage.</w:t>
      </w:r>
    </w:p>
    <w:p w:rsidR="002B1232" w:rsidRPr="002B1232" w:rsidRDefault="002B1232" w:rsidP="002B1232">
      <w:pPr>
        <w:pStyle w:val="Web"/>
        <w:spacing w:before="0" w:beforeAutospacing="0" w:after="0" w:afterAutospacing="0"/>
        <w:jc w:val="both"/>
        <w:rPr>
          <w:rFonts w:ascii="Arial Narrow" w:hAnsi="Arial Narrow"/>
          <w:sz w:val="22"/>
          <w:szCs w:val="22"/>
          <w:lang w:val="en-US"/>
        </w:rPr>
      </w:pPr>
      <w:r w:rsidRPr="002B1232">
        <w:rPr>
          <w:rFonts w:ascii="Arial Narrow" w:hAnsi="Arial Narrow"/>
          <w:sz w:val="22"/>
          <w:szCs w:val="22"/>
          <w:lang w:val="en-US"/>
        </w:rPr>
        <w:t xml:space="preserve">I meet far more now who tell me that if they could choose between going back to 2004, when Greece basked in the Olympics and European football victory and felt wealthy - or now, pushing on, out of all this - they would take the latter. </w:t>
      </w:r>
    </w:p>
    <w:p w:rsidR="002B1232" w:rsidRPr="002B1232" w:rsidRDefault="002B1232" w:rsidP="002B1232">
      <w:pPr>
        <w:pStyle w:val="Web"/>
        <w:spacing w:before="0" w:beforeAutospacing="0" w:after="0" w:afterAutospacing="0"/>
        <w:jc w:val="both"/>
        <w:rPr>
          <w:rFonts w:ascii="Arial Narrow" w:hAnsi="Arial Narrow"/>
          <w:sz w:val="22"/>
          <w:szCs w:val="22"/>
          <w:lang w:val="en-US"/>
        </w:rPr>
      </w:pPr>
      <w:r w:rsidRPr="002B1232">
        <w:rPr>
          <w:rFonts w:ascii="Arial Narrow" w:hAnsi="Arial Narrow"/>
          <w:sz w:val="22"/>
          <w:szCs w:val="22"/>
          <w:lang w:val="en-US"/>
        </w:rPr>
        <w:t>The realisation has dawned that pre-crisis Greece was an illusion: it was a party which just had to end.</w:t>
      </w:r>
    </w:p>
    <w:p w:rsidR="002B1232" w:rsidRPr="002B1232" w:rsidRDefault="002B1232" w:rsidP="002B1232">
      <w:pPr>
        <w:pStyle w:val="Web"/>
        <w:spacing w:before="0" w:beforeAutospacing="0" w:after="0" w:afterAutospacing="0"/>
        <w:jc w:val="both"/>
        <w:rPr>
          <w:rFonts w:ascii="Arial Narrow" w:hAnsi="Arial Narrow"/>
          <w:sz w:val="22"/>
          <w:szCs w:val="22"/>
          <w:lang w:val="en-US"/>
        </w:rPr>
      </w:pPr>
      <w:r w:rsidRPr="002B1232">
        <w:rPr>
          <w:rFonts w:ascii="Arial Narrow" w:hAnsi="Arial Narrow"/>
          <w:sz w:val="22"/>
          <w:szCs w:val="22"/>
          <w:lang w:val="en-US"/>
        </w:rPr>
        <w:t>For sure, this country is changing in fundamental ways. Yet visitors here always remark how "normal" it seems - that is perhaps above all, a testament to Greek resilience. Beneath the smiles, though, there is a fear of the future.</w:t>
      </w:r>
    </w:p>
    <w:p w:rsidR="002B1232" w:rsidRPr="002B1232" w:rsidRDefault="002B1232" w:rsidP="002B1232">
      <w:pPr>
        <w:pStyle w:val="Web"/>
        <w:spacing w:before="0" w:beforeAutospacing="0" w:after="0" w:afterAutospacing="0"/>
        <w:jc w:val="both"/>
        <w:rPr>
          <w:rFonts w:ascii="Arial Narrow" w:hAnsi="Arial Narrow"/>
          <w:sz w:val="22"/>
          <w:szCs w:val="22"/>
          <w:lang w:val="en-US"/>
        </w:rPr>
      </w:pPr>
      <w:r w:rsidRPr="002B1232">
        <w:rPr>
          <w:rFonts w:ascii="Arial Narrow" w:hAnsi="Arial Narrow"/>
          <w:sz w:val="22"/>
          <w:szCs w:val="22"/>
          <w:lang w:val="en-US"/>
        </w:rPr>
        <w:t xml:space="preserve">The government talks of the worst being over, of an end to recession next year, of unemployment starting to fall. On paper, the figures do look better. </w:t>
      </w:r>
    </w:p>
    <w:p w:rsidR="002B1232" w:rsidRDefault="002B1232" w:rsidP="002B1232">
      <w:pPr>
        <w:pStyle w:val="Web"/>
        <w:spacing w:before="0" w:beforeAutospacing="0" w:after="0" w:afterAutospacing="0"/>
        <w:jc w:val="both"/>
        <w:rPr>
          <w:rFonts w:ascii="Arial Narrow" w:hAnsi="Arial Narrow"/>
          <w:sz w:val="22"/>
          <w:szCs w:val="22"/>
          <w:lang w:val="en-US"/>
        </w:rPr>
      </w:pPr>
      <w:r w:rsidRPr="002B1232">
        <w:rPr>
          <w:rFonts w:ascii="Arial Narrow" w:hAnsi="Arial Narrow"/>
          <w:sz w:val="22"/>
          <w:szCs w:val="22"/>
          <w:lang w:val="en-US"/>
        </w:rPr>
        <w:t>But as another tumultuous 12 months come to a close, nobody can tell if that sunset over Athens really does mark a true glimmer of hope.</w:t>
      </w:r>
    </w:p>
    <w:p w:rsidR="002B1232" w:rsidRDefault="002B1232" w:rsidP="002B1232">
      <w:pPr>
        <w:pStyle w:val="Web"/>
        <w:spacing w:before="0" w:beforeAutospacing="0" w:after="0" w:afterAutospacing="0"/>
        <w:jc w:val="both"/>
        <w:rPr>
          <w:rFonts w:ascii="Arial Narrow" w:hAnsi="Arial Narrow"/>
          <w:sz w:val="22"/>
          <w:szCs w:val="22"/>
          <w:lang w:val="en-US"/>
        </w:rPr>
      </w:pPr>
    </w:p>
    <w:tbl>
      <w:tblPr>
        <w:tblStyle w:val="a8"/>
        <w:tblW w:w="0" w:type="auto"/>
        <w:tblBorders>
          <w:top w:val="single" w:sz="24" w:space="0" w:color="0000FF"/>
          <w:left w:val="single" w:sz="24" w:space="0" w:color="0000FF"/>
          <w:bottom w:val="single" w:sz="24" w:space="0" w:color="0000FF"/>
          <w:right w:val="single" w:sz="24" w:space="0" w:color="0000FF"/>
          <w:insideH w:val="single" w:sz="24" w:space="0" w:color="0000FF"/>
          <w:insideV w:val="single" w:sz="24" w:space="0" w:color="0000FF"/>
        </w:tblBorders>
        <w:shd w:val="clear" w:color="auto" w:fill="FFFFFF" w:themeFill="background1"/>
        <w:tblLook w:val="04A0"/>
      </w:tblPr>
      <w:tblGrid>
        <w:gridCol w:w="8522"/>
      </w:tblGrid>
      <w:tr w:rsidR="002B1232" w:rsidTr="00AC3FDA">
        <w:tc>
          <w:tcPr>
            <w:tcW w:w="8522" w:type="dxa"/>
            <w:shd w:val="clear" w:color="auto" w:fill="FFFFFF" w:themeFill="background1"/>
          </w:tcPr>
          <w:p w:rsidR="002B1232" w:rsidRDefault="002B1232" w:rsidP="00123383">
            <w:pPr>
              <w:pStyle w:val="Web"/>
              <w:spacing w:before="0" w:beforeAutospacing="0" w:after="0" w:afterAutospacing="0"/>
              <w:jc w:val="both"/>
              <w:rPr>
                <w:rFonts w:ascii="Arial Narrow" w:hAnsi="Arial Narrow"/>
                <w:sz w:val="22"/>
                <w:szCs w:val="22"/>
                <w:lang w:val="en-US"/>
              </w:rPr>
            </w:pPr>
            <w:r w:rsidRPr="00AC3FDA">
              <w:rPr>
                <w:rFonts w:ascii="Arial Black" w:hAnsi="Arial Black"/>
                <w:sz w:val="20"/>
                <w:szCs w:val="22"/>
                <w:lang w:val="en-US"/>
              </w:rPr>
              <w:t>EDITOR’S COMMENT:</w:t>
            </w:r>
            <w:r w:rsidRPr="00AC3FDA">
              <w:rPr>
                <w:rFonts w:ascii="Arial Narrow" w:hAnsi="Arial Narrow"/>
                <w:sz w:val="20"/>
                <w:szCs w:val="22"/>
                <w:lang w:val="en-US"/>
              </w:rPr>
              <w:t xml:space="preserve"> </w:t>
            </w:r>
            <w:r>
              <w:rPr>
                <w:rFonts w:ascii="Arial Narrow" w:hAnsi="Arial Narrow"/>
                <w:sz w:val="22"/>
                <w:szCs w:val="22"/>
                <w:lang w:val="en-US"/>
              </w:rPr>
              <w:t xml:space="preserve">A quite objective although superficial description of current situation in Greece. Superficial because a foreigner cannot </w:t>
            </w:r>
            <w:r w:rsidR="00123383">
              <w:rPr>
                <w:rFonts w:ascii="Arial Narrow" w:hAnsi="Arial Narrow"/>
                <w:sz w:val="22"/>
                <w:szCs w:val="22"/>
                <w:lang w:val="en-US"/>
              </w:rPr>
              <w:t xml:space="preserve">auscultate in depth feelings and conditions inherent to daily life. He calls the pre-crisis period a “party”. There are many kinds of “parties”. It was a party for hard workers who saw the results of their morning to night work to be </w:t>
            </w:r>
            <w:r w:rsidR="002466B2">
              <w:rPr>
                <w:rFonts w:ascii="Arial Narrow" w:hAnsi="Arial Narrow"/>
                <w:sz w:val="22"/>
                <w:szCs w:val="22"/>
                <w:lang w:val="en-US"/>
              </w:rPr>
              <w:t>transformed into a better quality of “material” life. Is a better house, a garden or a safer car a luxury or a sin? If yes, let’s go back to the era of “little house”, “tiny car” and “a plate of bread, onion and olives”! It was a party for those copying and pasting the behavior of politicians – they both got enormous rich and are still out of jail. And there are thousands of them! Our only mistake is/was that we mind only our own business and did not keep an open eye for those been close or away from us! We naively thought that the society as a whole was working hard and did not mind if everybody had a good life. W</w:t>
            </w:r>
            <w:r w:rsidR="007F3CF8">
              <w:rPr>
                <w:rFonts w:ascii="Arial Narrow" w:hAnsi="Arial Narrow"/>
                <w:sz w:val="22"/>
                <w:szCs w:val="22"/>
                <w:lang w:val="en-US"/>
              </w:rPr>
              <w:t>hy</w:t>
            </w:r>
            <w:r w:rsidR="002466B2">
              <w:rPr>
                <w:rFonts w:ascii="Arial Narrow" w:hAnsi="Arial Narrow"/>
                <w:sz w:val="22"/>
                <w:szCs w:val="22"/>
                <w:lang w:val="en-US"/>
              </w:rPr>
              <w:t xml:space="preserve"> should we? Why it was expected from us to read behind the lines and suspect a devious plan leading to the desertification of the most beautiful country of the world? Should we keep on walking? I honestly do not know… Usually it takes a war to fix things and start progressing from ruins. Is this what the European or the international community </w:t>
            </w:r>
            <w:r w:rsidR="007F3CF8">
              <w:rPr>
                <w:rFonts w:ascii="Arial Narrow" w:hAnsi="Arial Narrow"/>
                <w:sz w:val="22"/>
                <w:szCs w:val="22"/>
                <w:lang w:val="en-US"/>
              </w:rPr>
              <w:t>desire?</w:t>
            </w:r>
            <w:r w:rsidR="002466B2">
              <w:rPr>
                <w:rFonts w:ascii="Arial Narrow" w:hAnsi="Arial Narrow"/>
                <w:sz w:val="22"/>
                <w:szCs w:val="22"/>
                <w:lang w:val="en-US"/>
              </w:rPr>
              <w:t xml:space="preserve"> Because we Greeks are capable for excellence but also for total destruction</w:t>
            </w:r>
            <w:r w:rsidR="00AC3FDA">
              <w:rPr>
                <w:rFonts w:ascii="Arial Narrow" w:hAnsi="Arial Narrow"/>
                <w:sz w:val="22"/>
                <w:szCs w:val="22"/>
                <w:lang w:val="en-US"/>
              </w:rPr>
              <w:t xml:space="preserve">. It is in our genes and bio-engineering will take ages to discover and fix the malfunctioning gene! </w:t>
            </w:r>
            <w:r w:rsidR="00AC3FDA" w:rsidRPr="00AC3FDA">
              <w:rPr>
                <w:rFonts w:ascii="Arial Narrow" w:hAnsi="Arial Narrow"/>
                <w:i/>
                <w:sz w:val="22"/>
                <w:szCs w:val="22"/>
                <w:lang w:val="en-US"/>
              </w:rPr>
              <w:t>C’est la vie</w:t>
            </w:r>
            <w:r w:rsidR="00AC3FDA">
              <w:rPr>
                <w:rFonts w:ascii="Arial Narrow" w:hAnsi="Arial Narrow"/>
                <w:sz w:val="22"/>
                <w:szCs w:val="22"/>
                <w:lang w:val="en-US"/>
              </w:rPr>
              <w:t>!</w:t>
            </w:r>
          </w:p>
        </w:tc>
      </w:tr>
    </w:tbl>
    <w:p w:rsidR="001C5A8D" w:rsidRPr="001C5A8D" w:rsidRDefault="001C5A8D" w:rsidP="001C5A8D">
      <w:pPr>
        <w:pStyle w:val="1"/>
        <w:spacing w:before="0"/>
        <w:jc w:val="both"/>
        <w:rPr>
          <w:rFonts w:ascii="Arial Black" w:hAnsi="Arial Black"/>
          <w:color w:val="800000"/>
          <w:sz w:val="24"/>
          <w:szCs w:val="22"/>
          <w:lang w:val="en-US"/>
        </w:rPr>
      </w:pPr>
      <w:r w:rsidRPr="001C5A8D">
        <w:rPr>
          <w:rFonts w:ascii="Arial Black" w:hAnsi="Arial Black"/>
          <w:color w:val="800000"/>
          <w:sz w:val="24"/>
          <w:szCs w:val="22"/>
          <w:lang w:val="en-US"/>
        </w:rPr>
        <w:lastRenderedPageBreak/>
        <w:t>Why the U.S. Failed in Iraq - Baghdad at the Crossroads</w:t>
      </w:r>
    </w:p>
    <w:p w:rsidR="001C5A8D" w:rsidRDefault="001C5A8D" w:rsidP="001C5A8D">
      <w:pPr>
        <w:pStyle w:val="sans-serif"/>
        <w:spacing w:before="0" w:beforeAutospacing="0" w:after="0" w:afterAutospacing="0"/>
        <w:jc w:val="both"/>
        <w:rPr>
          <w:rFonts w:ascii="Arial Narrow" w:hAnsi="Arial Narrow"/>
          <w:b/>
          <w:bCs/>
          <w:sz w:val="22"/>
          <w:szCs w:val="22"/>
          <w:lang w:val="en-US"/>
        </w:rPr>
      </w:pPr>
      <w:r w:rsidRPr="001C5A8D">
        <w:rPr>
          <w:rFonts w:ascii="Arial Narrow" w:hAnsi="Arial Narrow"/>
          <w:b/>
          <w:bCs/>
          <w:sz w:val="22"/>
          <w:szCs w:val="22"/>
          <w:lang w:val="en-US"/>
        </w:rPr>
        <w:t>By Steve Dobransky</w:t>
      </w:r>
    </w:p>
    <w:p w:rsidR="001C5A8D" w:rsidRPr="001C5A8D" w:rsidRDefault="001C5A8D" w:rsidP="001C5A8D">
      <w:pPr>
        <w:pStyle w:val="sans-serif"/>
        <w:spacing w:before="0" w:beforeAutospacing="0" w:after="0" w:afterAutospacing="0"/>
        <w:jc w:val="both"/>
        <w:rPr>
          <w:rFonts w:ascii="Arial Narrow" w:hAnsi="Arial Narrow"/>
          <w:bCs/>
          <w:iCs/>
          <w:sz w:val="22"/>
          <w:szCs w:val="22"/>
          <w:lang w:val="en-US"/>
        </w:rPr>
      </w:pPr>
      <w:r w:rsidRPr="001C5A8D">
        <w:rPr>
          <w:rFonts w:ascii="Arial Narrow" w:hAnsi="Arial Narrow"/>
          <w:bCs/>
          <w:iCs/>
          <w:sz w:val="22"/>
          <w:szCs w:val="22"/>
          <w:lang w:val="en-US"/>
        </w:rPr>
        <w:t>Source:</w:t>
      </w:r>
      <w:r w:rsidRPr="001C5A8D">
        <w:rPr>
          <w:rFonts w:ascii="Arial Narrow" w:hAnsi="Arial Narrow"/>
          <w:sz w:val="22"/>
          <w:szCs w:val="22"/>
          <w:lang w:val="en-US"/>
        </w:rPr>
        <w:t xml:space="preserve"> </w:t>
      </w:r>
      <w:r w:rsidRPr="001C5A8D">
        <w:rPr>
          <w:rFonts w:ascii="Arial Narrow" w:hAnsi="Arial Narrow"/>
          <w:bCs/>
          <w:iCs/>
          <w:sz w:val="22"/>
          <w:szCs w:val="22"/>
          <w:lang w:val="en-US"/>
        </w:rPr>
        <w:t>http://www.meforum.org/3680/iraq-us-failure</w:t>
      </w:r>
    </w:p>
    <w:p w:rsidR="001C5A8D" w:rsidRDefault="001C5A8D" w:rsidP="001C5A8D">
      <w:pPr>
        <w:pStyle w:val="sans-serif"/>
        <w:spacing w:before="0" w:beforeAutospacing="0" w:after="0" w:afterAutospacing="0"/>
        <w:jc w:val="both"/>
        <w:rPr>
          <w:rFonts w:ascii="Arial Narrow" w:hAnsi="Arial Narrow"/>
          <w:sz w:val="22"/>
          <w:szCs w:val="22"/>
          <w:lang w:val="en-US"/>
        </w:rPr>
      </w:pPr>
    </w:p>
    <w:p w:rsidR="001C5A8D" w:rsidRPr="001C5A8D" w:rsidRDefault="001C5A8D" w:rsidP="001C5A8D">
      <w:pPr>
        <w:pStyle w:val="sans-serif"/>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729920" behindDoc="1" locked="0" layoutInCell="1" allowOverlap="1">
            <wp:simplePos x="0" y="0"/>
            <wp:positionH relativeFrom="column">
              <wp:posOffset>19050</wp:posOffset>
            </wp:positionH>
            <wp:positionV relativeFrom="paragraph">
              <wp:posOffset>485140</wp:posOffset>
            </wp:positionV>
            <wp:extent cx="3818255" cy="2543175"/>
            <wp:effectExtent l="19050" t="0" r="0" b="0"/>
            <wp:wrapTight wrapText="bothSides">
              <wp:wrapPolygon edited="0">
                <wp:start x="-108" y="0"/>
                <wp:lineTo x="-108" y="21519"/>
                <wp:lineTo x="21553" y="21519"/>
                <wp:lineTo x="21553" y="0"/>
                <wp:lineTo x="-108" y="0"/>
              </wp:wrapPolygon>
            </wp:wrapTight>
            <wp:docPr id="67" name="Εικόνα 25" descr="http://www.meforum.org/pics/large/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meforum.org/pics/large/320.jpg"/>
                    <pic:cNvPicPr>
                      <a:picLocks noChangeAspect="1" noChangeArrowheads="1"/>
                    </pic:cNvPicPr>
                  </pic:nvPicPr>
                  <pic:blipFill>
                    <a:blip r:embed="rId26" cstate="print"/>
                    <a:srcRect/>
                    <a:stretch>
                      <a:fillRect/>
                    </a:stretch>
                  </pic:blipFill>
                  <pic:spPr bwMode="auto">
                    <a:xfrm>
                      <a:off x="0" y="0"/>
                      <a:ext cx="3818255" cy="2543175"/>
                    </a:xfrm>
                    <a:prstGeom prst="rect">
                      <a:avLst/>
                    </a:prstGeom>
                    <a:noFill/>
                    <a:ln w="9525">
                      <a:noFill/>
                      <a:miter lim="800000"/>
                      <a:headEnd/>
                      <a:tailEnd/>
                    </a:ln>
                  </pic:spPr>
                </pic:pic>
              </a:graphicData>
            </a:graphic>
          </wp:anchor>
        </w:drawing>
      </w:r>
      <w:r w:rsidRPr="001C5A8D">
        <w:rPr>
          <w:rFonts w:ascii="Arial Narrow" w:hAnsi="Arial Narrow"/>
          <w:sz w:val="22"/>
          <w:szCs w:val="22"/>
          <w:lang w:val="en-US"/>
        </w:rPr>
        <w:t>In a quiet and sparsely attended ceremony, the U.S. flag was lowered at Baghdad International Airport on December 15, 2011, marking the official end to the troubled U.S. mission on Iraqi soil. What had begun as an undertaking to remove Saddam Hussein and his weapons of mass destruction (WMD) turned into an 8-year mission that was far more costly than most could have imagined. Looking back, few would likely say that the United States should undertake such an enterprise again if given a chance.</w:t>
      </w:r>
    </w:p>
    <w:p w:rsidR="001C5A8D" w:rsidRDefault="001C5A8D" w:rsidP="001C5A8D">
      <w:pPr>
        <w:pStyle w:val="Web"/>
        <w:spacing w:before="0" w:beforeAutospacing="0" w:after="0" w:afterAutospacing="0"/>
        <w:jc w:val="both"/>
        <w:rPr>
          <w:rFonts w:ascii="Arial Narrow" w:hAnsi="Arial Narrow"/>
          <w:sz w:val="22"/>
          <w:szCs w:val="22"/>
          <w:lang w:val="en-US"/>
        </w:rPr>
      </w:pPr>
      <w:r w:rsidRPr="001C5A8D">
        <w:rPr>
          <w:rFonts w:ascii="Arial Narrow" w:hAnsi="Arial Narrow"/>
          <w:sz w:val="22"/>
          <w:szCs w:val="22"/>
          <w:lang w:val="en-US"/>
        </w:rPr>
        <w:t>There is a serious need to examine the essential strategic components of Washington's initial war planning, as well as the subsequent occupation and surge, in order to shed light on the final outcome and current situation in Iraq and to plan for the future. Regardless of the messaging, the overall operation—and in particular, the surge—was a major failure in significantly altering the Iraqi equation for the better, and it laid the foundations for much worse things to come.</w:t>
      </w:r>
    </w:p>
    <w:p w:rsidR="001C5A8D" w:rsidRPr="001C5A8D" w:rsidRDefault="001C5A8D" w:rsidP="001C5A8D">
      <w:pPr>
        <w:pStyle w:val="Web"/>
        <w:spacing w:before="0" w:beforeAutospacing="0" w:after="0" w:afterAutospacing="0"/>
        <w:jc w:val="both"/>
        <w:rPr>
          <w:rFonts w:ascii="Arial Narrow" w:hAnsi="Arial Narrow"/>
          <w:sz w:val="22"/>
          <w:szCs w:val="22"/>
          <w:lang w:val="en-US"/>
        </w:rPr>
      </w:pPr>
    </w:p>
    <w:p w:rsidR="001C5A8D" w:rsidRPr="001C5A8D" w:rsidRDefault="001C5A8D" w:rsidP="001C5A8D">
      <w:pPr>
        <w:pStyle w:val="Web"/>
        <w:spacing w:before="0" w:beforeAutospacing="0" w:after="0" w:afterAutospacing="0"/>
        <w:jc w:val="both"/>
        <w:rPr>
          <w:rFonts w:ascii="Arial Narrow" w:hAnsi="Arial Narrow"/>
          <w:b/>
          <w:sz w:val="22"/>
          <w:szCs w:val="22"/>
          <w:lang w:val="en-US"/>
        </w:rPr>
      </w:pPr>
      <w:r w:rsidRPr="001C5A8D">
        <w:rPr>
          <w:rFonts w:ascii="Arial Narrow" w:hAnsi="Arial Narrow"/>
          <w:b/>
          <w:color w:val="FF0000"/>
          <w:sz w:val="22"/>
          <w:szCs w:val="22"/>
          <w:lang w:val="en-US"/>
        </w:rPr>
        <w:t>►</w:t>
      </w:r>
      <w:r w:rsidRPr="001C5A8D">
        <w:rPr>
          <w:rFonts w:ascii="Arial Narrow" w:hAnsi="Arial Narrow"/>
          <w:b/>
          <w:sz w:val="22"/>
          <w:szCs w:val="22"/>
          <w:lang w:val="en-US"/>
        </w:rPr>
        <w:t>Reed full article at source’s URL.</w:t>
      </w:r>
    </w:p>
    <w:p w:rsidR="001C5A8D" w:rsidRPr="001C5A8D" w:rsidRDefault="001C5A8D" w:rsidP="001C5A8D">
      <w:pPr>
        <w:pStyle w:val="Web"/>
        <w:spacing w:before="0" w:beforeAutospacing="0" w:after="0" w:afterAutospacing="0"/>
        <w:jc w:val="both"/>
        <w:rPr>
          <w:i/>
          <w:color w:val="0000FF"/>
          <w:sz w:val="22"/>
          <w:szCs w:val="22"/>
          <w:lang w:val="en-US"/>
        </w:rPr>
      </w:pPr>
    </w:p>
    <w:p w:rsidR="001C5A8D" w:rsidRPr="001C5A8D" w:rsidRDefault="001C5A8D" w:rsidP="001C5A8D">
      <w:pPr>
        <w:pStyle w:val="Web"/>
        <w:spacing w:before="0" w:beforeAutospacing="0" w:after="0" w:afterAutospacing="0"/>
        <w:jc w:val="both"/>
        <w:rPr>
          <w:i/>
          <w:color w:val="0000FF"/>
          <w:sz w:val="22"/>
          <w:szCs w:val="22"/>
          <w:lang w:val="en-US"/>
        </w:rPr>
      </w:pPr>
      <w:r w:rsidRPr="001C5A8D">
        <w:rPr>
          <w:b/>
          <w:bCs/>
          <w:i/>
          <w:color w:val="0000FF"/>
          <w:sz w:val="22"/>
          <w:szCs w:val="22"/>
          <w:lang w:val="en-US"/>
        </w:rPr>
        <w:t>Steve Dobransky</w:t>
      </w:r>
      <w:r w:rsidRPr="001C5A8D">
        <w:rPr>
          <w:i/>
          <w:color w:val="0000FF"/>
          <w:sz w:val="22"/>
          <w:szCs w:val="22"/>
          <w:lang w:val="en-US"/>
        </w:rPr>
        <w:t xml:space="preserve"> is an adjunct professor at Cleveland State University and Lakeland College.</w:t>
      </w:r>
    </w:p>
    <w:p w:rsidR="001C5A8D" w:rsidRPr="001C5A8D" w:rsidRDefault="001C5A8D" w:rsidP="001C5A8D">
      <w:pPr>
        <w:pStyle w:val="Web"/>
        <w:spacing w:before="0" w:beforeAutospacing="0" w:after="0" w:afterAutospacing="0"/>
        <w:jc w:val="both"/>
        <w:rPr>
          <w:rFonts w:ascii="Arial Narrow" w:hAnsi="Arial Narrow"/>
          <w:sz w:val="22"/>
          <w:szCs w:val="22"/>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5B8B7" w:themeFill="accent2" w:themeFillTint="66"/>
        <w:tblLook w:val="04A0"/>
      </w:tblPr>
      <w:tblGrid>
        <w:gridCol w:w="8522"/>
      </w:tblGrid>
      <w:tr w:rsidR="001C5A8D" w:rsidRPr="00AC4253" w:rsidTr="001C5A8D">
        <w:tc>
          <w:tcPr>
            <w:tcW w:w="8522" w:type="dxa"/>
            <w:shd w:val="clear" w:color="auto" w:fill="E5B8B7" w:themeFill="accent2" w:themeFillTint="66"/>
          </w:tcPr>
          <w:p w:rsidR="001C5A8D" w:rsidRPr="001C5A8D" w:rsidRDefault="001C5A8D" w:rsidP="001C5A8D">
            <w:pPr>
              <w:pStyle w:val="Web"/>
              <w:spacing w:before="0" w:beforeAutospacing="0" w:after="0" w:afterAutospacing="0"/>
              <w:jc w:val="both"/>
              <w:rPr>
                <w:rFonts w:ascii="Arial Narrow" w:hAnsi="Arial Narrow"/>
                <w:sz w:val="22"/>
                <w:szCs w:val="22"/>
                <w:lang w:val="en-US"/>
              </w:rPr>
            </w:pPr>
            <w:r w:rsidRPr="001C5A8D">
              <w:rPr>
                <w:rFonts w:ascii="Arial Black" w:hAnsi="Arial Black"/>
                <w:sz w:val="20"/>
                <w:szCs w:val="22"/>
                <w:lang w:val="en-US"/>
              </w:rPr>
              <w:t>EDITOR’S COMMENT:</w:t>
            </w:r>
            <w:r w:rsidRPr="001C5A8D">
              <w:rPr>
                <w:rFonts w:ascii="Arial Narrow" w:hAnsi="Arial Narrow"/>
                <w:sz w:val="20"/>
                <w:szCs w:val="22"/>
                <w:lang w:val="en-US"/>
              </w:rPr>
              <w:t xml:space="preserve"> </w:t>
            </w:r>
            <w:r w:rsidRPr="001C5A8D">
              <w:rPr>
                <w:rFonts w:ascii="Arial Narrow" w:hAnsi="Arial Narrow"/>
                <w:sz w:val="22"/>
                <w:szCs w:val="22"/>
                <w:lang w:val="en-US"/>
              </w:rPr>
              <w:t>A very enlightening article based on facts and logic. Similar situation is expected to Afghanistan as well…</w:t>
            </w:r>
            <w:r w:rsidR="008568D7">
              <w:rPr>
                <w:rFonts w:ascii="Arial Narrow" w:hAnsi="Arial Narrow"/>
                <w:sz w:val="22"/>
                <w:szCs w:val="22"/>
                <w:lang w:val="en-US"/>
              </w:rPr>
              <w:t xml:space="preserve"> It would be beneficial</w:t>
            </w:r>
            <w:r w:rsidRPr="001C5A8D">
              <w:rPr>
                <w:rFonts w:ascii="Arial Narrow" w:hAnsi="Arial Narrow"/>
                <w:sz w:val="22"/>
                <w:szCs w:val="22"/>
                <w:lang w:val="en-US"/>
              </w:rPr>
              <w:t xml:space="preserve"> people in high places to read the process of conquering adopted by Alexander the Great when he invaded foreign countries. There is much to </w:t>
            </w:r>
            <w:r w:rsidR="008568D7">
              <w:rPr>
                <w:rFonts w:ascii="Arial Narrow" w:hAnsi="Arial Narrow"/>
                <w:sz w:val="22"/>
                <w:szCs w:val="22"/>
                <w:lang w:val="en-US"/>
              </w:rPr>
              <w:t xml:space="preserve">be </w:t>
            </w:r>
            <w:r w:rsidRPr="001C5A8D">
              <w:rPr>
                <w:rFonts w:ascii="Arial Narrow" w:hAnsi="Arial Narrow"/>
                <w:sz w:val="22"/>
                <w:szCs w:val="22"/>
                <w:lang w:val="en-US"/>
              </w:rPr>
              <w:t>learn</w:t>
            </w:r>
            <w:r w:rsidR="008568D7">
              <w:rPr>
                <w:rFonts w:ascii="Arial Narrow" w:hAnsi="Arial Narrow"/>
                <w:sz w:val="22"/>
                <w:szCs w:val="22"/>
                <w:lang w:val="en-US"/>
              </w:rPr>
              <w:t>ed</w:t>
            </w:r>
            <w:r w:rsidRPr="001C5A8D">
              <w:rPr>
                <w:rFonts w:ascii="Arial Narrow" w:hAnsi="Arial Narrow"/>
                <w:sz w:val="22"/>
                <w:szCs w:val="22"/>
                <w:lang w:val="en-US"/>
              </w:rPr>
              <w:t xml:space="preserve"> from history if we want to do things the proper way and if there is a reasoning of doing this.</w:t>
            </w:r>
          </w:p>
        </w:tc>
      </w:tr>
    </w:tbl>
    <w:p w:rsidR="007775DA" w:rsidRDefault="007775DA" w:rsidP="007775DA">
      <w:pPr>
        <w:pStyle w:val="Web"/>
        <w:spacing w:before="0" w:beforeAutospacing="0" w:after="0" w:afterAutospacing="0"/>
        <w:jc w:val="both"/>
        <w:rPr>
          <w:rFonts w:ascii="Arial Narrow" w:hAnsi="Arial Narrow"/>
          <w:sz w:val="22"/>
          <w:szCs w:val="22"/>
          <w:lang w:val="en-US"/>
        </w:rPr>
      </w:pPr>
    </w:p>
    <w:p w:rsidR="001C5A8D" w:rsidRPr="007775DA" w:rsidRDefault="007775DA" w:rsidP="007775DA">
      <w:pPr>
        <w:pStyle w:val="Web"/>
        <w:spacing w:before="0" w:beforeAutospacing="0" w:after="0" w:afterAutospacing="0"/>
        <w:jc w:val="both"/>
        <w:rPr>
          <w:rFonts w:ascii="Arial Black" w:hAnsi="Arial Black"/>
          <w:color w:val="800000"/>
          <w:szCs w:val="22"/>
          <w:lang w:val="en-US"/>
        </w:rPr>
      </w:pPr>
      <w:r w:rsidRPr="007775DA">
        <w:rPr>
          <w:rFonts w:ascii="Arial Black" w:hAnsi="Arial Black"/>
          <w:color w:val="800000"/>
          <w:szCs w:val="22"/>
          <w:lang w:val="en-US"/>
        </w:rPr>
        <w:t>Drone Survival Guide</w:t>
      </w:r>
    </w:p>
    <w:p w:rsidR="007775DA" w:rsidRPr="007775DA" w:rsidRDefault="007775DA" w:rsidP="007775DA">
      <w:pPr>
        <w:pStyle w:val="Web"/>
        <w:spacing w:before="0" w:beforeAutospacing="0" w:after="0" w:afterAutospacing="0"/>
        <w:jc w:val="both"/>
        <w:rPr>
          <w:rFonts w:ascii="Arial Narrow" w:hAnsi="Arial Narrow"/>
          <w:sz w:val="22"/>
          <w:szCs w:val="22"/>
          <w:lang w:val="en-US"/>
        </w:rPr>
      </w:pPr>
      <w:r w:rsidRPr="007775DA">
        <w:rPr>
          <w:rFonts w:ascii="Arial Narrow" w:hAnsi="Arial Narrow"/>
          <w:sz w:val="22"/>
          <w:szCs w:val="22"/>
          <w:lang w:val="en-US"/>
        </w:rPr>
        <w:t>Source: http://dronesurvivalguide.org/</w:t>
      </w:r>
    </w:p>
    <w:p w:rsidR="00462ED7" w:rsidRPr="007775DA" w:rsidRDefault="007775DA" w:rsidP="007775DA">
      <w:pPr>
        <w:jc w:val="both"/>
        <w:outlineLvl w:val="1"/>
        <w:rPr>
          <w:rFonts w:ascii="Arial Narrow" w:eastAsia="Times New Roman" w:hAnsi="Arial Narrow" w:cs="Times New Roman"/>
          <w:b/>
          <w:bCs/>
          <w:color w:val="800000"/>
          <w:lang w:val="en-US" w:eastAsia="el-GR"/>
        </w:rPr>
      </w:pPr>
      <w:r>
        <w:rPr>
          <w:rFonts w:ascii="Arial Narrow" w:eastAsia="Times New Roman" w:hAnsi="Arial Narrow" w:cs="Times New Roman"/>
          <w:b/>
          <w:bCs/>
          <w:noProof/>
          <w:color w:val="800000"/>
          <w:lang w:eastAsia="el-GR"/>
        </w:rPr>
        <w:drawing>
          <wp:anchor distT="0" distB="0" distL="114300" distR="114300" simplePos="0" relativeHeight="251737088" behindDoc="1" locked="0" layoutInCell="1" allowOverlap="1">
            <wp:simplePos x="0" y="0"/>
            <wp:positionH relativeFrom="column">
              <wp:posOffset>485775</wp:posOffset>
            </wp:positionH>
            <wp:positionV relativeFrom="paragraph">
              <wp:posOffset>47625</wp:posOffset>
            </wp:positionV>
            <wp:extent cx="4352925" cy="2305050"/>
            <wp:effectExtent l="19050" t="0" r="9525" b="0"/>
            <wp:wrapTight wrapText="bothSides">
              <wp:wrapPolygon edited="0">
                <wp:start x="-95" y="0"/>
                <wp:lineTo x="-95" y="21421"/>
                <wp:lineTo x="21647" y="21421"/>
                <wp:lineTo x="21647" y="0"/>
                <wp:lineTo x="-95" y="0"/>
              </wp:wrapPolygon>
            </wp:wrapTight>
            <wp:docPr id="2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l="30701" t="31833" r="32097" b="23151"/>
                    <a:stretch>
                      <a:fillRect/>
                    </a:stretch>
                  </pic:blipFill>
                  <pic:spPr bwMode="auto">
                    <a:xfrm>
                      <a:off x="0" y="0"/>
                      <a:ext cx="4352925" cy="2305050"/>
                    </a:xfrm>
                    <a:prstGeom prst="rect">
                      <a:avLst/>
                    </a:prstGeom>
                    <a:noFill/>
                    <a:ln w="9525">
                      <a:noFill/>
                      <a:miter lim="800000"/>
                      <a:headEnd/>
                      <a:tailEnd/>
                    </a:ln>
                  </pic:spPr>
                </pic:pic>
              </a:graphicData>
            </a:graphic>
          </wp:anchor>
        </w:drawing>
      </w:r>
    </w:p>
    <w:p w:rsidR="00462ED7" w:rsidRPr="007775DA" w:rsidRDefault="00462ED7" w:rsidP="007775DA">
      <w:pPr>
        <w:jc w:val="both"/>
        <w:outlineLvl w:val="1"/>
        <w:rPr>
          <w:rFonts w:ascii="Arial Narrow" w:eastAsia="Times New Roman" w:hAnsi="Arial Narrow" w:cs="Times New Roman"/>
          <w:b/>
          <w:bCs/>
          <w:color w:val="800000"/>
          <w:lang w:val="en-US" w:eastAsia="el-GR"/>
        </w:rPr>
      </w:pPr>
    </w:p>
    <w:p w:rsidR="00462ED7" w:rsidRPr="007775DA" w:rsidRDefault="00462ED7" w:rsidP="007775DA">
      <w:pPr>
        <w:jc w:val="both"/>
        <w:outlineLvl w:val="1"/>
        <w:rPr>
          <w:rFonts w:ascii="Arial Narrow" w:eastAsia="Times New Roman" w:hAnsi="Arial Narrow" w:cs="Times New Roman"/>
          <w:b/>
          <w:bCs/>
          <w:color w:val="800000"/>
          <w:lang w:val="en-US" w:eastAsia="el-GR"/>
        </w:rPr>
      </w:pPr>
    </w:p>
    <w:p w:rsidR="00462ED7" w:rsidRPr="007775DA" w:rsidRDefault="00462ED7" w:rsidP="007775DA">
      <w:pPr>
        <w:jc w:val="both"/>
        <w:outlineLvl w:val="1"/>
        <w:rPr>
          <w:rFonts w:ascii="Arial Narrow" w:eastAsia="Times New Roman" w:hAnsi="Arial Narrow" w:cs="Times New Roman"/>
          <w:b/>
          <w:bCs/>
          <w:color w:val="800000"/>
          <w:lang w:val="en-US" w:eastAsia="el-GR"/>
        </w:rPr>
      </w:pPr>
    </w:p>
    <w:p w:rsidR="002256B8" w:rsidRDefault="002256B8" w:rsidP="00FB0320">
      <w:pPr>
        <w:jc w:val="both"/>
        <w:outlineLvl w:val="1"/>
        <w:rPr>
          <w:rFonts w:ascii="Arial Black" w:eastAsia="Times New Roman" w:hAnsi="Arial Black" w:cs="Times New Roman"/>
          <w:b/>
          <w:bCs/>
          <w:color w:val="800000"/>
          <w:sz w:val="24"/>
          <w:lang w:val="en-US" w:eastAsia="el-GR"/>
        </w:rPr>
      </w:pPr>
    </w:p>
    <w:p w:rsidR="002256B8" w:rsidRDefault="002256B8" w:rsidP="00FB0320">
      <w:pPr>
        <w:jc w:val="both"/>
        <w:outlineLvl w:val="1"/>
        <w:rPr>
          <w:rFonts w:ascii="Arial Black" w:eastAsia="Times New Roman" w:hAnsi="Arial Black" w:cs="Times New Roman"/>
          <w:b/>
          <w:bCs/>
          <w:color w:val="800000"/>
          <w:sz w:val="24"/>
          <w:lang w:val="en-US" w:eastAsia="el-GR"/>
        </w:rPr>
      </w:pPr>
    </w:p>
    <w:p w:rsidR="002256B8" w:rsidRDefault="002256B8" w:rsidP="00FB0320">
      <w:pPr>
        <w:jc w:val="both"/>
        <w:outlineLvl w:val="1"/>
        <w:rPr>
          <w:rFonts w:ascii="Arial Black" w:eastAsia="Times New Roman" w:hAnsi="Arial Black" w:cs="Times New Roman"/>
          <w:b/>
          <w:bCs/>
          <w:color w:val="800000"/>
          <w:sz w:val="24"/>
          <w:lang w:val="en-US" w:eastAsia="el-GR"/>
        </w:rPr>
      </w:pPr>
    </w:p>
    <w:p w:rsidR="002256B8" w:rsidRDefault="002256B8" w:rsidP="00FB0320">
      <w:pPr>
        <w:jc w:val="both"/>
        <w:outlineLvl w:val="1"/>
        <w:rPr>
          <w:rFonts w:ascii="Arial Black" w:eastAsia="Times New Roman" w:hAnsi="Arial Black" w:cs="Times New Roman"/>
          <w:b/>
          <w:bCs/>
          <w:color w:val="800000"/>
          <w:sz w:val="24"/>
          <w:lang w:val="en-US" w:eastAsia="el-GR"/>
        </w:rPr>
      </w:pPr>
    </w:p>
    <w:p w:rsidR="002256B8" w:rsidRDefault="002256B8" w:rsidP="00FB0320">
      <w:pPr>
        <w:jc w:val="both"/>
        <w:outlineLvl w:val="1"/>
        <w:rPr>
          <w:rFonts w:ascii="Arial Black" w:eastAsia="Times New Roman" w:hAnsi="Arial Black" w:cs="Times New Roman"/>
          <w:b/>
          <w:bCs/>
          <w:color w:val="800000"/>
          <w:sz w:val="24"/>
          <w:lang w:val="en-US" w:eastAsia="el-GR"/>
        </w:rPr>
      </w:pPr>
    </w:p>
    <w:p w:rsidR="002256B8" w:rsidRDefault="002256B8" w:rsidP="00FB0320">
      <w:pPr>
        <w:jc w:val="both"/>
        <w:outlineLvl w:val="1"/>
        <w:rPr>
          <w:rFonts w:ascii="Arial Black" w:eastAsia="Times New Roman" w:hAnsi="Arial Black" w:cs="Times New Roman"/>
          <w:b/>
          <w:bCs/>
          <w:color w:val="800000"/>
          <w:sz w:val="24"/>
          <w:lang w:val="en-US" w:eastAsia="el-GR"/>
        </w:rPr>
      </w:pPr>
    </w:p>
    <w:p w:rsidR="002256B8" w:rsidRDefault="002256B8" w:rsidP="00FB0320">
      <w:pPr>
        <w:jc w:val="both"/>
        <w:outlineLvl w:val="1"/>
        <w:rPr>
          <w:rFonts w:ascii="Arial Black" w:eastAsia="Times New Roman" w:hAnsi="Arial Black" w:cs="Times New Roman"/>
          <w:b/>
          <w:bCs/>
          <w:color w:val="800000"/>
          <w:sz w:val="24"/>
          <w:lang w:val="en-US" w:eastAsia="el-GR"/>
        </w:rPr>
      </w:pPr>
    </w:p>
    <w:p w:rsidR="002256B8" w:rsidRDefault="002256B8" w:rsidP="00FB0320">
      <w:pPr>
        <w:jc w:val="both"/>
        <w:outlineLvl w:val="1"/>
        <w:rPr>
          <w:rFonts w:ascii="Arial Black" w:eastAsia="Times New Roman" w:hAnsi="Arial Black" w:cs="Times New Roman"/>
          <w:b/>
          <w:bCs/>
          <w:color w:val="800000"/>
          <w:sz w:val="24"/>
          <w:lang w:val="en-US" w:eastAsia="el-GR"/>
        </w:rPr>
      </w:pPr>
    </w:p>
    <w:p w:rsidR="002256B8" w:rsidRDefault="002256B8" w:rsidP="00FB0320">
      <w:pPr>
        <w:jc w:val="both"/>
        <w:outlineLvl w:val="1"/>
        <w:rPr>
          <w:rFonts w:ascii="Arial Black" w:eastAsia="Times New Roman" w:hAnsi="Arial Black" w:cs="Times New Roman"/>
          <w:b/>
          <w:bCs/>
          <w:color w:val="800000"/>
          <w:sz w:val="24"/>
          <w:lang w:val="en-US" w:eastAsia="el-GR"/>
        </w:rPr>
      </w:pPr>
    </w:p>
    <w:p w:rsidR="002256B8" w:rsidRDefault="000737BC" w:rsidP="00FB0320">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noProof/>
          <w:color w:val="800000"/>
          <w:sz w:val="24"/>
          <w:lang w:eastAsia="el-GR"/>
        </w:rPr>
        <w:lastRenderedPageBreak/>
        <w:drawing>
          <wp:anchor distT="0" distB="0" distL="114300" distR="114300" simplePos="0" relativeHeight="251747328" behindDoc="1" locked="0" layoutInCell="1" allowOverlap="1">
            <wp:simplePos x="0" y="0"/>
            <wp:positionH relativeFrom="column">
              <wp:posOffset>25977</wp:posOffset>
            </wp:positionH>
            <wp:positionV relativeFrom="paragraph">
              <wp:posOffset>0</wp:posOffset>
            </wp:positionV>
            <wp:extent cx="5270847" cy="7038109"/>
            <wp:effectExtent l="19050" t="0" r="6003" b="0"/>
            <wp:wrapTight wrapText="bothSides">
              <wp:wrapPolygon edited="0">
                <wp:start x="-78" y="0"/>
                <wp:lineTo x="-78" y="21515"/>
                <wp:lineTo x="21625" y="21515"/>
                <wp:lineTo x="21625" y="0"/>
                <wp:lineTo x="-78" y="0"/>
              </wp:wrapPolygon>
            </wp:wrapTight>
            <wp:docPr id="65" name="64 - Εικόνα" descr="Fi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o.jpg"/>
                    <pic:cNvPicPr/>
                  </pic:nvPicPr>
                  <pic:blipFill>
                    <a:blip r:embed="rId28" cstate="print"/>
                    <a:stretch>
                      <a:fillRect/>
                    </a:stretch>
                  </pic:blipFill>
                  <pic:spPr>
                    <a:xfrm>
                      <a:off x="0" y="0"/>
                      <a:ext cx="5270847" cy="7038109"/>
                    </a:xfrm>
                    <a:prstGeom prst="rect">
                      <a:avLst/>
                    </a:prstGeom>
                  </pic:spPr>
                </pic:pic>
              </a:graphicData>
            </a:graphic>
          </wp:anchor>
        </w:drawing>
      </w:r>
    </w:p>
    <w:p w:rsidR="00123BFF" w:rsidRPr="00123BFF" w:rsidRDefault="00123BFF" w:rsidP="00123BFF">
      <w:pPr>
        <w:pStyle w:val="1"/>
        <w:spacing w:before="0"/>
        <w:jc w:val="both"/>
        <w:rPr>
          <w:rFonts w:ascii="Arial Black" w:hAnsi="Arial Black"/>
          <w:color w:val="800000"/>
          <w:sz w:val="24"/>
          <w:szCs w:val="22"/>
          <w:lang w:val="en-US"/>
        </w:rPr>
      </w:pPr>
      <w:r w:rsidRPr="00123BFF">
        <w:rPr>
          <w:rFonts w:ascii="Arial Black" w:hAnsi="Arial Black"/>
          <w:color w:val="800000"/>
          <w:sz w:val="24"/>
          <w:szCs w:val="22"/>
          <w:lang w:val="en-US"/>
        </w:rPr>
        <w:t xml:space="preserve">New assault rifles at Boston PD another step toward militarization of US police </w:t>
      </w:r>
    </w:p>
    <w:p w:rsidR="00123BFF" w:rsidRPr="00123BFF" w:rsidRDefault="00123BFF" w:rsidP="00123BFF">
      <w:pPr>
        <w:pStyle w:val="Web"/>
        <w:spacing w:before="0" w:beforeAutospacing="0" w:after="0" w:afterAutospacing="0"/>
        <w:jc w:val="both"/>
        <w:rPr>
          <w:rFonts w:ascii="Arial Narrow" w:hAnsi="Arial Narrow"/>
          <w:sz w:val="22"/>
          <w:szCs w:val="22"/>
          <w:lang w:val="en-US"/>
        </w:rPr>
      </w:pPr>
      <w:r w:rsidRPr="00123BFF">
        <w:rPr>
          <w:rFonts w:ascii="Arial Narrow" w:hAnsi="Arial Narrow"/>
          <w:sz w:val="22"/>
          <w:szCs w:val="22"/>
          <w:lang w:val="en-US"/>
        </w:rPr>
        <w:t>Source:</w:t>
      </w:r>
      <w:r w:rsidRPr="000C29C8">
        <w:rPr>
          <w:rFonts w:ascii="Arial Narrow" w:hAnsi="Arial Narrow"/>
          <w:sz w:val="22"/>
          <w:szCs w:val="22"/>
          <w:lang w:val="en-US"/>
        </w:rPr>
        <w:t xml:space="preserve"> </w:t>
      </w:r>
      <w:r w:rsidRPr="00123BFF">
        <w:rPr>
          <w:rFonts w:ascii="Arial Narrow" w:hAnsi="Arial Narrow"/>
          <w:sz w:val="22"/>
          <w:szCs w:val="22"/>
          <w:lang w:val="en-US"/>
        </w:rPr>
        <w:t>http://voiceofrussia.com/2013_12_20/256454406/</w:t>
      </w:r>
    </w:p>
    <w:p w:rsidR="00123BFF" w:rsidRDefault="00123BFF" w:rsidP="00123BFF">
      <w:pPr>
        <w:pStyle w:val="Web"/>
        <w:spacing w:before="0" w:beforeAutospacing="0" w:after="0" w:afterAutospacing="0"/>
        <w:jc w:val="both"/>
        <w:rPr>
          <w:rFonts w:ascii="Arial Narrow" w:hAnsi="Arial Narrow"/>
          <w:sz w:val="22"/>
          <w:szCs w:val="22"/>
          <w:lang w:val="en-US"/>
        </w:rPr>
      </w:pPr>
    </w:p>
    <w:p w:rsidR="00123BFF" w:rsidRDefault="00123BFF" w:rsidP="00123BFF">
      <w:pPr>
        <w:pStyle w:val="Web"/>
        <w:spacing w:before="0" w:beforeAutospacing="0" w:after="0" w:afterAutospacing="0"/>
        <w:jc w:val="both"/>
        <w:rPr>
          <w:rFonts w:ascii="Arial Narrow" w:hAnsi="Arial Narrow"/>
          <w:sz w:val="22"/>
          <w:szCs w:val="22"/>
          <w:lang w:val="en-US"/>
        </w:rPr>
        <w:sectPr w:rsidR="00123BFF" w:rsidSect="002A2892">
          <w:pgSz w:w="11906" w:h="16838"/>
          <w:pgMar w:top="1440" w:right="1800" w:bottom="1440" w:left="1800" w:header="708" w:footer="708" w:gutter="0"/>
          <w:cols w:space="708"/>
          <w:docGrid w:linePitch="360"/>
        </w:sectPr>
      </w:pPr>
    </w:p>
    <w:p w:rsidR="00123BFF" w:rsidRPr="00123BFF" w:rsidRDefault="00123BFF" w:rsidP="00123BFF">
      <w:pPr>
        <w:pStyle w:val="Web"/>
        <w:spacing w:before="0" w:beforeAutospacing="0" w:after="0" w:afterAutospacing="0"/>
        <w:jc w:val="both"/>
        <w:rPr>
          <w:rFonts w:ascii="Arial Narrow" w:hAnsi="Arial Narrow"/>
          <w:sz w:val="22"/>
          <w:szCs w:val="22"/>
          <w:lang w:val="en-US"/>
        </w:rPr>
      </w:pPr>
      <w:r w:rsidRPr="00123BFF">
        <w:rPr>
          <w:rFonts w:ascii="Arial Narrow" w:hAnsi="Arial Narrow"/>
          <w:sz w:val="22"/>
          <w:szCs w:val="22"/>
          <w:lang w:val="en-US"/>
        </w:rPr>
        <w:lastRenderedPageBreak/>
        <w:t>Though there has already been a lot of talk as to how the United States have recently got all gunned up with their drone-flying classes and bomb-disarming robots in small towns. This military recycling program has already left many wondering: isn’t it a little too much put “to serve and protect”?</w:t>
      </w:r>
    </w:p>
    <w:p w:rsidR="00123BFF" w:rsidRPr="00123BFF" w:rsidRDefault="00123BFF" w:rsidP="00123BFF">
      <w:pPr>
        <w:pStyle w:val="Web"/>
        <w:spacing w:before="0" w:beforeAutospacing="0" w:after="0" w:afterAutospacing="0"/>
        <w:jc w:val="both"/>
        <w:rPr>
          <w:rFonts w:ascii="Arial Narrow" w:hAnsi="Arial Narrow"/>
          <w:sz w:val="22"/>
          <w:szCs w:val="22"/>
          <w:lang w:val="en-US"/>
        </w:rPr>
      </w:pPr>
      <w:bookmarkStart w:id="0" w:name="p_30"/>
      <w:bookmarkEnd w:id="0"/>
      <w:r w:rsidRPr="00123BFF">
        <w:rPr>
          <w:rFonts w:ascii="Arial Narrow" w:hAnsi="Arial Narrow"/>
          <w:sz w:val="22"/>
          <w:szCs w:val="22"/>
          <w:lang w:val="en-US"/>
        </w:rPr>
        <w:t xml:space="preserve">Boston police department has surprised the citizens purchasing about 30 military-style </w:t>
      </w:r>
      <w:r w:rsidRPr="00123BFF">
        <w:rPr>
          <w:rFonts w:ascii="Arial Narrow" w:hAnsi="Arial Narrow"/>
          <w:sz w:val="22"/>
          <w:szCs w:val="22"/>
          <w:lang w:val="en-US"/>
        </w:rPr>
        <w:lastRenderedPageBreak/>
        <w:t>semiautomatic rifles and training nearly 100 patrol officers to use them. This looks all the more surprising as, according to a local cited by Mr Lovering, Tariq Nazyat, 39, “Gun violence in the neighborhood has declined sharply since his teenage years.”</w:t>
      </w:r>
    </w:p>
    <w:p w:rsidR="00123BFF" w:rsidRPr="00123BFF" w:rsidRDefault="00123BFF" w:rsidP="00123BFF">
      <w:pPr>
        <w:pStyle w:val="Web"/>
        <w:spacing w:before="0" w:beforeAutospacing="0" w:after="0" w:afterAutospacing="0"/>
        <w:jc w:val="both"/>
        <w:rPr>
          <w:rFonts w:ascii="Arial Narrow" w:hAnsi="Arial Narrow"/>
          <w:sz w:val="22"/>
          <w:szCs w:val="22"/>
          <w:lang w:val="en-US"/>
        </w:rPr>
      </w:pPr>
      <w:r w:rsidRPr="00123BFF">
        <w:rPr>
          <w:rFonts w:ascii="Arial Narrow" w:hAnsi="Arial Narrow"/>
          <w:sz w:val="22"/>
          <w:szCs w:val="22"/>
          <w:lang w:val="en-US"/>
        </w:rPr>
        <w:t>As always, such situation immediately sparked a debate in Boston. While some – mostly residents of the minority-dominated districts – argued that the gradual militarization of the police force is more of a problem than a solution, others, who supported police, had their reasoning just as justified saying the police needed tools to combat heavily armed criminals and prevent terrorism, that is, to not let the Marathon tragedy become a history repeated.</w:t>
      </w:r>
    </w:p>
    <w:p w:rsidR="00123BFF" w:rsidRPr="00123BFF" w:rsidRDefault="00123BFF" w:rsidP="00123BFF">
      <w:pPr>
        <w:pStyle w:val="Web"/>
        <w:spacing w:before="0" w:beforeAutospacing="0" w:after="0" w:afterAutospacing="0"/>
        <w:jc w:val="both"/>
        <w:rPr>
          <w:rFonts w:ascii="Arial Narrow" w:hAnsi="Arial Narrow"/>
          <w:sz w:val="22"/>
          <w:szCs w:val="22"/>
          <w:lang w:val="en-US"/>
        </w:rPr>
      </w:pPr>
      <w:r w:rsidRPr="00123BFF">
        <w:rPr>
          <w:rFonts w:ascii="Arial Narrow" w:hAnsi="Arial Narrow"/>
          <w:sz w:val="22"/>
          <w:szCs w:val="22"/>
          <w:lang w:val="en-US"/>
        </w:rPr>
        <w:t>Mr Lovering quotes Boston Police superintendent Kenneth Fong as saying police “’routinely’ seize semiautomatic assault rifles from the streets.”</w:t>
      </w:r>
    </w:p>
    <w:p w:rsidR="00123BFF" w:rsidRPr="00123BFF" w:rsidRDefault="00123BFF" w:rsidP="00123BFF">
      <w:pPr>
        <w:pStyle w:val="Web"/>
        <w:spacing w:before="0" w:beforeAutospacing="0" w:after="0" w:afterAutospacing="0"/>
        <w:jc w:val="both"/>
        <w:rPr>
          <w:rFonts w:ascii="Arial Narrow" w:hAnsi="Arial Narrow"/>
          <w:sz w:val="22"/>
          <w:szCs w:val="22"/>
          <w:lang w:val="en-US"/>
        </w:rPr>
      </w:pPr>
      <w:r w:rsidRPr="00123BFF">
        <w:rPr>
          <w:rFonts w:ascii="Arial Narrow" w:hAnsi="Arial Narrow"/>
          <w:sz w:val="22"/>
          <w:szCs w:val="22"/>
          <w:lang w:val="en-US"/>
        </w:rPr>
        <w:t xml:space="preserve">“The city and the world we live in now </w:t>
      </w:r>
      <w:proofErr w:type="gramStart"/>
      <w:r w:rsidRPr="00123BFF">
        <w:rPr>
          <w:rFonts w:ascii="Arial Narrow" w:hAnsi="Arial Narrow"/>
          <w:sz w:val="22"/>
          <w:szCs w:val="22"/>
          <w:lang w:val="en-US"/>
        </w:rPr>
        <w:t>is</w:t>
      </w:r>
      <w:proofErr w:type="gramEnd"/>
      <w:r w:rsidRPr="00123BFF">
        <w:rPr>
          <w:rFonts w:ascii="Arial Narrow" w:hAnsi="Arial Narrow"/>
          <w:sz w:val="22"/>
          <w:szCs w:val="22"/>
          <w:lang w:val="en-US"/>
        </w:rPr>
        <w:t xml:space="preserve"> different than in years past,” Mr Lovering quotes Kenneth Fong as saying. “And we need to have equipment to meet the threat that we’re facing now.”</w:t>
      </w:r>
    </w:p>
    <w:p w:rsidR="00123BFF" w:rsidRPr="00123BFF" w:rsidRDefault="00123BFF" w:rsidP="00123BFF">
      <w:pPr>
        <w:pStyle w:val="Web"/>
        <w:spacing w:before="0" w:beforeAutospacing="0" w:after="0" w:afterAutospacing="0"/>
        <w:jc w:val="both"/>
        <w:rPr>
          <w:rFonts w:ascii="Arial Narrow" w:hAnsi="Arial Narrow"/>
          <w:sz w:val="22"/>
          <w:szCs w:val="22"/>
          <w:lang w:val="en-US"/>
        </w:rPr>
      </w:pPr>
      <w:r w:rsidRPr="00123BFF">
        <w:rPr>
          <w:rFonts w:ascii="Arial Narrow" w:hAnsi="Arial Narrow"/>
          <w:sz w:val="22"/>
          <w:szCs w:val="22"/>
          <w:lang w:val="en-US"/>
        </w:rPr>
        <w:t xml:space="preserve">The Boston Marathon tragedy and its aftermath </w:t>
      </w:r>
      <w:proofErr w:type="gramStart"/>
      <w:r w:rsidRPr="00123BFF">
        <w:rPr>
          <w:rFonts w:ascii="Arial Narrow" w:hAnsi="Arial Narrow"/>
          <w:sz w:val="22"/>
          <w:szCs w:val="22"/>
          <w:lang w:val="en-US"/>
        </w:rPr>
        <w:t>has</w:t>
      </w:r>
      <w:proofErr w:type="gramEnd"/>
      <w:r w:rsidRPr="00123BFF">
        <w:rPr>
          <w:rFonts w:ascii="Arial Narrow" w:hAnsi="Arial Narrow"/>
          <w:sz w:val="22"/>
          <w:szCs w:val="22"/>
          <w:lang w:val="en-US"/>
        </w:rPr>
        <w:t xml:space="preserve"> only speeded up the process of buying the rifles, as it had already been in process by that time. The actual idea was introduced in 2007 by Edward Davis, a former city’s police commissioner.</w:t>
      </w:r>
    </w:p>
    <w:p w:rsidR="00123BFF" w:rsidRPr="00123BFF" w:rsidRDefault="00123BFF" w:rsidP="00123BFF">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748352" behindDoc="1" locked="0" layoutInCell="1" allowOverlap="1">
            <wp:simplePos x="0" y="0"/>
            <wp:positionH relativeFrom="column">
              <wp:posOffset>-941070</wp:posOffset>
            </wp:positionH>
            <wp:positionV relativeFrom="paragraph">
              <wp:posOffset>1476375</wp:posOffset>
            </wp:positionV>
            <wp:extent cx="4670425" cy="1381760"/>
            <wp:effectExtent l="0" t="552450" r="0" b="237490"/>
            <wp:wrapTight wrapText="bothSides">
              <wp:wrapPolygon edited="0">
                <wp:start x="21247" y="4247"/>
                <wp:lineTo x="16822" y="701"/>
                <wp:lineTo x="16266" y="576"/>
                <wp:lineTo x="16065" y="2230"/>
                <wp:lineTo x="11455" y="1001"/>
                <wp:lineTo x="9216" y="-164"/>
                <wp:lineTo x="7629" y="-427"/>
                <wp:lineTo x="7496" y="675"/>
                <wp:lineTo x="6065" y="3845"/>
                <wp:lineTo x="554" y="2980"/>
                <wp:lineTo x="24" y="5786"/>
                <wp:lineTo x="-184" y="10647"/>
                <wp:lineTo x="-169" y="11311"/>
                <wp:lineTo x="483" y="12213"/>
                <wp:lineTo x="2507" y="14368"/>
                <wp:lineTo x="10606" y="21385"/>
                <wp:lineTo x="10706" y="20558"/>
                <wp:lineTo x="11310" y="21072"/>
                <wp:lineTo x="11788" y="19481"/>
                <wp:lineTo x="11810" y="16938"/>
                <wp:lineTo x="11740" y="12014"/>
                <wp:lineTo x="11773" y="11738"/>
                <wp:lineTo x="13530" y="9020"/>
                <wp:lineTo x="13856" y="9471"/>
                <wp:lineTo x="16755" y="8331"/>
                <wp:lineTo x="21188" y="8670"/>
                <wp:lineTo x="21655" y="4811"/>
                <wp:lineTo x="21247" y="4247"/>
              </wp:wrapPolygon>
            </wp:wrapTight>
            <wp:docPr id="76" name="irc_mi" descr="http://graphics8.nytimes.com/newsgraphics/2012/12/17/guns/ab11a037435aa30b6850aa51f73c829180aae46b/images/m4_leg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graphics8.nytimes.com/newsgraphics/2012/12/17/guns/ab11a037435aa30b6850aa51f73c829180aae46b/images/m4_legal.png"/>
                    <pic:cNvPicPr>
                      <a:picLocks noChangeAspect="1" noChangeArrowheads="1"/>
                    </pic:cNvPicPr>
                  </pic:nvPicPr>
                  <pic:blipFill>
                    <a:blip r:embed="rId29" cstate="print"/>
                    <a:srcRect/>
                    <a:stretch>
                      <a:fillRect/>
                    </a:stretch>
                  </pic:blipFill>
                  <pic:spPr bwMode="auto">
                    <a:xfrm rot="20264942">
                      <a:off x="0" y="0"/>
                      <a:ext cx="4670425" cy="1381760"/>
                    </a:xfrm>
                    <a:prstGeom prst="rect">
                      <a:avLst/>
                    </a:prstGeom>
                    <a:noFill/>
                    <a:ln w="9525">
                      <a:noFill/>
                      <a:miter lim="800000"/>
                      <a:headEnd/>
                      <a:tailEnd/>
                    </a:ln>
                  </pic:spPr>
                </pic:pic>
              </a:graphicData>
            </a:graphic>
          </wp:anchor>
        </w:drawing>
      </w:r>
      <w:r w:rsidRPr="00123BFF">
        <w:rPr>
          <w:rFonts w:ascii="Arial Narrow" w:hAnsi="Arial Narrow"/>
          <w:sz w:val="22"/>
          <w:szCs w:val="22"/>
          <w:lang w:val="en-US"/>
        </w:rPr>
        <w:t>Two years later, as part of the federal surplus program, Boston police ordered about 200 semiautomatic M16s, but Mayor Thomas Menino put the plan on hold. Menino’s spokesman John Guilfoil said in an email to Al Jazeera, “The mayor made clear that he doesn’t expect these types of weapons to be used regularly but rather stored securely in police vehicles and used only during necessary emergency situations.” However, 82 police departments with little-to-no crime still purchased over a 1,000 weapons.</w:t>
      </w:r>
    </w:p>
    <w:p w:rsidR="00123BFF" w:rsidRPr="00123BFF" w:rsidRDefault="00123BFF" w:rsidP="00123BFF">
      <w:pPr>
        <w:pStyle w:val="Web"/>
        <w:spacing w:before="0" w:beforeAutospacing="0" w:after="0" w:afterAutospacing="0"/>
        <w:jc w:val="both"/>
        <w:rPr>
          <w:rFonts w:ascii="Arial Narrow" w:hAnsi="Arial Narrow"/>
          <w:sz w:val="22"/>
          <w:szCs w:val="22"/>
          <w:lang w:val="en-US"/>
        </w:rPr>
      </w:pPr>
      <w:r w:rsidRPr="00123BFF">
        <w:rPr>
          <w:rFonts w:ascii="Arial Narrow" w:hAnsi="Arial Narrow"/>
          <w:b/>
          <w:color w:val="FF0000"/>
          <w:sz w:val="22"/>
          <w:szCs w:val="22"/>
          <w:lang w:val="en-US"/>
        </w:rPr>
        <w:t xml:space="preserve">The plan provides that two officers per district (and there’s 11) is to be equipped </w:t>
      </w:r>
      <w:r w:rsidRPr="00123BFF">
        <w:rPr>
          <w:rFonts w:ascii="Arial Narrow" w:hAnsi="Arial Narrow"/>
          <w:b/>
          <w:color w:val="FF0000"/>
          <w:sz w:val="22"/>
          <w:szCs w:val="22"/>
          <w:lang w:val="en-US"/>
        </w:rPr>
        <w:lastRenderedPageBreak/>
        <w:t>with the long-range AR-15 rifles,</w:t>
      </w:r>
      <w:r w:rsidRPr="00123BFF">
        <w:rPr>
          <w:rFonts w:ascii="Arial Narrow" w:hAnsi="Arial Narrow"/>
          <w:sz w:val="22"/>
          <w:szCs w:val="22"/>
          <w:lang w:val="en-US"/>
        </w:rPr>
        <w:t xml:space="preserve"> Fong said. This is to reinforce the existing groups of four to eight officers patrolling the city in so-called tactical vehicles, each equipped with an M4 rifle and a shotgun.</w:t>
      </w:r>
    </w:p>
    <w:p w:rsidR="00123BFF" w:rsidRPr="00123BFF" w:rsidRDefault="00123BFF" w:rsidP="00123BFF">
      <w:pPr>
        <w:pStyle w:val="Web"/>
        <w:spacing w:before="0" w:beforeAutospacing="0" w:after="0" w:afterAutospacing="0"/>
        <w:jc w:val="both"/>
        <w:rPr>
          <w:rFonts w:ascii="Arial Narrow" w:hAnsi="Arial Narrow"/>
          <w:sz w:val="22"/>
          <w:szCs w:val="22"/>
          <w:lang w:val="en-US"/>
        </w:rPr>
      </w:pPr>
      <w:r w:rsidRPr="00123BFF">
        <w:rPr>
          <w:rFonts w:ascii="Arial Narrow" w:hAnsi="Arial Narrow"/>
          <w:sz w:val="22"/>
          <w:szCs w:val="22"/>
          <w:lang w:val="en-US"/>
        </w:rPr>
        <w:t>Mr Lovering quotes Ladd Everitt, director of communications for the Coalition to Stop Gun Violence, an advocacy group based in Washington, D.C., as saying that “police need the guns because they were facing similarly armed suspects on the streets.” In other words, the general level of violence in the society has been escalating.</w:t>
      </w:r>
    </w:p>
    <w:p w:rsidR="00123BFF" w:rsidRPr="00123BFF" w:rsidRDefault="00123BFF" w:rsidP="00123BFF">
      <w:pPr>
        <w:pStyle w:val="Web"/>
        <w:spacing w:before="0" w:beforeAutospacing="0" w:after="0" w:afterAutospacing="0"/>
        <w:jc w:val="both"/>
        <w:rPr>
          <w:rFonts w:ascii="Arial Narrow" w:hAnsi="Arial Narrow"/>
          <w:b/>
          <w:color w:val="FF0000"/>
          <w:sz w:val="22"/>
          <w:szCs w:val="22"/>
          <w:lang w:val="en-US"/>
        </w:rPr>
      </w:pPr>
      <w:r w:rsidRPr="00123BFF">
        <w:rPr>
          <w:rFonts w:ascii="Arial Narrow" w:hAnsi="Arial Narrow"/>
          <w:b/>
          <w:color w:val="FF0000"/>
          <w:sz w:val="22"/>
          <w:szCs w:val="22"/>
          <w:lang w:val="en-US"/>
        </w:rPr>
        <w:t>Obviously, there are fears that, although initially intended to “fight evil,” all these weapons might one day become a routinely used tool.</w:t>
      </w:r>
    </w:p>
    <w:p w:rsidR="00123BFF" w:rsidRPr="00123BFF" w:rsidRDefault="00123BFF" w:rsidP="00123BFF">
      <w:pPr>
        <w:pStyle w:val="Web"/>
        <w:spacing w:before="0" w:beforeAutospacing="0" w:after="0" w:afterAutospacing="0"/>
        <w:jc w:val="both"/>
        <w:rPr>
          <w:rFonts w:ascii="Arial Narrow" w:hAnsi="Arial Narrow"/>
          <w:sz w:val="22"/>
          <w:szCs w:val="22"/>
          <w:lang w:val="en-US"/>
        </w:rPr>
      </w:pPr>
      <w:r w:rsidRPr="00123BFF">
        <w:rPr>
          <w:rFonts w:ascii="Arial Narrow" w:hAnsi="Arial Narrow"/>
          <w:sz w:val="22"/>
          <w:szCs w:val="22"/>
          <w:lang w:val="en-US"/>
        </w:rPr>
        <w:t>“The most disturbing repercussion that we see happening is when officers are dressing up in military garb, camouflage uniforms, military boots and helmets, and now you put M16s in their hands, there’s just a subtle change in their whole mentality when it comes to policing,” he said. “They begin to view the people in the community as adversaries, as the enemy, instead of people who have constitutional rights,” said Tim Lynch, criminal-justice project director at the Cato Institute, a libertarian think tank.</w:t>
      </w:r>
    </w:p>
    <w:p w:rsidR="00123BFF" w:rsidRPr="00123BFF" w:rsidRDefault="00123BFF" w:rsidP="00123BFF">
      <w:pPr>
        <w:pStyle w:val="Web"/>
        <w:spacing w:before="0" w:beforeAutospacing="0" w:after="0" w:afterAutospacing="0"/>
        <w:jc w:val="both"/>
        <w:rPr>
          <w:rFonts w:ascii="Arial Narrow" w:hAnsi="Arial Narrow"/>
          <w:sz w:val="22"/>
          <w:szCs w:val="22"/>
          <w:lang w:val="en-US"/>
        </w:rPr>
      </w:pPr>
      <w:r w:rsidRPr="00123BFF">
        <w:rPr>
          <w:rFonts w:ascii="Arial Narrow" w:hAnsi="Arial Narrow"/>
          <w:sz w:val="22"/>
          <w:szCs w:val="22"/>
          <w:lang w:val="en-US"/>
        </w:rPr>
        <w:t>Lynch labeled this decision a “recipe for unnecessary violence and unnecessary injuries and sometimes the loss of life.”</w:t>
      </w:r>
    </w:p>
    <w:p w:rsidR="00123BFF" w:rsidRPr="00123BFF" w:rsidRDefault="00123BFF" w:rsidP="00123BFF">
      <w:pPr>
        <w:pStyle w:val="Web"/>
        <w:spacing w:before="0" w:beforeAutospacing="0" w:after="0" w:afterAutospacing="0"/>
        <w:jc w:val="both"/>
        <w:rPr>
          <w:rFonts w:ascii="Arial Narrow" w:hAnsi="Arial Narrow"/>
          <w:sz w:val="22"/>
          <w:szCs w:val="22"/>
          <w:lang w:val="en-US"/>
        </w:rPr>
      </w:pPr>
      <w:r w:rsidRPr="00123BFF">
        <w:rPr>
          <w:rFonts w:ascii="Arial Narrow" w:hAnsi="Arial Narrow"/>
          <w:sz w:val="22"/>
          <w:szCs w:val="22"/>
          <w:lang w:val="en-US"/>
        </w:rPr>
        <w:t>Though recently, shootings have increased in Boston, the rate is still by far below the early 1990s numbers. Also, the state can boast one of the lowest rates of gun-related deaths in the country and some of the nation’s toughest gun laws, and that’s according to the Journal of the American Medical Association.</w:t>
      </w:r>
    </w:p>
    <w:p w:rsidR="00123BFF" w:rsidRPr="00123BFF" w:rsidRDefault="00123BFF" w:rsidP="00123BFF">
      <w:pPr>
        <w:pStyle w:val="Web"/>
        <w:spacing w:before="0" w:beforeAutospacing="0" w:after="0" w:afterAutospacing="0"/>
        <w:jc w:val="both"/>
        <w:rPr>
          <w:rFonts w:ascii="Arial Narrow" w:hAnsi="Arial Narrow"/>
          <w:sz w:val="22"/>
          <w:szCs w:val="22"/>
          <w:lang w:val="en-US"/>
        </w:rPr>
      </w:pPr>
      <w:r w:rsidRPr="00123BFF">
        <w:rPr>
          <w:rFonts w:ascii="Arial Narrow" w:hAnsi="Arial Narrow"/>
          <w:sz w:val="22"/>
          <w:szCs w:val="22"/>
          <w:lang w:val="en-US"/>
        </w:rPr>
        <w:t>Kade Crockford, director of the Technology for Liberty Project at the American Civil Liberties Union of Massachusetts, was quoted by Mr Lovering as saying “the move reflects a trend nationwide that includes the ‘paramilitarization of the police’ and the federalization of local and state police departments.” However, the question she posed still has no answer regardless of its acuteness.</w:t>
      </w:r>
    </w:p>
    <w:p w:rsidR="00123BFF" w:rsidRPr="00123BFF" w:rsidRDefault="00123BFF" w:rsidP="00123BFF">
      <w:pPr>
        <w:pStyle w:val="Web"/>
        <w:spacing w:before="0" w:beforeAutospacing="0" w:after="0" w:afterAutospacing="0"/>
        <w:jc w:val="both"/>
        <w:rPr>
          <w:rFonts w:ascii="Arial Narrow" w:hAnsi="Arial Narrow"/>
          <w:b/>
          <w:color w:val="FF0000"/>
          <w:sz w:val="22"/>
          <w:szCs w:val="22"/>
          <w:lang w:val="en-US"/>
        </w:rPr>
      </w:pPr>
      <w:r w:rsidRPr="00123BFF">
        <w:rPr>
          <w:rFonts w:ascii="Arial Narrow" w:hAnsi="Arial Narrow"/>
          <w:b/>
          <w:color w:val="FF0000"/>
          <w:sz w:val="22"/>
          <w:szCs w:val="22"/>
          <w:lang w:val="en-US"/>
        </w:rPr>
        <w:t xml:space="preserve">“Do we want police officers who are sent out into our streets to be trained as if — and equipped as if — the people they encounter on their patrols </w:t>
      </w:r>
      <w:r w:rsidRPr="00123BFF">
        <w:rPr>
          <w:rFonts w:ascii="Arial Narrow" w:hAnsi="Arial Narrow"/>
          <w:b/>
          <w:color w:val="FF0000"/>
          <w:sz w:val="22"/>
          <w:szCs w:val="22"/>
          <w:lang w:val="en-US"/>
        </w:rPr>
        <w:lastRenderedPageBreak/>
        <w:t xml:space="preserve">are enemy hostile targets, as if in a war?” she said. “Or do we want them to see people in our communities as allies and </w:t>
      </w:r>
      <w:r w:rsidRPr="00123BFF">
        <w:rPr>
          <w:rFonts w:ascii="Arial Narrow" w:hAnsi="Arial Narrow"/>
          <w:b/>
          <w:color w:val="FF0000"/>
          <w:sz w:val="22"/>
          <w:szCs w:val="22"/>
          <w:lang w:val="en-US"/>
        </w:rPr>
        <w:lastRenderedPageBreak/>
        <w:t>people they are meant to protect and serve?"</w:t>
      </w:r>
    </w:p>
    <w:p w:rsidR="00123BFF" w:rsidRDefault="00123BFF" w:rsidP="00123BFF">
      <w:pPr>
        <w:pStyle w:val="Web"/>
        <w:spacing w:before="0" w:beforeAutospacing="0" w:after="0" w:afterAutospacing="0"/>
        <w:jc w:val="both"/>
        <w:rPr>
          <w:rFonts w:ascii="Arial Narrow" w:hAnsi="Arial Narrow"/>
          <w:sz w:val="22"/>
          <w:szCs w:val="22"/>
          <w:lang w:val="en-US"/>
        </w:rPr>
        <w:sectPr w:rsidR="00123BFF" w:rsidSect="00123BFF">
          <w:type w:val="continuous"/>
          <w:pgSz w:w="11906" w:h="16838"/>
          <w:pgMar w:top="1440" w:right="1800" w:bottom="1440" w:left="1800" w:header="708" w:footer="708" w:gutter="0"/>
          <w:cols w:num="2" w:space="708"/>
          <w:docGrid w:linePitch="360"/>
        </w:sectPr>
      </w:pPr>
    </w:p>
    <w:p w:rsidR="00123BFF" w:rsidRPr="00123BFF" w:rsidRDefault="00123BFF" w:rsidP="00123BFF">
      <w:pPr>
        <w:pStyle w:val="Web"/>
        <w:spacing w:before="0" w:beforeAutospacing="0" w:after="0" w:afterAutospacing="0"/>
        <w:jc w:val="both"/>
        <w:rPr>
          <w:rFonts w:ascii="Arial Narrow" w:hAnsi="Arial Narrow"/>
          <w:sz w:val="22"/>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B8CCE4" w:themeFill="accent1" w:themeFillTint="66"/>
        <w:tblLook w:val="04A0"/>
      </w:tblPr>
      <w:tblGrid>
        <w:gridCol w:w="8522"/>
      </w:tblGrid>
      <w:tr w:rsidR="00123BFF" w:rsidRPr="00AC4253" w:rsidTr="00322DB6">
        <w:tc>
          <w:tcPr>
            <w:tcW w:w="8522" w:type="dxa"/>
            <w:shd w:val="clear" w:color="auto" w:fill="B8CCE4" w:themeFill="accent1" w:themeFillTint="66"/>
          </w:tcPr>
          <w:p w:rsidR="00123BFF" w:rsidRPr="00123BFF" w:rsidRDefault="00123BFF" w:rsidP="00123BFF">
            <w:pPr>
              <w:pStyle w:val="Web"/>
              <w:spacing w:before="0" w:beforeAutospacing="0" w:after="0" w:afterAutospacing="0"/>
              <w:jc w:val="both"/>
              <w:rPr>
                <w:rFonts w:ascii="Arial Narrow" w:hAnsi="Arial Narrow"/>
                <w:sz w:val="22"/>
                <w:lang w:val="en-US"/>
              </w:rPr>
            </w:pPr>
            <w:r w:rsidRPr="00322DB6">
              <w:rPr>
                <w:rFonts w:ascii="Arial Black" w:hAnsi="Arial Black"/>
                <w:sz w:val="20"/>
                <w:lang w:val="en-US"/>
              </w:rPr>
              <w:t>EDITOR’S COMMENT:</w:t>
            </w:r>
            <w:r w:rsidRPr="00322DB6">
              <w:rPr>
                <w:rFonts w:ascii="Arial Narrow" w:hAnsi="Arial Narrow"/>
                <w:sz w:val="20"/>
                <w:lang w:val="en-US"/>
              </w:rPr>
              <w:t xml:space="preserve"> </w:t>
            </w:r>
            <w:r>
              <w:rPr>
                <w:rFonts w:ascii="Arial Narrow" w:hAnsi="Arial Narrow"/>
                <w:sz w:val="22"/>
                <w:lang w:val="en-US"/>
              </w:rPr>
              <w:t>The eternal problem of who is saying what and what for? All statements have two readings: a real one and</w:t>
            </w:r>
            <w:r w:rsidR="007D0DD4">
              <w:rPr>
                <w:rFonts w:ascii="Arial Narrow" w:hAnsi="Arial Narrow"/>
                <w:sz w:val="22"/>
                <w:lang w:val="en-US"/>
              </w:rPr>
              <w:t xml:space="preserve"> one hidden behind the lines. In Greece police forces’ conventional arms cannot match those of modern criminals bearing AK-47s. There many incidents to prove that. If we provide them the right weaponry will this represent a threat to the society? Surely not! You cannot fight Albanian mafia with slingers! On the other hand: this is an article from a Russian source. Almost automatically politics are involved in the title: militarization of US Police! Of course nobody can tell for sure what the back plans are! Very often we realize that our plans for the future are so different from the plans of the so-called big powers. In Greece we plan for Monday, Feb 2014 (the best we can do). Big powers also plan for Monday, Feb but of 2114! And then the usual liberty supporters that are sitting into their safe apartments away from reality in the streets. If this is not a proof that we live in distorted times, what is?</w:t>
            </w:r>
          </w:p>
        </w:tc>
      </w:tr>
    </w:tbl>
    <w:p w:rsidR="00322DB6" w:rsidRDefault="00322DB6" w:rsidP="00123BFF">
      <w:pPr>
        <w:pStyle w:val="Web"/>
        <w:spacing w:before="0" w:beforeAutospacing="0" w:after="0" w:afterAutospacing="0"/>
        <w:jc w:val="both"/>
        <w:rPr>
          <w:rFonts w:ascii="Arial Narrow" w:hAnsi="Arial Narrow"/>
          <w:sz w:val="22"/>
          <w:lang w:val="en-US"/>
        </w:rPr>
      </w:pPr>
    </w:p>
    <w:p w:rsidR="00322DB6" w:rsidRPr="00123BFF" w:rsidRDefault="005B5787" w:rsidP="00322DB6">
      <w:pPr>
        <w:rPr>
          <w:rFonts w:ascii="Arial Narrow" w:hAnsi="Arial Narrow"/>
          <w:lang w:val="en-US"/>
        </w:rPr>
      </w:pPr>
      <w:r>
        <w:rPr>
          <w:rFonts w:ascii="Arial Narrow" w:hAnsi="Arial Narrow"/>
          <w:noProof/>
          <w:lang w:eastAsia="el-GR"/>
        </w:rPr>
        <w:drawing>
          <wp:anchor distT="0" distB="0" distL="114300" distR="114300" simplePos="0" relativeHeight="251749376" behindDoc="1" locked="0" layoutInCell="1" allowOverlap="1">
            <wp:simplePos x="0" y="0"/>
            <wp:positionH relativeFrom="column">
              <wp:posOffset>-763905</wp:posOffset>
            </wp:positionH>
            <wp:positionV relativeFrom="paragraph">
              <wp:posOffset>-5080</wp:posOffset>
            </wp:positionV>
            <wp:extent cx="562610" cy="560705"/>
            <wp:effectExtent l="19050" t="0" r="8890" b="0"/>
            <wp:wrapTight wrapText="bothSides">
              <wp:wrapPolygon edited="0">
                <wp:start x="7314" y="0"/>
                <wp:lineTo x="2926" y="2202"/>
                <wp:lineTo x="-731" y="7339"/>
                <wp:lineTo x="-731" y="13943"/>
                <wp:lineTo x="5120" y="20548"/>
                <wp:lineTo x="7314" y="20548"/>
                <wp:lineTo x="21210" y="20548"/>
                <wp:lineTo x="21941" y="12476"/>
                <wp:lineTo x="21941" y="4403"/>
                <wp:lineTo x="20479" y="2202"/>
                <wp:lineTo x="14628" y="0"/>
                <wp:lineTo x="7314" y="0"/>
              </wp:wrapPolygon>
            </wp:wrapTight>
            <wp:docPr id="69" name="68 - Εικόνα" descr="thumbs up.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s up.jpg.png"/>
                    <pic:cNvPicPr/>
                  </pic:nvPicPr>
                  <pic:blipFill>
                    <a:blip r:embed="rId30" cstate="print"/>
                    <a:stretch>
                      <a:fillRect/>
                    </a:stretch>
                  </pic:blipFill>
                  <pic:spPr>
                    <a:xfrm>
                      <a:off x="0" y="0"/>
                      <a:ext cx="562610" cy="560705"/>
                    </a:xfrm>
                    <a:prstGeom prst="rect">
                      <a:avLst/>
                    </a:prstGeom>
                  </pic:spPr>
                </pic:pic>
              </a:graphicData>
            </a:graphic>
          </wp:anchor>
        </w:drawing>
      </w:r>
    </w:p>
    <w:p w:rsidR="000C29C8" w:rsidRPr="000C29C8" w:rsidRDefault="000C29C8" w:rsidP="000C29C8">
      <w:pPr>
        <w:jc w:val="both"/>
        <w:outlineLvl w:val="1"/>
        <w:rPr>
          <w:rFonts w:ascii="Arial Black" w:hAnsi="Arial Black"/>
          <w:color w:val="800000"/>
          <w:sz w:val="24"/>
          <w:lang w:val="en-US"/>
        </w:rPr>
      </w:pPr>
      <w:bookmarkStart w:id="1" w:name="25"/>
      <w:r w:rsidRPr="000C29C8">
        <w:rPr>
          <w:rFonts w:ascii="Arial Black" w:hAnsi="Arial Black"/>
          <w:color w:val="800000"/>
          <w:sz w:val="24"/>
          <w:lang w:val="en-US"/>
        </w:rPr>
        <w:t>Some interesting articles</w:t>
      </w:r>
    </w:p>
    <w:p w:rsidR="000C29C8" w:rsidRPr="000C29C8" w:rsidRDefault="000C29C8" w:rsidP="000C29C8">
      <w:pPr>
        <w:jc w:val="both"/>
        <w:outlineLvl w:val="1"/>
        <w:rPr>
          <w:rFonts w:ascii="Arial Narrow" w:hAnsi="Arial Narrow"/>
          <w:lang w:val="en-US"/>
        </w:rPr>
      </w:pPr>
    </w:p>
    <w:p w:rsidR="000737BC" w:rsidRPr="000C29C8" w:rsidRDefault="000C29C8" w:rsidP="000C29C8">
      <w:pPr>
        <w:jc w:val="both"/>
        <w:outlineLvl w:val="1"/>
        <w:rPr>
          <w:rFonts w:ascii="Arial Narrow" w:hAnsi="Arial Narrow"/>
          <w:b/>
          <w:color w:val="800000"/>
          <w:lang w:val="en-US"/>
        </w:rPr>
      </w:pPr>
      <w:r w:rsidRPr="000C29C8">
        <w:rPr>
          <w:rFonts w:ascii="Arial Narrow" w:hAnsi="Arial Narrow" w:cs="Arial"/>
          <w:b/>
          <w:color w:val="800000"/>
          <w:lang w:val="en-US"/>
        </w:rPr>
        <w:t>US suspends anti-coca operations in Colombia after killings of its pilots</w:t>
      </w:r>
      <w:bookmarkEnd w:id="1"/>
    </w:p>
    <w:p w:rsidR="000C29C8" w:rsidRPr="000C29C8" w:rsidRDefault="000C29C8" w:rsidP="000C29C8">
      <w:pPr>
        <w:outlineLvl w:val="1"/>
        <w:rPr>
          <w:rFonts w:ascii="Arial Narrow" w:eastAsia="Times New Roman" w:hAnsi="Arial Narrow" w:cs="Times New Roman"/>
          <w:b/>
          <w:bCs/>
          <w:color w:val="800000"/>
          <w:lang w:val="en-US" w:eastAsia="el-GR"/>
        </w:rPr>
      </w:pPr>
      <w:r w:rsidRPr="000C29C8">
        <w:rPr>
          <w:rFonts w:ascii="Arial Narrow" w:hAnsi="Arial Narrow"/>
          <w:lang w:val="en-US"/>
        </w:rPr>
        <w:t>Source: http://voiceofrussia.com/news/2013_12_20/US-suspends-anti-coca-operations-in-Colombia-after-recent-killings-of-its-pilots-2124/</w:t>
      </w:r>
    </w:p>
    <w:p w:rsidR="000737BC" w:rsidRPr="000C29C8" w:rsidRDefault="000737BC" w:rsidP="000C29C8">
      <w:pPr>
        <w:jc w:val="both"/>
        <w:outlineLvl w:val="1"/>
        <w:rPr>
          <w:rFonts w:ascii="Arial Narrow" w:eastAsia="Times New Roman" w:hAnsi="Arial Narrow" w:cs="Times New Roman"/>
          <w:b/>
          <w:bCs/>
          <w:color w:val="800000"/>
          <w:lang w:val="en-US" w:eastAsia="el-GR"/>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5B8B7" w:themeFill="accent2" w:themeFillTint="66"/>
        <w:tblLook w:val="04A0"/>
      </w:tblPr>
      <w:tblGrid>
        <w:gridCol w:w="8522"/>
      </w:tblGrid>
      <w:tr w:rsidR="000C29C8" w:rsidRPr="000C29C8" w:rsidTr="000C29C8">
        <w:tc>
          <w:tcPr>
            <w:tcW w:w="8522" w:type="dxa"/>
            <w:shd w:val="clear" w:color="auto" w:fill="E5B8B7" w:themeFill="accent2" w:themeFillTint="66"/>
          </w:tcPr>
          <w:p w:rsidR="000C29C8" w:rsidRPr="000C29C8" w:rsidRDefault="000C29C8" w:rsidP="000C29C8">
            <w:pPr>
              <w:jc w:val="both"/>
              <w:outlineLvl w:val="1"/>
              <w:rPr>
                <w:rFonts w:ascii="Arial Narrow" w:eastAsia="Times New Roman" w:hAnsi="Arial Narrow" w:cs="Times New Roman"/>
                <w:b/>
                <w:bCs/>
                <w:color w:val="000000" w:themeColor="text1"/>
                <w:lang w:val="en-US" w:eastAsia="el-GR"/>
              </w:rPr>
            </w:pPr>
            <w:r w:rsidRPr="000C29C8">
              <w:rPr>
                <w:rFonts w:ascii="Arial Narrow" w:eastAsia="Times New Roman" w:hAnsi="Arial Narrow" w:cs="Times New Roman"/>
                <w:b/>
                <w:bCs/>
                <w:color w:val="000000" w:themeColor="text1"/>
                <w:lang w:val="en-US" w:eastAsia="el-GR"/>
              </w:rPr>
              <w:t>Interesting insights of the drug war in Colombia and drug trafficking at national and US level. An article describing reality behind the lines!</w:t>
            </w:r>
          </w:p>
        </w:tc>
      </w:tr>
    </w:tbl>
    <w:p w:rsidR="000737BC" w:rsidRPr="000C29C8" w:rsidRDefault="000737BC" w:rsidP="000C29C8">
      <w:pPr>
        <w:jc w:val="both"/>
        <w:outlineLvl w:val="1"/>
        <w:rPr>
          <w:rFonts w:ascii="Arial Narrow" w:eastAsia="Times New Roman" w:hAnsi="Arial Narrow" w:cs="Times New Roman"/>
          <w:b/>
          <w:bCs/>
          <w:color w:val="800000"/>
          <w:lang w:val="en-US" w:eastAsia="el-GR"/>
        </w:rPr>
      </w:pPr>
    </w:p>
    <w:p w:rsidR="000737BC" w:rsidRPr="000C29C8" w:rsidRDefault="000C29C8" w:rsidP="000C29C8">
      <w:pPr>
        <w:jc w:val="both"/>
        <w:outlineLvl w:val="1"/>
        <w:rPr>
          <w:rFonts w:ascii="Arial Narrow" w:hAnsi="Arial Narrow"/>
          <w:b/>
          <w:color w:val="800000"/>
          <w:lang w:val="en-US"/>
        </w:rPr>
      </w:pPr>
      <w:bookmarkStart w:id="2" w:name="24"/>
      <w:r w:rsidRPr="000C29C8">
        <w:rPr>
          <w:rFonts w:ascii="Arial Narrow" w:hAnsi="Arial Narrow" w:cs="Arial"/>
          <w:b/>
          <w:color w:val="800000"/>
          <w:lang w:val="en-US"/>
        </w:rPr>
        <w:t>Chungui: Digging up the Horror of Terrorism in Peru</w:t>
      </w:r>
      <w:bookmarkEnd w:id="2"/>
    </w:p>
    <w:p w:rsidR="000C29C8" w:rsidRPr="000C29C8" w:rsidRDefault="000C29C8" w:rsidP="000C29C8">
      <w:pPr>
        <w:jc w:val="both"/>
        <w:outlineLvl w:val="1"/>
        <w:rPr>
          <w:rFonts w:ascii="Arial Narrow" w:hAnsi="Arial Narrow"/>
          <w:lang w:val="en-US"/>
        </w:rPr>
      </w:pPr>
      <w:r w:rsidRPr="000C29C8">
        <w:rPr>
          <w:rFonts w:ascii="Arial Narrow" w:hAnsi="Arial Narrow"/>
          <w:lang w:val="en-US"/>
        </w:rPr>
        <w:t>Source: http://globalvoicesonline.org/2013/12/17/chungui-digging-up-the-horror-of-terrorism-in-peru/</w:t>
      </w:r>
    </w:p>
    <w:p w:rsidR="000C29C8" w:rsidRPr="000C29C8" w:rsidRDefault="000C29C8" w:rsidP="000C29C8">
      <w:pPr>
        <w:jc w:val="both"/>
        <w:outlineLvl w:val="1"/>
        <w:rPr>
          <w:rFonts w:ascii="Arial Narrow" w:hAnsi="Arial Narrow"/>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tblPr>
      <w:tblGrid>
        <w:gridCol w:w="8522"/>
      </w:tblGrid>
      <w:tr w:rsidR="000C29C8" w:rsidRPr="00AC4253" w:rsidTr="000C29C8">
        <w:tc>
          <w:tcPr>
            <w:tcW w:w="8522" w:type="dxa"/>
            <w:shd w:val="clear" w:color="auto" w:fill="D6E3BC" w:themeFill="accent3" w:themeFillTint="66"/>
          </w:tcPr>
          <w:p w:rsidR="000C29C8" w:rsidRPr="000C29C8" w:rsidRDefault="000C29C8" w:rsidP="000C29C8">
            <w:pPr>
              <w:jc w:val="both"/>
              <w:outlineLvl w:val="1"/>
              <w:rPr>
                <w:rFonts w:ascii="Arial Narrow" w:eastAsia="Times New Roman" w:hAnsi="Arial Narrow" w:cs="Times New Roman"/>
                <w:b/>
                <w:bCs/>
                <w:color w:val="000000" w:themeColor="text1"/>
                <w:lang w:val="en-US" w:eastAsia="el-GR"/>
              </w:rPr>
            </w:pPr>
            <w:r w:rsidRPr="000C29C8">
              <w:rPr>
                <w:rFonts w:ascii="Arial Narrow" w:eastAsia="Times New Roman" w:hAnsi="Arial Narrow" w:cs="Times New Roman"/>
                <w:b/>
                <w:bCs/>
                <w:color w:val="000000" w:themeColor="text1"/>
                <w:lang w:val="en-US" w:eastAsia="el-GR"/>
              </w:rPr>
              <w:t>It is always helpful to remember the past as a lesson for tomorrow!</w:t>
            </w:r>
          </w:p>
        </w:tc>
      </w:tr>
    </w:tbl>
    <w:p w:rsidR="000C29C8" w:rsidRPr="000C29C8" w:rsidRDefault="000C29C8" w:rsidP="000C29C8">
      <w:pPr>
        <w:jc w:val="both"/>
        <w:outlineLvl w:val="1"/>
        <w:rPr>
          <w:rFonts w:ascii="Arial Narrow" w:eastAsia="Times New Roman" w:hAnsi="Arial Narrow" w:cs="Times New Roman"/>
          <w:b/>
          <w:bCs/>
          <w:color w:val="800000"/>
          <w:lang w:val="en-US" w:eastAsia="el-GR"/>
        </w:rPr>
      </w:pPr>
    </w:p>
    <w:p w:rsidR="000737BC" w:rsidRPr="000C29C8" w:rsidRDefault="000C29C8" w:rsidP="000C29C8">
      <w:pPr>
        <w:jc w:val="both"/>
        <w:outlineLvl w:val="1"/>
        <w:rPr>
          <w:rFonts w:ascii="Arial Narrow" w:hAnsi="Arial Narrow"/>
          <w:b/>
          <w:color w:val="800000"/>
          <w:lang w:val="en-US"/>
        </w:rPr>
      </w:pPr>
      <w:bookmarkStart w:id="3" w:name="17"/>
      <w:r w:rsidRPr="000C29C8">
        <w:rPr>
          <w:rFonts w:ascii="Arial Narrow" w:hAnsi="Arial Narrow" w:cs="Arial"/>
          <w:b/>
          <w:color w:val="800000"/>
          <w:lang w:val="en-US"/>
        </w:rPr>
        <w:t>What We Can Learn From the Basque Country</w:t>
      </w:r>
      <w:bookmarkEnd w:id="3"/>
    </w:p>
    <w:p w:rsidR="000C29C8" w:rsidRPr="000C29C8" w:rsidRDefault="000C29C8" w:rsidP="000C29C8">
      <w:pPr>
        <w:jc w:val="both"/>
        <w:outlineLvl w:val="1"/>
        <w:rPr>
          <w:rFonts w:ascii="Arial Narrow" w:hAnsi="Arial Narrow"/>
          <w:lang w:val="en-US"/>
        </w:rPr>
      </w:pPr>
      <w:r w:rsidRPr="000C29C8">
        <w:rPr>
          <w:rFonts w:ascii="Arial Narrow" w:hAnsi="Arial Narrow"/>
          <w:lang w:val="en-US"/>
        </w:rPr>
        <w:t>Source: http://www.economonitor.com/blog/2013/12/what-we-can-learn-from-the-basque-country/</w:t>
      </w:r>
    </w:p>
    <w:p w:rsidR="000C29C8" w:rsidRPr="000C29C8" w:rsidRDefault="000C29C8" w:rsidP="000C29C8">
      <w:pPr>
        <w:jc w:val="both"/>
        <w:outlineLvl w:val="1"/>
        <w:rPr>
          <w:rFonts w:ascii="Arial Narrow" w:hAnsi="Arial Narrow"/>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BD4B4" w:themeFill="accent6" w:themeFillTint="66"/>
        <w:tblLook w:val="04A0"/>
      </w:tblPr>
      <w:tblGrid>
        <w:gridCol w:w="8522"/>
      </w:tblGrid>
      <w:tr w:rsidR="000C29C8" w:rsidRPr="00AC4253" w:rsidTr="000C29C8">
        <w:tc>
          <w:tcPr>
            <w:tcW w:w="8522" w:type="dxa"/>
            <w:shd w:val="clear" w:color="auto" w:fill="FBD4B4" w:themeFill="accent6" w:themeFillTint="66"/>
          </w:tcPr>
          <w:p w:rsidR="000C29C8" w:rsidRPr="000C29C8" w:rsidRDefault="000C29C8" w:rsidP="000C29C8">
            <w:pPr>
              <w:jc w:val="both"/>
              <w:outlineLvl w:val="1"/>
              <w:rPr>
                <w:rFonts w:ascii="Arial Narrow" w:eastAsia="Times New Roman" w:hAnsi="Arial Narrow" w:cs="Times New Roman"/>
                <w:b/>
                <w:bCs/>
                <w:color w:val="000000" w:themeColor="text1"/>
                <w:lang w:val="en-US" w:eastAsia="el-GR"/>
              </w:rPr>
            </w:pPr>
            <w:r w:rsidRPr="000C29C8">
              <w:rPr>
                <w:rFonts w:ascii="Arial Narrow" w:eastAsia="Times New Roman" w:hAnsi="Arial Narrow" w:cs="Times New Roman"/>
                <w:b/>
                <w:bCs/>
                <w:color w:val="000000" w:themeColor="text1"/>
                <w:lang w:val="en-US" w:eastAsia="el-GR"/>
              </w:rPr>
              <w:t>An article describing things that you will not read in main stream mass media because they do not fit with their guided line of information. I only wish Greek politicians should be able to read and then copy &amp; paste some ideas that might bring back the stolen light at the end of our own dark tunnel…</w:t>
            </w:r>
          </w:p>
        </w:tc>
      </w:tr>
    </w:tbl>
    <w:p w:rsidR="000C29C8" w:rsidRDefault="000C29C8" w:rsidP="000C29C8">
      <w:pPr>
        <w:jc w:val="both"/>
        <w:outlineLvl w:val="1"/>
        <w:rPr>
          <w:rFonts w:ascii="Arial Narrow" w:eastAsia="Times New Roman" w:hAnsi="Arial Narrow" w:cs="Times New Roman"/>
          <w:b/>
          <w:bCs/>
          <w:color w:val="800000"/>
          <w:lang w:val="en-US" w:eastAsia="el-GR"/>
        </w:rPr>
      </w:pPr>
    </w:p>
    <w:p w:rsidR="005B5787" w:rsidRDefault="005B5787" w:rsidP="000C29C8">
      <w:pPr>
        <w:jc w:val="both"/>
        <w:outlineLvl w:val="1"/>
        <w:rPr>
          <w:rFonts w:ascii="Arial Narrow" w:eastAsia="Times New Roman" w:hAnsi="Arial Narrow" w:cs="Times New Roman"/>
          <w:b/>
          <w:bCs/>
          <w:color w:val="800000"/>
          <w:lang w:val="en-US" w:eastAsia="el-GR"/>
        </w:rPr>
      </w:pPr>
    </w:p>
    <w:tbl>
      <w:tblPr>
        <w:tblStyle w:val="a8"/>
        <w:tblW w:w="0" w:type="auto"/>
        <w:shd w:val="clear" w:color="auto" w:fill="FFFFFF" w:themeFill="background1"/>
        <w:tblLook w:val="04A0"/>
      </w:tblPr>
      <w:tblGrid>
        <w:gridCol w:w="8522"/>
      </w:tblGrid>
      <w:tr w:rsidR="00791717" w:rsidRPr="00AC4253" w:rsidTr="00791717">
        <w:tc>
          <w:tcPr>
            <w:tcW w:w="8522" w:type="dxa"/>
            <w:shd w:val="clear" w:color="auto" w:fill="FFFFFF" w:themeFill="background1"/>
          </w:tcPr>
          <w:p w:rsidR="00791717" w:rsidRPr="00791717" w:rsidRDefault="00791717" w:rsidP="000C29C8">
            <w:pPr>
              <w:jc w:val="both"/>
              <w:outlineLvl w:val="1"/>
              <w:rPr>
                <w:rFonts w:ascii="Arial Black" w:eastAsia="Times New Roman" w:hAnsi="Arial Black" w:cs="Times New Roman"/>
                <w:b/>
                <w:bCs/>
                <w:color w:val="800000"/>
                <w:sz w:val="24"/>
                <w:lang w:val="en-US" w:eastAsia="el-GR"/>
              </w:rPr>
            </w:pPr>
            <w:r w:rsidRPr="00791717">
              <w:rPr>
                <w:rFonts w:ascii="Arial Black" w:eastAsia="Times New Roman" w:hAnsi="Arial Black" w:cs="Times New Roman"/>
                <w:b/>
                <w:bCs/>
                <w:color w:val="800000"/>
                <w:sz w:val="24"/>
                <w:lang w:val="en-US" w:eastAsia="el-GR"/>
              </w:rPr>
              <w:t>CRISIS WATCH – Interactive map online</w:t>
            </w:r>
          </w:p>
          <w:p w:rsidR="00791717" w:rsidRDefault="00791717" w:rsidP="000C29C8">
            <w:pPr>
              <w:jc w:val="both"/>
              <w:outlineLvl w:val="1"/>
              <w:rPr>
                <w:rFonts w:ascii="Arial Narrow" w:eastAsia="Times New Roman" w:hAnsi="Arial Narrow" w:cs="Times New Roman"/>
                <w:bCs/>
                <w:color w:val="000000" w:themeColor="text1"/>
                <w:lang w:val="en-US" w:eastAsia="el-GR"/>
              </w:rPr>
            </w:pPr>
            <w:r>
              <w:rPr>
                <w:rFonts w:ascii="Arial Narrow" w:eastAsia="Times New Roman" w:hAnsi="Arial Narrow" w:cs="Times New Roman"/>
                <w:bCs/>
                <w:noProof/>
                <w:color w:val="000000" w:themeColor="text1"/>
                <w:lang w:eastAsia="el-GR"/>
              </w:rPr>
              <w:drawing>
                <wp:anchor distT="0" distB="0" distL="114300" distR="114300" simplePos="0" relativeHeight="251757568" behindDoc="0" locked="0" layoutInCell="1" allowOverlap="1">
                  <wp:simplePos x="0" y="0"/>
                  <wp:positionH relativeFrom="column">
                    <wp:posOffset>19050</wp:posOffset>
                  </wp:positionH>
                  <wp:positionV relativeFrom="paragraph">
                    <wp:posOffset>256540</wp:posOffset>
                  </wp:positionV>
                  <wp:extent cx="3314700" cy="1581150"/>
                  <wp:effectExtent l="19050" t="0" r="0" b="0"/>
                  <wp:wrapTight wrapText="bothSides">
                    <wp:wrapPolygon edited="0">
                      <wp:start x="-124" y="0"/>
                      <wp:lineTo x="-124" y="21340"/>
                      <wp:lineTo x="21600" y="21340"/>
                      <wp:lineTo x="21600" y="0"/>
                      <wp:lineTo x="-124" y="0"/>
                    </wp:wrapPolygon>
                  </wp:wrapTight>
                  <wp:docPr id="8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t="15073" b="2899"/>
                          <a:stretch>
                            <a:fillRect/>
                          </a:stretch>
                        </pic:blipFill>
                        <pic:spPr bwMode="auto">
                          <a:xfrm>
                            <a:off x="0" y="0"/>
                            <a:ext cx="3314700" cy="1581150"/>
                          </a:xfrm>
                          <a:prstGeom prst="rect">
                            <a:avLst/>
                          </a:prstGeom>
                          <a:noFill/>
                          <a:ln w="9525">
                            <a:noFill/>
                            <a:miter lim="800000"/>
                            <a:headEnd/>
                            <a:tailEnd/>
                          </a:ln>
                        </pic:spPr>
                      </pic:pic>
                    </a:graphicData>
                  </a:graphic>
                </wp:anchor>
              </w:drawing>
            </w:r>
            <w:r w:rsidRPr="00791717">
              <w:rPr>
                <w:rFonts w:ascii="Arial Narrow" w:eastAsia="Times New Roman" w:hAnsi="Arial Narrow" w:cs="Times New Roman"/>
                <w:bCs/>
                <w:color w:val="000000" w:themeColor="text1"/>
                <w:lang w:val="en-US" w:eastAsia="el-GR"/>
              </w:rPr>
              <w:t>Source:</w:t>
            </w:r>
            <w:r w:rsidRPr="00791717">
              <w:rPr>
                <w:color w:val="000000" w:themeColor="text1"/>
                <w:lang w:val="en-US"/>
              </w:rPr>
              <w:t xml:space="preserve"> </w:t>
            </w:r>
            <w:r w:rsidRPr="00112DF4">
              <w:rPr>
                <w:rFonts w:ascii="Arial Narrow" w:eastAsia="Times New Roman" w:hAnsi="Arial Narrow" w:cs="Times New Roman"/>
                <w:bCs/>
                <w:color w:val="000000" w:themeColor="text1"/>
                <w:lang w:val="en-US" w:eastAsia="el-GR"/>
              </w:rPr>
              <w:t>http://crisisgroup.be/maps/crisiswatch/index.html</w:t>
            </w:r>
          </w:p>
          <w:p w:rsidR="00791717" w:rsidRDefault="00791717" w:rsidP="000C29C8">
            <w:pPr>
              <w:jc w:val="both"/>
              <w:outlineLvl w:val="1"/>
              <w:rPr>
                <w:rFonts w:ascii="Arial Narrow" w:eastAsia="Times New Roman" w:hAnsi="Arial Narrow" w:cs="Times New Roman"/>
                <w:bCs/>
                <w:color w:val="000000" w:themeColor="text1"/>
                <w:lang w:val="en-US" w:eastAsia="el-GR"/>
              </w:rPr>
            </w:pPr>
          </w:p>
          <w:p w:rsidR="00EA3D68" w:rsidRDefault="00EA3D68" w:rsidP="000C29C8">
            <w:pPr>
              <w:jc w:val="both"/>
              <w:outlineLvl w:val="1"/>
              <w:rPr>
                <w:rFonts w:ascii="Arial Narrow" w:eastAsia="Times New Roman" w:hAnsi="Arial Narrow" w:cs="Times New Roman"/>
                <w:bCs/>
                <w:color w:val="000000" w:themeColor="text1"/>
                <w:lang w:val="en-US" w:eastAsia="el-GR"/>
              </w:rPr>
            </w:pPr>
          </w:p>
          <w:p w:rsidR="00EA3D68" w:rsidRDefault="00EA3D68" w:rsidP="000C29C8">
            <w:pPr>
              <w:jc w:val="both"/>
              <w:outlineLvl w:val="1"/>
              <w:rPr>
                <w:rFonts w:ascii="Arial Narrow" w:eastAsia="Times New Roman" w:hAnsi="Arial Narrow" w:cs="Times New Roman"/>
                <w:bCs/>
                <w:color w:val="000000" w:themeColor="text1"/>
                <w:lang w:val="en-US" w:eastAsia="el-GR"/>
              </w:rPr>
            </w:pPr>
          </w:p>
          <w:p w:rsidR="00791717" w:rsidRDefault="00791717" w:rsidP="000C29C8">
            <w:pPr>
              <w:jc w:val="both"/>
              <w:outlineLvl w:val="1"/>
              <w:rPr>
                <w:rFonts w:ascii="Arial Narrow" w:eastAsia="Times New Roman" w:hAnsi="Arial Narrow" w:cs="Times New Roman"/>
                <w:bCs/>
                <w:color w:val="000000" w:themeColor="text1"/>
                <w:lang w:val="en-US" w:eastAsia="el-GR"/>
              </w:rPr>
            </w:pPr>
            <w:r>
              <w:rPr>
                <w:rFonts w:ascii="Arial Narrow" w:eastAsia="Times New Roman" w:hAnsi="Arial Narrow" w:cs="Times New Roman"/>
                <w:bCs/>
                <w:color w:val="000000" w:themeColor="text1"/>
                <w:lang w:val="en-US" w:eastAsia="el-GR"/>
              </w:rPr>
              <w:t>See what is happening around the globe through this interactive project created from Crisis Watch.</w:t>
            </w:r>
          </w:p>
          <w:p w:rsidR="00112DF4" w:rsidRDefault="00112DF4" w:rsidP="000C29C8">
            <w:pPr>
              <w:jc w:val="both"/>
              <w:outlineLvl w:val="1"/>
              <w:rPr>
                <w:rFonts w:ascii="Arial Narrow" w:eastAsia="Times New Roman" w:hAnsi="Arial Narrow" w:cs="Times New Roman"/>
                <w:bCs/>
                <w:color w:val="000000" w:themeColor="text1"/>
                <w:lang w:val="en-US" w:eastAsia="el-GR"/>
              </w:rPr>
            </w:pPr>
          </w:p>
          <w:p w:rsidR="00112DF4" w:rsidRDefault="00112DF4" w:rsidP="000C29C8">
            <w:pPr>
              <w:jc w:val="both"/>
              <w:outlineLvl w:val="1"/>
              <w:rPr>
                <w:rFonts w:ascii="Arial Narrow" w:eastAsia="Times New Roman" w:hAnsi="Arial Narrow" w:cs="Times New Roman"/>
                <w:bCs/>
                <w:color w:val="000000" w:themeColor="text1"/>
                <w:lang w:val="en-US" w:eastAsia="el-GR"/>
              </w:rPr>
            </w:pPr>
          </w:p>
          <w:p w:rsidR="00112DF4" w:rsidRDefault="00112DF4" w:rsidP="000C29C8">
            <w:pPr>
              <w:jc w:val="both"/>
              <w:outlineLvl w:val="1"/>
              <w:rPr>
                <w:rFonts w:ascii="Arial Narrow" w:eastAsia="Times New Roman" w:hAnsi="Arial Narrow" w:cs="Times New Roman"/>
                <w:bCs/>
                <w:color w:val="000000" w:themeColor="text1"/>
                <w:lang w:val="en-US" w:eastAsia="el-GR"/>
              </w:rPr>
            </w:pPr>
          </w:p>
          <w:p w:rsidR="00EA3D68" w:rsidRDefault="00EA3D68" w:rsidP="000C29C8">
            <w:pPr>
              <w:jc w:val="both"/>
              <w:outlineLvl w:val="1"/>
              <w:rPr>
                <w:rFonts w:ascii="Arial Narrow" w:eastAsia="Times New Roman" w:hAnsi="Arial Narrow" w:cs="Times New Roman"/>
                <w:bCs/>
                <w:color w:val="000000" w:themeColor="text1"/>
                <w:lang w:val="en-US" w:eastAsia="el-GR"/>
              </w:rPr>
            </w:pPr>
          </w:p>
          <w:p w:rsidR="00112DF4" w:rsidRPr="00791717" w:rsidRDefault="00112DF4" w:rsidP="000C29C8">
            <w:pPr>
              <w:jc w:val="both"/>
              <w:outlineLvl w:val="1"/>
              <w:rPr>
                <w:rFonts w:ascii="Arial Narrow" w:eastAsia="Times New Roman" w:hAnsi="Arial Narrow" w:cs="Times New Roman"/>
                <w:bCs/>
                <w:color w:val="000000" w:themeColor="text1"/>
                <w:lang w:val="en-US" w:eastAsia="el-GR"/>
              </w:rPr>
            </w:pPr>
          </w:p>
        </w:tc>
      </w:tr>
    </w:tbl>
    <w:p w:rsidR="005B5787" w:rsidRPr="000C29C8" w:rsidRDefault="005B5787" w:rsidP="000C29C8">
      <w:pPr>
        <w:jc w:val="both"/>
        <w:outlineLvl w:val="1"/>
        <w:rPr>
          <w:rFonts w:ascii="Arial Narrow" w:eastAsia="Times New Roman" w:hAnsi="Arial Narrow" w:cs="Times New Roman"/>
          <w:b/>
          <w:bCs/>
          <w:color w:val="800000"/>
          <w:lang w:val="en-US" w:eastAsia="el-GR"/>
        </w:rPr>
      </w:pPr>
    </w:p>
    <w:p w:rsidR="007E7B26" w:rsidRDefault="007E7B26" w:rsidP="007D4175">
      <w:pPr>
        <w:pStyle w:val="2"/>
        <w:spacing w:before="0" w:beforeAutospacing="0" w:after="0" w:afterAutospacing="0"/>
        <w:jc w:val="both"/>
        <w:rPr>
          <w:rFonts w:ascii="Arial Black" w:hAnsi="Arial Black"/>
          <w:color w:val="800000"/>
          <w:sz w:val="24"/>
          <w:szCs w:val="22"/>
          <w:lang w:val="en-US"/>
        </w:rPr>
      </w:pPr>
      <w:r>
        <w:rPr>
          <w:rFonts w:ascii="Arial Black" w:hAnsi="Arial Black"/>
          <w:color w:val="800000"/>
          <w:sz w:val="24"/>
          <w:szCs w:val="22"/>
          <w:lang w:val="en-US"/>
        </w:rPr>
        <w:lastRenderedPageBreak/>
        <w:t>Afghanistan – past and present</w:t>
      </w:r>
    </w:p>
    <w:p w:rsidR="00A43136" w:rsidRDefault="00A43136" w:rsidP="007D4175">
      <w:pPr>
        <w:pStyle w:val="2"/>
        <w:spacing w:before="0" w:beforeAutospacing="0" w:after="0" w:afterAutospacing="0"/>
        <w:jc w:val="both"/>
        <w:rPr>
          <w:rFonts w:ascii="Arial Black" w:hAnsi="Arial Black"/>
          <w:color w:val="800000"/>
          <w:sz w:val="24"/>
          <w:szCs w:val="22"/>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90"/>
        <w:gridCol w:w="4332"/>
      </w:tblGrid>
      <w:tr w:rsidR="007E7B26" w:rsidTr="0043269E">
        <w:tc>
          <w:tcPr>
            <w:tcW w:w="4190" w:type="dxa"/>
          </w:tcPr>
          <w:p w:rsidR="007E7B26" w:rsidRPr="00A43136" w:rsidRDefault="007E7B26" w:rsidP="00A43136">
            <w:pPr>
              <w:pStyle w:val="2"/>
              <w:spacing w:before="0" w:beforeAutospacing="0" w:after="0" w:afterAutospacing="0"/>
              <w:jc w:val="center"/>
              <w:rPr>
                <w:rFonts w:ascii="Arial Black" w:hAnsi="Arial Black"/>
                <w:color w:val="800000"/>
                <w:sz w:val="28"/>
                <w:szCs w:val="22"/>
                <w:lang w:val="en-US"/>
              </w:rPr>
            </w:pPr>
            <w:r w:rsidRPr="00A43136">
              <w:rPr>
                <w:rFonts w:ascii="Arial Black" w:hAnsi="Arial Black"/>
                <w:color w:val="800000"/>
                <w:sz w:val="28"/>
                <w:szCs w:val="22"/>
                <w:lang w:val="en-US"/>
              </w:rPr>
              <w:t>1960s</w:t>
            </w:r>
          </w:p>
          <w:p w:rsidR="00A43136" w:rsidRPr="00A43136" w:rsidRDefault="00A43136" w:rsidP="00A43136">
            <w:pPr>
              <w:pStyle w:val="2"/>
              <w:spacing w:before="0" w:beforeAutospacing="0" w:after="0" w:afterAutospacing="0"/>
              <w:jc w:val="center"/>
              <w:rPr>
                <w:rFonts w:ascii="Arial Black" w:hAnsi="Arial Black"/>
                <w:color w:val="800000"/>
                <w:sz w:val="28"/>
                <w:szCs w:val="22"/>
                <w:lang w:val="en-US"/>
              </w:rPr>
            </w:pPr>
          </w:p>
        </w:tc>
        <w:tc>
          <w:tcPr>
            <w:tcW w:w="4332" w:type="dxa"/>
          </w:tcPr>
          <w:p w:rsidR="007E7B26" w:rsidRPr="00A43136" w:rsidRDefault="007E7B26" w:rsidP="00A43136">
            <w:pPr>
              <w:pStyle w:val="2"/>
              <w:spacing w:before="0" w:beforeAutospacing="0" w:after="0" w:afterAutospacing="0"/>
              <w:jc w:val="center"/>
              <w:rPr>
                <w:rFonts w:ascii="Arial Black" w:hAnsi="Arial Black"/>
                <w:color w:val="800000"/>
                <w:sz w:val="28"/>
                <w:szCs w:val="22"/>
                <w:lang w:val="en-US"/>
              </w:rPr>
            </w:pPr>
            <w:r w:rsidRPr="00A43136">
              <w:rPr>
                <w:rFonts w:ascii="Arial Black" w:hAnsi="Arial Black"/>
                <w:color w:val="800000"/>
                <w:sz w:val="28"/>
                <w:szCs w:val="22"/>
                <w:lang w:val="en-US"/>
              </w:rPr>
              <w:t>21</w:t>
            </w:r>
            <w:r w:rsidRPr="00A43136">
              <w:rPr>
                <w:rFonts w:ascii="Arial Black" w:hAnsi="Arial Black"/>
                <w:color w:val="800000"/>
                <w:sz w:val="28"/>
                <w:szCs w:val="22"/>
                <w:vertAlign w:val="superscript"/>
                <w:lang w:val="en-US"/>
              </w:rPr>
              <w:t>st</w:t>
            </w:r>
            <w:r w:rsidRPr="00A43136">
              <w:rPr>
                <w:rFonts w:ascii="Arial Black" w:hAnsi="Arial Black"/>
                <w:color w:val="800000"/>
                <w:sz w:val="28"/>
                <w:szCs w:val="22"/>
                <w:lang w:val="en-US"/>
              </w:rPr>
              <w:t xml:space="preserve"> century</w:t>
            </w:r>
          </w:p>
        </w:tc>
      </w:tr>
      <w:tr w:rsidR="007E7B26" w:rsidTr="0043269E">
        <w:trPr>
          <w:trHeight w:val="2991"/>
        </w:trPr>
        <w:tc>
          <w:tcPr>
            <w:tcW w:w="4190" w:type="dxa"/>
          </w:tcPr>
          <w:p w:rsidR="007E7B26" w:rsidRDefault="007E7B26" w:rsidP="007D4175">
            <w:pPr>
              <w:pStyle w:val="2"/>
              <w:spacing w:before="0" w:beforeAutospacing="0" w:after="0" w:afterAutospacing="0"/>
              <w:jc w:val="both"/>
              <w:rPr>
                <w:rFonts w:ascii="Arial Black" w:hAnsi="Arial Black"/>
                <w:color w:val="800000"/>
                <w:sz w:val="24"/>
                <w:szCs w:val="22"/>
                <w:lang w:val="en-US"/>
              </w:rPr>
            </w:pPr>
            <w:r>
              <w:rPr>
                <w:noProof/>
              </w:rPr>
              <w:drawing>
                <wp:anchor distT="0" distB="0" distL="114300" distR="114300" simplePos="0" relativeHeight="251766784" behindDoc="1" locked="0" layoutInCell="1" allowOverlap="1">
                  <wp:simplePos x="0" y="0"/>
                  <wp:positionH relativeFrom="column">
                    <wp:posOffset>-47625</wp:posOffset>
                  </wp:positionH>
                  <wp:positionV relativeFrom="paragraph">
                    <wp:posOffset>-4445</wp:posOffset>
                  </wp:positionV>
                  <wp:extent cx="2628900" cy="1933575"/>
                  <wp:effectExtent l="19050" t="0" r="0" b="0"/>
                  <wp:wrapTight wrapText="bothSides">
                    <wp:wrapPolygon edited="0">
                      <wp:start x="-157" y="0"/>
                      <wp:lineTo x="-157" y="21494"/>
                      <wp:lineTo x="21600" y="21494"/>
                      <wp:lineTo x="21600" y="0"/>
                      <wp:lineTo x="-157" y="0"/>
                    </wp:wrapPolygon>
                  </wp:wrapTight>
                  <wp:docPr id="93" name="irc_mi" descr="http://p.twimg.com/A2GhUo2CcAACvkj.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twimg.com/A2GhUo2CcAACvkj.jpg:large"/>
                          <pic:cNvPicPr>
                            <a:picLocks noChangeAspect="1" noChangeArrowheads="1"/>
                          </pic:cNvPicPr>
                        </pic:nvPicPr>
                        <pic:blipFill>
                          <a:blip r:embed="rId32" cstate="print"/>
                          <a:srcRect/>
                          <a:stretch>
                            <a:fillRect/>
                          </a:stretch>
                        </pic:blipFill>
                        <pic:spPr bwMode="auto">
                          <a:xfrm>
                            <a:off x="0" y="0"/>
                            <a:ext cx="2628900" cy="1933575"/>
                          </a:xfrm>
                          <a:prstGeom prst="rect">
                            <a:avLst/>
                          </a:prstGeom>
                          <a:noFill/>
                          <a:ln w="9525">
                            <a:noFill/>
                            <a:miter lim="800000"/>
                            <a:headEnd/>
                            <a:tailEnd/>
                          </a:ln>
                        </pic:spPr>
                      </pic:pic>
                    </a:graphicData>
                  </a:graphic>
                </wp:anchor>
              </w:drawing>
            </w:r>
          </w:p>
        </w:tc>
        <w:tc>
          <w:tcPr>
            <w:tcW w:w="4332" w:type="dxa"/>
          </w:tcPr>
          <w:p w:rsidR="007E7B26" w:rsidRDefault="00A43136" w:rsidP="007D4175">
            <w:pPr>
              <w:pStyle w:val="2"/>
              <w:spacing w:before="0" w:beforeAutospacing="0" w:after="0" w:afterAutospacing="0"/>
              <w:jc w:val="both"/>
              <w:rPr>
                <w:rFonts w:ascii="Arial Black" w:hAnsi="Arial Black"/>
                <w:color w:val="800000"/>
                <w:sz w:val="24"/>
                <w:szCs w:val="22"/>
                <w:lang w:val="en-US"/>
              </w:rPr>
            </w:pPr>
            <w:r>
              <w:rPr>
                <w:noProof/>
              </w:rPr>
              <w:drawing>
                <wp:anchor distT="0" distB="0" distL="114300" distR="114300" simplePos="0" relativeHeight="251769856" behindDoc="1" locked="0" layoutInCell="1" allowOverlap="1">
                  <wp:simplePos x="0" y="0"/>
                  <wp:positionH relativeFrom="column">
                    <wp:posOffset>-50800</wp:posOffset>
                  </wp:positionH>
                  <wp:positionV relativeFrom="paragraph">
                    <wp:posOffset>-4445</wp:posOffset>
                  </wp:positionV>
                  <wp:extent cx="2714625" cy="1933575"/>
                  <wp:effectExtent l="19050" t="0" r="9525" b="0"/>
                  <wp:wrapTight wrapText="bothSides">
                    <wp:wrapPolygon edited="0">
                      <wp:start x="-152" y="0"/>
                      <wp:lineTo x="-152" y="21494"/>
                      <wp:lineTo x="21676" y="21494"/>
                      <wp:lineTo x="21676" y="0"/>
                      <wp:lineTo x="-152" y="0"/>
                    </wp:wrapPolygon>
                  </wp:wrapTight>
                  <wp:docPr id="96" name="irc_mi" descr="http://www.rawa.org/zarmi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rawa.org/zarmina1.jpg"/>
                          <pic:cNvPicPr>
                            <a:picLocks noChangeAspect="1" noChangeArrowheads="1"/>
                          </pic:cNvPicPr>
                        </pic:nvPicPr>
                        <pic:blipFill>
                          <a:blip r:embed="rId33" cstate="print"/>
                          <a:srcRect r="12577" b="9778"/>
                          <a:stretch>
                            <a:fillRect/>
                          </a:stretch>
                        </pic:blipFill>
                        <pic:spPr bwMode="auto">
                          <a:xfrm>
                            <a:off x="0" y="0"/>
                            <a:ext cx="2714625" cy="1933575"/>
                          </a:xfrm>
                          <a:prstGeom prst="rect">
                            <a:avLst/>
                          </a:prstGeom>
                          <a:noFill/>
                          <a:ln w="9525">
                            <a:noFill/>
                            <a:miter lim="800000"/>
                            <a:headEnd/>
                            <a:tailEnd/>
                          </a:ln>
                        </pic:spPr>
                      </pic:pic>
                    </a:graphicData>
                  </a:graphic>
                </wp:anchor>
              </w:drawing>
            </w:r>
          </w:p>
        </w:tc>
      </w:tr>
      <w:tr w:rsidR="007E7B26" w:rsidTr="0043269E">
        <w:trPr>
          <w:trHeight w:val="2991"/>
        </w:trPr>
        <w:tc>
          <w:tcPr>
            <w:tcW w:w="4190" w:type="dxa"/>
          </w:tcPr>
          <w:p w:rsidR="007E7B26" w:rsidRDefault="007E7B26" w:rsidP="007D4175">
            <w:pPr>
              <w:pStyle w:val="2"/>
              <w:spacing w:before="0" w:beforeAutospacing="0" w:after="0" w:afterAutospacing="0"/>
              <w:jc w:val="both"/>
              <w:rPr>
                <w:noProof/>
              </w:rPr>
            </w:pPr>
            <w:r>
              <w:rPr>
                <w:noProof/>
              </w:rPr>
              <w:drawing>
                <wp:anchor distT="0" distB="0" distL="114300" distR="114300" simplePos="0" relativeHeight="251767808" behindDoc="1" locked="0" layoutInCell="1" allowOverlap="1">
                  <wp:simplePos x="0" y="0"/>
                  <wp:positionH relativeFrom="column">
                    <wp:posOffset>-47625</wp:posOffset>
                  </wp:positionH>
                  <wp:positionV relativeFrom="paragraph">
                    <wp:posOffset>21590</wp:posOffset>
                  </wp:positionV>
                  <wp:extent cx="2628900" cy="2223135"/>
                  <wp:effectExtent l="19050" t="0" r="0" b="0"/>
                  <wp:wrapTight wrapText="bothSides">
                    <wp:wrapPolygon edited="0">
                      <wp:start x="-157" y="0"/>
                      <wp:lineTo x="-157" y="21470"/>
                      <wp:lineTo x="21600" y="21470"/>
                      <wp:lineTo x="21600" y="0"/>
                      <wp:lineTo x="-157" y="0"/>
                    </wp:wrapPolygon>
                  </wp:wrapTight>
                  <wp:docPr id="94" name="irc_mi" descr="http://forums.pelicanparts.com/uploads18/1970s_girls1298152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orums.pelicanparts.com/uploads18/1970s_girls1298152206.jpg"/>
                          <pic:cNvPicPr>
                            <a:picLocks noChangeAspect="1" noChangeArrowheads="1"/>
                          </pic:cNvPicPr>
                        </pic:nvPicPr>
                        <pic:blipFill>
                          <a:blip r:embed="rId34" cstate="print"/>
                          <a:srcRect/>
                          <a:stretch>
                            <a:fillRect/>
                          </a:stretch>
                        </pic:blipFill>
                        <pic:spPr bwMode="auto">
                          <a:xfrm>
                            <a:off x="0" y="0"/>
                            <a:ext cx="2628900" cy="2223135"/>
                          </a:xfrm>
                          <a:prstGeom prst="rect">
                            <a:avLst/>
                          </a:prstGeom>
                          <a:noFill/>
                          <a:ln w="9525">
                            <a:noFill/>
                            <a:miter lim="800000"/>
                            <a:headEnd/>
                            <a:tailEnd/>
                          </a:ln>
                        </pic:spPr>
                      </pic:pic>
                    </a:graphicData>
                  </a:graphic>
                </wp:anchor>
              </w:drawing>
            </w:r>
          </w:p>
        </w:tc>
        <w:tc>
          <w:tcPr>
            <w:tcW w:w="4332" w:type="dxa"/>
          </w:tcPr>
          <w:p w:rsidR="007E7B26" w:rsidRDefault="00A43136" w:rsidP="007D4175">
            <w:pPr>
              <w:pStyle w:val="2"/>
              <w:spacing w:before="0" w:beforeAutospacing="0" w:after="0" w:afterAutospacing="0"/>
              <w:jc w:val="both"/>
              <w:rPr>
                <w:rFonts w:ascii="Arial Black" w:hAnsi="Arial Black"/>
                <w:color w:val="800000"/>
                <w:sz w:val="24"/>
                <w:szCs w:val="22"/>
                <w:lang w:val="en-US"/>
              </w:rPr>
            </w:pPr>
            <w:r>
              <w:rPr>
                <w:noProof/>
              </w:rPr>
              <w:drawing>
                <wp:anchor distT="0" distB="0" distL="114300" distR="114300" simplePos="0" relativeHeight="251770880" behindDoc="1" locked="0" layoutInCell="1" allowOverlap="1">
                  <wp:simplePos x="0" y="0"/>
                  <wp:positionH relativeFrom="column">
                    <wp:posOffset>-50800</wp:posOffset>
                  </wp:positionH>
                  <wp:positionV relativeFrom="paragraph">
                    <wp:posOffset>1905</wp:posOffset>
                  </wp:positionV>
                  <wp:extent cx="2714625" cy="2238375"/>
                  <wp:effectExtent l="19050" t="0" r="9525" b="0"/>
                  <wp:wrapTight wrapText="bothSides">
                    <wp:wrapPolygon edited="0">
                      <wp:start x="-152" y="0"/>
                      <wp:lineTo x="-152" y="21508"/>
                      <wp:lineTo x="21676" y="21508"/>
                      <wp:lineTo x="21676" y="0"/>
                      <wp:lineTo x="-152" y="0"/>
                    </wp:wrapPolygon>
                  </wp:wrapTight>
                  <wp:docPr id="97" name="irc_mi" descr="http://esterdad.zymichost.com/Talib-bea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sterdad.zymichost.com/Talib-beating.jpg"/>
                          <pic:cNvPicPr>
                            <a:picLocks noChangeAspect="1" noChangeArrowheads="1"/>
                          </pic:cNvPicPr>
                        </pic:nvPicPr>
                        <pic:blipFill>
                          <a:blip r:embed="rId35" cstate="print"/>
                          <a:srcRect/>
                          <a:stretch>
                            <a:fillRect/>
                          </a:stretch>
                        </pic:blipFill>
                        <pic:spPr bwMode="auto">
                          <a:xfrm>
                            <a:off x="0" y="0"/>
                            <a:ext cx="2714625" cy="2238375"/>
                          </a:xfrm>
                          <a:prstGeom prst="rect">
                            <a:avLst/>
                          </a:prstGeom>
                          <a:noFill/>
                          <a:ln w="9525">
                            <a:noFill/>
                            <a:miter lim="800000"/>
                            <a:headEnd/>
                            <a:tailEnd/>
                          </a:ln>
                        </pic:spPr>
                      </pic:pic>
                    </a:graphicData>
                  </a:graphic>
                </wp:anchor>
              </w:drawing>
            </w:r>
          </w:p>
        </w:tc>
      </w:tr>
      <w:tr w:rsidR="007E7B26" w:rsidTr="0043269E">
        <w:trPr>
          <w:trHeight w:val="2991"/>
        </w:trPr>
        <w:tc>
          <w:tcPr>
            <w:tcW w:w="4190" w:type="dxa"/>
          </w:tcPr>
          <w:p w:rsidR="007E7B26" w:rsidRPr="007E7B26" w:rsidRDefault="007E7B26" w:rsidP="007D4175">
            <w:pPr>
              <w:pStyle w:val="2"/>
              <w:spacing w:before="0" w:beforeAutospacing="0" w:after="0" w:afterAutospacing="0"/>
              <w:jc w:val="both"/>
              <w:rPr>
                <w:noProof/>
                <w:lang w:val="en-US"/>
              </w:rPr>
            </w:pPr>
            <w:r>
              <w:rPr>
                <w:noProof/>
              </w:rPr>
              <w:drawing>
                <wp:anchor distT="0" distB="0" distL="114300" distR="114300" simplePos="0" relativeHeight="251768832" behindDoc="1" locked="0" layoutInCell="1" allowOverlap="1">
                  <wp:simplePos x="0" y="0"/>
                  <wp:positionH relativeFrom="column">
                    <wp:posOffset>19050</wp:posOffset>
                  </wp:positionH>
                  <wp:positionV relativeFrom="paragraph">
                    <wp:posOffset>-3810</wp:posOffset>
                  </wp:positionV>
                  <wp:extent cx="2593340" cy="1762125"/>
                  <wp:effectExtent l="19050" t="0" r="0" b="0"/>
                  <wp:wrapTight wrapText="bothSides">
                    <wp:wrapPolygon edited="0">
                      <wp:start x="-159" y="0"/>
                      <wp:lineTo x="-159" y="21483"/>
                      <wp:lineTo x="21579" y="21483"/>
                      <wp:lineTo x="21579" y="0"/>
                      <wp:lineTo x="-159" y="0"/>
                    </wp:wrapPolygon>
                  </wp:wrapTight>
                  <wp:docPr id="95" name="irc_mi" descr="http://www.pbs.org/newshour/indepth_coverage/asia/afghanistan/images/common/talib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bs.org/newshour/indepth_coverage/asia/afghanistan/images/common/taliban1.jpg"/>
                          <pic:cNvPicPr>
                            <a:picLocks noChangeAspect="1" noChangeArrowheads="1"/>
                          </pic:cNvPicPr>
                        </pic:nvPicPr>
                        <pic:blipFill>
                          <a:blip r:embed="rId36" cstate="print"/>
                          <a:srcRect/>
                          <a:stretch>
                            <a:fillRect/>
                          </a:stretch>
                        </pic:blipFill>
                        <pic:spPr bwMode="auto">
                          <a:xfrm>
                            <a:off x="0" y="0"/>
                            <a:ext cx="2593340" cy="1762125"/>
                          </a:xfrm>
                          <a:prstGeom prst="rect">
                            <a:avLst/>
                          </a:prstGeom>
                          <a:noFill/>
                          <a:ln w="9525">
                            <a:noFill/>
                            <a:miter lim="800000"/>
                            <a:headEnd/>
                            <a:tailEnd/>
                          </a:ln>
                        </pic:spPr>
                      </pic:pic>
                    </a:graphicData>
                  </a:graphic>
                </wp:anchor>
              </w:drawing>
            </w:r>
          </w:p>
        </w:tc>
        <w:tc>
          <w:tcPr>
            <w:tcW w:w="4332" w:type="dxa"/>
          </w:tcPr>
          <w:p w:rsidR="007E7B26" w:rsidRDefault="00A43136" w:rsidP="0043269E">
            <w:pPr>
              <w:pStyle w:val="2"/>
              <w:spacing w:before="0" w:beforeAutospacing="0" w:after="0" w:afterAutospacing="0"/>
              <w:jc w:val="both"/>
              <w:rPr>
                <w:rFonts w:ascii="Arial Black" w:hAnsi="Arial Black"/>
                <w:color w:val="800000"/>
                <w:sz w:val="24"/>
                <w:szCs w:val="22"/>
                <w:lang w:val="en-US"/>
              </w:rPr>
            </w:pPr>
            <w:r>
              <w:rPr>
                <w:noProof/>
              </w:rPr>
              <w:drawing>
                <wp:anchor distT="0" distB="0" distL="114300" distR="114300" simplePos="0" relativeHeight="251771904" behindDoc="1" locked="0" layoutInCell="1" allowOverlap="1">
                  <wp:simplePos x="0" y="0"/>
                  <wp:positionH relativeFrom="column">
                    <wp:posOffset>-51435</wp:posOffset>
                  </wp:positionH>
                  <wp:positionV relativeFrom="paragraph">
                    <wp:posOffset>-3810</wp:posOffset>
                  </wp:positionV>
                  <wp:extent cx="2714625" cy="1762125"/>
                  <wp:effectExtent l="19050" t="0" r="9525" b="0"/>
                  <wp:wrapTight wrapText="bothSides">
                    <wp:wrapPolygon edited="0">
                      <wp:start x="-152" y="0"/>
                      <wp:lineTo x="-152" y="21483"/>
                      <wp:lineTo x="21676" y="21483"/>
                      <wp:lineTo x="21676" y="0"/>
                      <wp:lineTo x="-152" y="0"/>
                    </wp:wrapPolygon>
                  </wp:wrapTight>
                  <wp:docPr id="98" name="irc_mi" descr="http://womennewsnetwork.net/wp-content/uploads/2013/01/500-AFGHANISTAN_womenburqas_ImageAWW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omennewsnetwork.net/wp-content/uploads/2013/01/500-AFGHANISTAN_womenburqas_ImageAWWP.jpg"/>
                          <pic:cNvPicPr>
                            <a:picLocks noChangeAspect="1" noChangeArrowheads="1"/>
                          </pic:cNvPicPr>
                        </pic:nvPicPr>
                        <pic:blipFill>
                          <a:blip r:embed="rId37" cstate="print"/>
                          <a:srcRect/>
                          <a:stretch>
                            <a:fillRect/>
                          </a:stretch>
                        </pic:blipFill>
                        <pic:spPr bwMode="auto">
                          <a:xfrm>
                            <a:off x="0" y="0"/>
                            <a:ext cx="2714625" cy="1762125"/>
                          </a:xfrm>
                          <a:prstGeom prst="rect">
                            <a:avLst/>
                          </a:prstGeom>
                          <a:noFill/>
                          <a:ln w="9525">
                            <a:noFill/>
                            <a:miter lim="800000"/>
                            <a:headEnd/>
                            <a:tailEnd/>
                          </a:ln>
                        </pic:spPr>
                      </pic:pic>
                    </a:graphicData>
                  </a:graphic>
                </wp:anchor>
              </w:drawing>
            </w:r>
          </w:p>
        </w:tc>
      </w:tr>
    </w:tbl>
    <w:p w:rsidR="007E7B26" w:rsidRPr="0043269E" w:rsidRDefault="0043269E" w:rsidP="007D4175">
      <w:pPr>
        <w:pStyle w:val="2"/>
        <w:spacing w:before="0" w:beforeAutospacing="0" w:after="0" w:afterAutospacing="0"/>
        <w:jc w:val="both"/>
        <w:rPr>
          <w:rFonts w:ascii="Arial Narrow" w:hAnsi="Arial Narrow"/>
          <w:b w:val="0"/>
          <w:sz w:val="22"/>
          <w:szCs w:val="22"/>
          <w:lang w:val="en-US"/>
        </w:rPr>
      </w:pPr>
      <w:r w:rsidRPr="0043269E">
        <w:rPr>
          <w:rFonts w:ascii="Arial Narrow" w:hAnsi="Arial Narrow"/>
          <w:b w:val="0"/>
          <w:sz w:val="22"/>
          <w:szCs w:val="22"/>
          <w:lang w:val="en-US"/>
        </w:rPr>
        <w:t>The term "</w:t>
      </w:r>
      <w:r w:rsidRPr="0043269E">
        <w:rPr>
          <w:rFonts w:ascii="Arial Narrow" w:hAnsi="Arial Narrow"/>
          <w:b w:val="0"/>
          <w:bCs w:val="0"/>
          <w:sz w:val="22"/>
          <w:szCs w:val="22"/>
          <w:lang w:val="en-US"/>
        </w:rPr>
        <w:t>barbarian</w:t>
      </w:r>
      <w:r w:rsidRPr="0043269E">
        <w:rPr>
          <w:rFonts w:ascii="Arial Narrow" w:hAnsi="Arial Narrow"/>
          <w:b w:val="0"/>
          <w:sz w:val="22"/>
          <w:szCs w:val="22"/>
          <w:lang w:val="en-US"/>
        </w:rPr>
        <w:t xml:space="preserve">" refers to a person who is perceived to be uncivilized. The Ancient Greek word </w:t>
      </w:r>
      <w:r w:rsidRPr="0043269E">
        <w:rPr>
          <w:rFonts w:ascii="Arial Narrow" w:hAnsi="Arial Narrow"/>
          <w:sz w:val="22"/>
          <w:szCs w:val="22"/>
        </w:rPr>
        <w:t>βάρβαρος</w:t>
      </w:r>
      <w:r w:rsidRPr="0043269E">
        <w:rPr>
          <w:rFonts w:ascii="Arial Narrow" w:hAnsi="Arial Narrow"/>
          <w:b w:val="0"/>
          <w:sz w:val="22"/>
          <w:szCs w:val="22"/>
          <w:lang w:val="en-US"/>
        </w:rPr>
        <w:t xml:space="preserve"> (</w:t>
      </w:r>
      <w:r w:rsidRPr="0043269E">
        <w:rPr>
          <w:rFonts w:ascii="Arial Narrow" w:hAnsi="Arial Narrow"/>
          <w:b w:val="0"/>
          <w:i/>
          <w:iCs/>
          <w:sz w:val="22"/>
          <w:szCs w:val="22"/>
          <w:lang w:val="en-US"/>
        </w:rPr>
        <w:t>barbaros</w:t>
      </w:r>
      <w:r w:rsidRPr="0043269E">
        <w:rPr>
          <w:rFonts w:ascii="Arial Narrow" w:hAnsi="Arial Narrow"/>
          <w:b w:val="0"/>
          <w:sz w:val="22"/>
          <w:szCs w:val="22"/>
          <w:lang w:val="en-US"/>
        </w:rPr>
        <w:t xml:space="preserve">), "barbarian", was an antonym for </w:t>
      </w:r>
      <w:r w:rsidRPr="0043269E">
        <w:rPr>
          <w:rFonts w:ascii="Arial Narrow" w:hAnsi="Arial Narrow"/>
          <w:b w:val="0"/>
          <w:sz w:val="22"/>
          <w:szCs w:val="22"/>
        </w:rPr>
        <w:t>πολίτης</w:t>
      </w:r>
      <w:r w:rsidRPr="0043269E">
        <w:rPr>
          <w:rFonts w:ascii="Arial Narrow" w:hAnsi="Arial Narrow"/>
          <w:b w:val="0"/>
          <w:sz w:val="22"/>
          <w:szCs w:val="22"/>
          <w:lang w:val="en-US"/>
        </w:rPr>
        <w:t xml:space="preserve"> (</w:t>
      </w:r>
      <w:r w:rsidRPr="0043269E">
        <w:rPr>
          <w:rFonts w:ascii="Arial Narrow" w:hAnsi="Arial Narrow"/>
          <w:b w:val="0"/>
          <w:i/>
          <w:iCs/>
          <w:sz w:val="22"/>
          <w:szCs w:val="22"/>
          <w:lang w:val="en-US"/>
        </w:rPr>
        <w:t>politēs</w:t>
      </w:r>
      <w:r w:rsidRPr="0043269E">
        <w:rPr>
          <w:rFonts w:ascii="Arial Narrow" w:hAnsi="Arial Narrow"/>
          <w:b w:val="0"/>
          <w:sz w:val="22"/>
          <w:szCs w:val="22"/>
          <w:lang w:val="en-US"/>
        </w:rPr>
        <w:t xml:space="preserve">), "citizen" (from </w:t>
      </w:r>
      <w:r w:rsidRPr="0043269E">
        <w:rPr>
          <w:rFonts w:ascii="Arial Narrow" w:hAnsi="Arial Narrow"/>
          <w:b w:val="0"/>
          <w:sz w:val="22"/>
          <w:szCs w:val="22"/>
        </w:rPr>
        <w:t>πόλις</w:t>
      </w:r>
      <w:r w:rsidRPr="0043269E">
        <w:rPr>
          <w:rFonts w:ascii="Arial Narrow" w:hAnsi="Arial Narrow"/>
          <w:b w:val="0"/>
          <w:sz w:val="22"/>
          <w:szCs w:val="22"/>
          <w:lang w:val="en-US"/>
        </w:rPr>
        <w:t xml:space="preserve"> - </w:t>
      </w:r>
      <w:r w:rsidRPr="0043269E">
        <w:rPr>
          <w:rFonts w:ascii="Arial Narrow" w:hAnsi="Arial Narrow"/>
          <w:b w:val="0"/>
          <w:i/>
          <w:iCs/>
          <w:sz w:val="22"/>
          <w:szCs w:val="22"/>
          <w:lang w:val="en-US"/>
        </w:rPr>
        <w:t>polis</w:t>
      </w:r>
      <w:r w:rsidRPr="0043269E">
        <w:rPr>
          <w:rFonts w:ascii="Arial Narrow" w:hAnsi="Arial Narrow"/>
          <w:b w:val="0"/>
          <w:sz w:val="22"/>
          <w:szCs w:val="22"/>
          <w:lang w:val="en-US"/>
        </w:rPr>
        <w:t xml:space="preserve">, "city-state"). The sound of </w:t>
      </w:r>
      <w:r w:rsidRPr="0043269E">
        <w:rPr>
          <w:rFonts w:ascii="Arial Narrow" w:hAnsi="Arial Narrow"/>
          <w:i/>
          <w:iCs/>
          <w:sz w:val="22"/>
          <w:szCs w:val="22"/>
          <w:lang w:val="en-US"/>
        </w:rPr>
        <w:t>barbaros</w:t>
      </w:r>
      <w:r w:rsidRPr="0043269E">
        <w:rPr>
          <w:rFonts w:ascii="Arial Narrow" w:hAnsi="Arial Narrow"/>
          <w:b w:val="0"/>
          <w:sz w:val="22"/>
          <w:szCs w:val="22"/>
          <w:lang w:val="en-US"/>
        </w:rPr>
        <w:t xml:space="preserve"> onomatopoetically evokes the image of babbling (a person speaking a non-Greek language). The earliest attested form of the word is the Mycenaean Greek </w:t>
      </w:r>
      <w:r w:rsidRPr="0043269E">
        <w:rPr>
          <w:rFonts w:ascii="Arial Narrow" w:hAnsi="Arial Narrow"/>
          <w:i/>
          <w:iCs/>
          <w:sz w:val="22"/>
          <w:szCs w:val="22"/>
          <w:lang w:val="en-US"/>
        </w:rPr>
        <w:t>pa-pa-ro</w:t>
      </w:r>
      <w:r w:rsidRPr="0043269E">
        <w:rPr>
          <w:rFonts w:ascii="Arial Narrow" w:hAnsi="Arial Narrow"/>
          <w:b w:val="0"/>
          <w:sz w:val="22"/>
          <w:szCs w:val="22"/>
          <w:lang w:val="en-US"/>
        </w:rPr>
        <w:t>, written in Linear B syllabic script.</w:t>
      </w:r>
    </w:p>
    <w:p w:rsidR="007D4175" w:rsidRPr="007D4175" w:rsidRDefault="007D4175" w:rsidP="007D4175">
      <w:pPr>
        <w:pStyle w:val="2"/>
        <w:spacing w:before="0" w:beforeAutospacing="0" w:after="0" w:afterAutospacing="0"/>
        <w:jc w:val="both"/>
        <w:rPr>
          <w:rFonts w:ascii="Arial Black" w:hAnsi="Arial Black"/>
          <w:color w:val="800000"/>
          <w:sz w:val="24"/>
          <w:szCs w:val="22"/>
          <w:lang w:val="en-US"/>
        </w:rPr>
      </w:pPr>
      <w:r w:rsidRPr="007D4175">
        <w:rPr>
          <w:rFonts w:ascii="Arial Black" w:hAnsi="Arial Black"/>
          <w:color w:val="800000"/>
          <w:sz w:val="24"/>
          <w:szCs w:val="22"/>
          <w:lang w:val="en-US"/>
        </w:rPr>
        <w:lastRenderedPageBreak/>
        <w:t>Measures being offered to reduce mass shootings not likely to succeed</w:t>
      </w:r>
    </w:p>
    <w:p w:rsidR="007D4175" w:rsidRPr="007D4175" w:rsidRDefault="007D4175" w:rsidP="007D4175">
      <w:pPr>
        <w:pStyle w:val="Web"/>
        <w:spacing w:before="0" w:beforeAutospacing="0" w:after="0" w:afterAutospacing="0"/>
        <w:jc w:val="both"/>
        <w:rPr>
          <w:rFonts w:ascii="Arial Narrow" w:hAnsi="Arial Narrow"/>
          <w:sz w:val="22"/>
          <w:szCs w:val="22"/>
          <w:lang w:val="en-US"/>
        </w:rPr>
      </w:pPr>
      <w:r w:rsidRPr="007D4175">
        <w:rPr>
          <w:rFonts w:ascii="Arial Narrow" w:hAnsi="Arial Narrow"/>
          <w:sz w:val="22"/>
          <w:szCs w:val="22"/>
          <w:lang w:val="en-US"/>
        </w:rPr>
        <w:t>Source: http://www.homelandsecuritynewswire.com/dr20131223-measures-being-offered-to-reduce-mass-shootings-not-likely-to-succeed</w:t>
      </w:r>
    </w:p>
    <w:p w:rsidR="007D4175" w:rsidRDefault="007D4175" w:rsidP="007D4175">
      <w:pPr>
        <w:pStyle w:val="Web"/>
        <w:spacing w:before="0" w:beforeAutospacing="0" w:after="0" w:afterAutospacing="0"/>
        <w:jc w:val="both"/>
        <w:rPr>
          <w:rFonts w:ascii="Arial Narrow" w:hAnsi="Arial Narrow"/>
          <w:sz w:val="22"/>
          <w:szCs w:val="22"/>
          <w:lang w:val="en-US"/>
        </w:rPr>
      </w:pPr>
    </w:p>
    <w:p w:rsidR="007D4175" w:rsidRDefault="007D4175" w:rsidP="007D4175">
      <w:pPr>
        <w:pStyle w:val="Web"/>
        <w:spacing w:before="0" w:beforeAutospacing="0" w:after="0" w:afterAutospacing="0"/>
        <w:jc w:val="both"/>
        <w:rPr>
          <w:rFonts w:ascii="Arial Narrow" w:hAnsi="Arial Narrow"/>
          <w:sz w:val="22"/>
          <w:szCs w:val="22"/>
          <w:lang w:val="en-US"/>
        </w:rPr>
        <w:sectPr w:rsidR="007D4175" w:rsidSect="00123BFF">
          <w:type w:val="continuous"/>
          <w:pgSz w:w="11906" w:h="16838"/>
          <w:pgMar w:top="1440" w:right="1800" w:bottom="1440" w:left="1800" w:header="708" w:footer="708" w:gutter="0"/>
          <w:cols w:space="708"/>
          <w:docGrid w:linePitch="360"/>
        </w:sectPr>
      </w:pPr>
    </w:p>
    <w:p w:rsidR="007D4175" w:rsidRPr="007D4175" w:rsidRDefault="007D4175" w:rsidP="007D4175">
      <w:pPr>
        <w:pStyle w:val="Web"/>
        <w:spacing w:before="0" w:beforeAutospacing="0" w:after="0" w:afterAutospacing="0"/>
        <w:jc w:val="both"/>
        <w:rPr>
          <w:rFonts w:ascii="Arial Narrow" w:hAnsi="Arial Narrow"/>
          <w:sz w:val="22"/>
          <w:szCs w:val="22"/>
          <w:lang w:val="en-US"/>
        </w:rPr>
      </w:pPr>
      <w:r w:rsidRPr="007D4175">
        <w:rPr>
          <w:rFonts w:ascii="Arial Narrow" w:hAnsi="Arial Narrow"/>
          <w:sz w:val="22"/>
          <w:szCs w:val="22"/>
          <w:lang w:val="en-US"/>
        </w:rPr>
        <w:t xml:space="preserve">With the one-year anniversary of the school shooting in Newtown, Connecticut, many are left with questions about what leads to this and similar tragedies throughout the United States. While some have theorized about the common personality traits of mass murderers, the frequency of these incidents, and the policy that can stop them, such speculation has led to many myths and misconceptions. A </w:t>
      </w:r>
      <w:r w:rsidRPr="007D4175">
        <w:rPr>
          <w:rStyle w:val="caps"/>
          <w:rFonts w:ascii="Arial Narrow" w:hAnsi="Arial Narrow"/>
          <w:sz w:val="22"/>
          <w:szCs w:val="22"/>
          <w:lang w:val="en-US"/>
        </w:rPr>
        <w:t>SAGE</w:t>
      </w:r>
      <w:r w:rsidRPr="007D4175">
        <w:rPr>
          <w:rFonts w:ascii="Arial Narrow" w:hAnsi="Arial Narrow"/>
          <w:sz w:val="22"/>
          <w:szCs w:val="22"/>
          <w:lang w:val="en-US"/>
        </w:rPr>
        <w:t xml:space="preserve"> release reports that new research published in </w:t>
      </w:r>
      <w:r w:rsidRPr="007D4175">
        <w:rPr>
          <w:rStyle w:val="a3"/>
          <w:rFonts w:ascii="Arial Narrow" w:hAnsi="Arial Narrow"/>
          <w:sz w:val="22"/>
          <w:szCs w:val="22"/>
          <w:lang w:val="en-US"/>
        </w:rPr>
        <w:t>Homicide Studies</w:t>
      </w:r>
      <w:r w:rsidRPr="007D4175">
        <w:rPr>
          <w:rFonts w:ascii="Arial Narrow" w:hAnsi="Arial Narrow"/>
          <w:sz w:val="22"/>
          <w:szCs w:val="22"/>
          <w:lang w:val="en-US"/>
        </w:rPr>
        <w:t xml:space="preserve"> finds that public policy based on these myths has a limited possibility of decreasing the rate of mass murders and that more drastic measures should be taken to have real success.</w:t>
      </w:r>
    </w:p>
    <w:p w:rsidR="007D4175" w:rsidRPr="007D4175" w:rsidRDefault="00587933" w:rsidP="007D417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760640" behindDoc="1" locked="0" layoutInCell="1" allowOverlap="1">
            <wp:simplePos x="0" y="0"/>
            <wp:positionH relativeFrom="column">
              <wp:posOffset>9525</wp:posOffset>
            </wp:positionH>
            <wp:positionV relativeFrom="paragraph">
              <wp:posOffset>-2068195</wp:posOffset>
            </wp:positionV>
            <wp:extent cx="5257800" cy="4795520"/>
            <wp:effectExtent l="19050" t="19050" r="19050" b="24130"/>
            <wp:wrapTight wrapText="bothSides">
              <wp:wrapPolygon edited="0">
                <wp:start x="-78" y="-86"/>
                <wp:lineTo x="-78" y="21709"/>
                <wp:lineTo x="21678" y="21709"/>
                <wp:lineTo x="21678" y="-86"/>
                <wp:lineTo x="-78" y="-86"/>
              </wp:wrapPolygon>
            </wp:wrapTight>
            <wp:docPr id="86" name="irc_mi" descr="http://wac.450f.edgecastcdn.net/80450F/club937.com/files/2012/12/Sandy-Hook-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ac.450f.edgecastcdn.net/80450F/club937.com/files/2012/12/Sandy-Hook-Graphic.jpg"/>
                    <pic:cNvPicPr>
                      <a:picLocks noChangeAspect="1" noChangeArrowheads="1"/>
                    </pic:cNvPicPr>
                  </pic:nvPicPr>
                  <pic:blipFill>
                    <a:blip r:embed="rId38" cstate="print"/>
                    <a:srcRect/>
                    <a:stretch>
                      <a:fillRect/>
                    </a:stretch>
                  </pic:blipFill>
                  <pic:spPr bwMode="auto">
                    <a:xfrm>
                      <a:off x="0" y="0"/>
                      <a:ext cx="5257800" cy="4795520"/>
                    </a:xfrm>
                    <a:prstGeom prst="rect">
                      <a:avLst/>
                    </a:prstGeom>
                    <a:noFill/>
                    <a:ln w="9525">
                      <a:solidFill>
                        <a:schemeClr val="bg2">
                          <a:lumMod val="50000"/>
                        </a:schemeClr>
                      </a:solidFill>
                      <a:miter lim="800000"/>
                      <a:headEnd/>
                      <a:tailEnd/>
                    </a:ln>
                  </pic:spPr>
                </pic:pic>
              </a:graphicData>
            </a:graphic>
          </wp:anchor>
        </w:drawing>
      </w:r>
      <w:r w:rsidR="007D4175" w:rsidRPr="007D4175">
        <w:rPr>
          <w:rFonts w:ascii="Arial Narrow" w:hAnsi="Arial Narrow"/>
          <w:sz w:val="22"/>
          <w:szCs w:val="22"/>
          <w:lang w:val="en-US"/>
        </w:rPr>
        <w:t>“Many of the well-intentioned proposals coming in response to the recent spike in mass shootings may do much to impact the level of violent crime that plagues our nation daily,” the researchers stated. “We shouldn’t, however, expect such efforts to take a big bite out of crime in its most extreme form.”</w:t>
      </w:r>
    </w:p>
    <w:p w:rsidR="007D4175" w:rsidRPr="007D4175" w:rsidRDefault="007D4175" w:rsidP="007D4175">
      <w:pPr>
        <w:pStyle w:val="Web"/>
        <w:spacing w:before="0" w:beforeAutospacing="0" w:after="0" w:afterAutospacing="0"/>
        <w:jc w:val="both"/>
        <w:rPr>
          <w:rFonts w:ascii="Arial Narrow" w:hAnsi="Arial Narrow"/>
          <w:sz w:val="22"/>
          <w:szCs w:val="22"/>
          <w:lang w:val="en-US"/>
        </w:rPr>
      </w:pPr>
      <w:r w:rsidRPr="007D4175">
        <w:rPr>
          <w:rFonts w:ascii="Arial Narrow" w:hAnsi="Arial Narrow"/>
          <w:sz w:val="22"/>
          <w:szCs w:val="22"/>
          <w:lang w:val="en-US"/>
        </w:rPr>
        <w:t>Researchers James Alan Fox and Monica J. DeLateur analyzed research and important statistics to debunk eleven common myths surrounding mass shootings including:</w:t>
      </w:r>
    </w:p>
    <w:p w:rsidR="007D4175" w:rsidRPr="007D4175" w:rsidRDefault="007D4175" w:rsidP="00193567">
      <w:pPr>
        <w:numPr>
          <w:ilvl w:val="0"/>
          <w:numId w:val="6"/>
        </w:numPr>
        <w:tabs>
          <w:tab w:val="clear" w:pos="720"/>
          <w:tab w:val="num" w:pos="284"/>
        </w:tabs>
        <w:ind w:left="284" w:hanging="284"/>
        <w:jc w:val="both"/>
        <w:rPr>
          <w:rFonts w:ascii="Arial Narrow" w:hAnsi="Arial Narrow"/>
          <w:highlight w:val="yellow"/>
          <w:lang w:val="en-US"/>
        </w:rPr>
      </w:pPr>
      <w:r w:rsidRPr="00587933">
        <w:rPr>
          <w:rStyle w:val="a3"/>
          <w:rFonts w:ascii="Arial Narrow" w:hAnsi="Arial Narrow"/>
          <w:b/>
          <w:highlight w:val="yellow"/>
          <w:lang w:val="en-US"/>
        </w:rPr>
        <w:t>Mass murderers snap and kill randomly</w:t>
      </w:r>
      <w:r w:rsidRPr="007D4175">
        <w:rPr>
          <w:rFonts w:ascii="Arial Narrow" w:hAnsi="Arial Narrow"/>
          <w:highlight w:val="yellow"/>
          <w:lang w:val="en-US"/>
        </w:rPr>
        <w:t xml:space="preserve"> — </w:t>
      </w:r>
      <w:r w:rsidRPr="00863085">
        <w:rPr>
          <w:rFonts w:ascii="Arial Narrow" w:hAnsi="Arial Narrow"/>
          <w:lang w:val="en-US"/>
        </w:rPr>
        <w:t>Mass murderers typically plan their assaults days, weeks, or months in advance. Their motives are most typically revenge, power, loyalty, terror, and profit.</w:t>
      </w:r>
    </w:p>
    <w:p w:rsidR="007D4175" w:rsidRPr="007D4175" w:rsidRDefault="007D4175" w:rsidP="00193567">
      <w:pPr>
        <w:numPr>
          <w:ilvl w:val="0"/>
          <w:numId w:val="6"/>
        </w:numPr>
        <w:tabs>
          <w:tab w:val="clear" w:pos="720"/>
          <w:tab w:val="num" w:pos="284"/>
        </w:tabs>
        <w:ind w:left="284" w:hanging="284"/>
        <w:jc w:val="both"/>
        <w:rPr>
          <w:rFonts w:ascii="Arial Narrow" w:hAnsi="Arial Narrow"/>
          <w:highlight w:val="yellow"/>
          <w:lang w:val="en-US"/>
        </w:rPr>
      </w:pPr>
      <w:r w:rsidRPr="00587933">
        <w:rPr>
          <w:rStyle w:val="a3"/>
          <w:rFonts w:ascii="Arial Narrow" w:hAnsi="Arial Narrow"/>
          <w:b/>
          <w:highlight w:val="yellow"/>
          <w:lang w:val="en-US"/>
        </w:rPr>
        <w:t>Mass shootings are on the rise</w:t>
      </w:r>
      <w:r w:rsidRPr="007D4175">
        <w:rPr>
          <w:rFonts w:ascii="Arial Narrow" w:hAnsi="Arial Narrow"/>
          <w:highlight w:val="yellow"/>
          <w:lang w:val="en-US"/>
        </w:rPr>
        <w:t xml:space="preserve"> — </w:t>
      </w:r>
      <w:r w:rsidRPr="00863085">
        <w:rPr>
          <w:rFonts w:ascii="Arial Narrow" w:hAnsi="Arial Narrow"/>
          <w:lang w:val="en-US"/>
        </w:rPr>
        <w:t xml:space="preserve">According to </w:t>
      </w:r>
      <w:r w:rsidRPr="00863085">
        <w:rPr>
          <w:rStyle w:val="caps"/>
          <w:rFonts w:ascii="Arial Narrow" w:hAnsi="Arial Narrow"/>
          <w:lang w:val="en-US"/>
        </w:rPr>
        <w:t>FBI</w:t>
      </w:r>
      <w:r w:rsidRPr="00863085">
        <w:rPr>
          <w:rFonts w:ascii="Arial Narrow" w:hAnsi="Arial Narrow"/>
          <w:lang w:val="en-US"/>
        </w:rPr>
        <w:t xml:space="preserve"> data, </w:t>
      </w:r>
      <w:r w:rsidRPr="00863085">
        <w:rPr>
          <w:rFonts w:ascii="Arial Narrow" w:hAnsi="Arial Narrow"/>
          <w:lang w:val="en-US"/>
        </w:rPr>
        <w:lastRenderedPageBreak/>
        <w:t>over the past few decades there has been an average of twenty mass shootings a year in the United States.</w:t>
      </w:r>
    </w:p>
    <w:p w:rsidR="007D4175" w:rsidRPr="00863085" w:rsidRDefault="007D4175" w:rsidP="00193567">
      <w:pPr>
        <w:numPr>
          <w:ilvl w:val="0"/>
          <w:numId w:val="6"/>
        </w:numPr>
        <w:tabs>
          <w:tab w:val="clear" w:pos="720"/>
          <w:tab w:val="num" w:pos="284"/>
        </w:tabs>
        <w:ind w:left="284" w:hanging="284"/>
        <w:jc w:val="both"/>
        <w:rPr>
          <w:rFonts w:ascii="Arial Narrow" w:hAnsi="Arial Narrow"/>
          <w:lang w:val="en-US"/>
        </w:rPr>
      </w:pPr>
      <w:r w:rsidRPr="00587933">
        <w:rPr>
          <w:rStyle w:val="a3"/>
          <w:rFonts w:ascii="Arial Narrow" w:hAnsi="Arial Narrow"/>
          <w:b/>
          <w:highlight w:val="yellow"/>
          <w:lang w:val="en-US"/>
        </w:rPr>
        <w:t>Violent entertainment, especially video games are causally linked to mass murder</w:t>
      </w:r>
      <w:r w:rsidRPr="007D4175">
        <w:rPr>
          <w:rFonts w:ascii="Arial Narrow" w:hAnsi="Arial Narrow"/>
          <w:highlight w:val="yellow"/>
          <w:lang w:val="en-US"/>
        </w:rPr>
        <w:t xml:space="preserve"> — </w:t>
      </w:r>
      <w:r w:rsidRPr="00863085">
        <w:rPr>
          <w:rFonts w:ascii="Arial Narrow" w:hAnsi="Arial Narrow"/>
          <w:lang w:val="en-US"/>
        </w:rPr>
        <w:t>Scientists have not found a causal link between video games and mass murder; violent video gaming may be a symptom and not a cause of the incidents.</w:t>
      </w:r>
    </w:p>
    <w:p w:rsidR="007D4175" w:rsidRPr="00863085" w:rsidRDefault="007D4175" w:rsidP="00193567">
      <w:pPr>
        <w:numPr>
          <w:ilvl w:val="0"/>
          <w:numId w:val="6"/>
        </w:numPr>
        <w:tabs>
          <w:tab w:val="clear" w:pos="720"/>
          <w:tab w:val="num" w:pos="284"/>
        </w:tabs>
        <w:ind w:left="284" w:hanging="284"/>
        <w:jc w:val="both"/>
        <w:rPr>
          <w:rFonts w:ascii="Arial Narrow" w:hAnsi="Arial Narrow"/>
          <w:lang w:val="en-US"/>
        </w:rPr>
      </w:pPr>
      <w:r w:rsidRPr="00587933">
        <w:rPr>
          <w:rStyle w:val="a3"/>
          <w:rFonts w:ascii="Arial Narrow" w:hAnsi="Arial Narrow"/>
          <w:b/>
          <w:highlight w:val="yellow"/>
          <w:lang w:val="en-US"/>
        </w:rPr>
        <w:t>There are telltale signs that can help us to identify mass murderers before they act</w:t>
      </w:r>
      <w:r w:rsidRPr="007D4175">
        <w:rPr>
          <w:rFonts w:ascii="Arial Narrow" w:hAnsi="Arial Narrow"/>
          <w:highlight w:val="yellow"/>
          <w:lang w:val="en-US"/>
        </w:rPr>
        <w:t xml:space="preserve"> </w:t>
      </w:r>
      <w:r w:rsidRPr="00863085">
        <w:rPr>
          <w:rFonts w:ascii="Arial Narrow" w:hAnsi="Arial Narrow"/>
          <w:lang w:val="en-US"/>
        </w:rPr>
        <w:t>— Murderers tend to be male Caucasians with psychological issues, but these characteristics apply to a very large portion of the population.</w:t>
      </w:r>
    </w:p>
    <w:p w:rsidR="007D4175" w:rsidRPr="00863085" w:rsidRDefault="007D4175" w:rsidP="00193567">
      <w:pPr>
        <w:numPr>
          <w:ilvl w:val="0"/>
          <w:numId w:val="6"/>
        </w:numPr>
        <w:tabs>
          <w:tab w:val="clear" w:pos="720"/>
          <w:tab w:val="num" w:pos="284"/>
        </w:tabs>
        <w:ind w:left="284" w:hanging="284"/>
        <w:jc w:val="both"/>
        <w:rPr>
          <w:rFonts w:ascii="Arial Narrow" w:hAnsi="Arial Narrow"/>
          <w:lang w:val="en-US"/>
        </w:rPr>
      </w:pPr>
      <w:r w:rsidRPr="00587933">
        <w:rPr>
          <w:rStyle w:val="a3"/>
          <w:rFonts w:ascii="Arial Narrow" w:hAnsi="Arial Narrow"/>
          <w:b/>
          <w:highlight w:val="yellow"/>
          <w:lang w:val="en-US"/>
        </w:rPr>
        <w:t>Widening the availability of mental-health services will allow unstable individuals to get the treatment they need and decrease mass murders</w:t>
      </w:r>
      <w:r w:rsidRPr="007D4175">
        <w:rPr>
          <w:rFonts w:ascii="Arial Narrow" w:hAnsi="Arial Narrow"/>
          <w:highlight w:val="yellow"/>
          <w:lang w:val="en-US"/>
        </w:rPr>
        <w:t xml:space="preserve"> — </w:t>
      </w:r>
      <w:proofErr w:type="gramStart"/>
      <w:r w:rsidRPr="00863085">
        <w:rPr>
          <w:rFonts w:ascii="Arial Narrow" w:hAnsi="Arial Narrow"/>
          <w:lang w:val="en-US"/>
        </w:rPr>
        <w:t>Increasing</w:t>
      </w:r>
      <w:proofErr w:type="gramEnd"/>
      <w:r w:rsidRPr="00863085">
        <w:rPr>
          <w:rFonts w:ascii="Arial Narrow" w:hAnsi="Arial Narrow"/>
          <w:lang w:val="en-US"/>
        </w:rPr>
        <w:t xml:space="preserve"> mental health facilities may not reach those on the fringe who would turn to murder as many see the blame residing in others, not themselves.</w:t>
      </w:r>
    </w:p>
    <w:p w:rsidR="007D4175" w:rsidRPr="00863085" w:rsidRDefault="007D4175" w:rsidP="00193567">
      <w:pPr>
        <w:numPr>
          <w:ilvl w:val="0"/>
          <w:numId w:val="6"/>
        </w:numPr>
        <w:tabs>
          <w:tab w:val="clear" w:pos="720"/>
          <w:tab w:val="num" w:pos="284"/>
        </w:tabs>
        <w:ind w:left="284" w:hanging="284"/>
        <w:jc w:val="both"/>
        <w:rPr>
          <w:rFonts w:ascii="Arial Narrow" w:hAnsi="Arial Narrow"/>
          <w:lang w:val="en-US"/>
        </w:rPr>
      </w:pPr>
      <w:r w:rsidRPr="00587933">
        <w:rPr>
          <w:rStyle w:val="a3"/>
          <w:rFonts w:ascii="Arial Narrow" w:hAnsi="Arial Narrow"/>
          <w:b/>
          <w:highlight w:val="yellow"/>
          <w:lang w:val="en-US"/>
        </w:rPr>
        <w:t>Enhanced background checks will keep dangerous weapons out of the hands of murderers</w:t>
      </w:r>
      <w:r w:rsidRPr="007D4175">
        <w:rPr>
          <w:rFonts w:ascii="Arial Narrow" w:hAnsi="Arial Narrow"/>
          <w:highlight w:val="yellow"/>
          <w:lang w:val="en-US"/>
        </w:rPr>
        <w:t xml:space="preserve"> — </w:t>
      </w:r>
      <w:proofErr w:type="gramStart"/>
      <w:r w:rsidRPr="00863085">
        <w:rPr>
          <w:rFonts w:ascii="Arial Narrow" w:hAnsi="Arial Narrow"/>
          <w:lang w:val="en-US"/>
        </w:rPr>
        <w:t>A</w:t>
      </w:r>
      <w:proofErr w:type="gramEnd"/>
      <w:r w:rsidRPr="00863085">
        <w:rPr>
          <w:rFonts w:ascii="Arial Narrow" w:hAnsi="Arial Narrow"/>
          <w:lang w:val="en-US"/>
        </w:rPr>
        <w:t xml:space="preserve"> recent examination of ninety-three mass shootings from 2009 </w:t>
      </w:r>
      <w:r w:rsidRPr="00863085">
        <w:rPr>
          <w:rFonts w:ascii="Arial Narrow" w:hAnsi="Arial Narrow"/>
          <w:lang w:val="en-US"/>
        </w:rPr>
        <w:lastRenderedPageBreak/>
        <w:t>through September 2013, conducted by Mayors Against Illegal Guns (2013), found no indication that any of the assailants were prohibited by federal law from possessing firearms because of mental illness.</w:t>
      </w:r>
    </w:p>
    <w:p w:rsidR="007D4175" w:rsidRPr="00863085" w:rsidRDefault="007D4175" w:rsidP="00193567">
      <w:pPr>
        <w:numPr>
          <w:ilvl w:val="0"/>
          <w:numId w:val="6"/>
        </w:numPr>
        <w:tabs>
          <w:tab w:val="clear" w:pos="720"/>
          <w:tab w:val="num" w:pos="284"/>
        </w:tabs>
        <w:ind w:left="284" w:hanging="284"/>
        <w:jc w:val="both"/>
        <w:rPr>
          <w:rFonts w:ascii="Arial Narrow" w:hAnsi="Arial Narrow"/>
          <w:lang w:val="en-US"/>
        </w:rPr>
      </w:pPr>
      <w:r w:rsidRPr="00587933">
        <w:rPr>
          <w:rStyle w:val="a3"/>
          <w:rFonts w:ascii="Arial Narrow" w:hAnsi="Arial Narrow"/>
          <w:b/>
          <w:highlight w:val="yellow"/>
          <w:lang w:val="en-US"/>
        </w:rPr>
        <w:t>Having armed guards at schools will protect students from active shooters</w:t>
      </w:r>
      <w:r w:rsidRPr="007D4175">
        <w:rPr>
          <w:rFonts w:ascii="Arial Narrow" w:hAnsi="Arial Narrow"/>
          <w:highlight w:val="yellow"/>
          <w:lang w:val="en-US"/>
        </w:rPr>
        <w:t xml:space="preserve"> – </w:t>
      </w:r>
      <w:r w:rsidRPr="00863085">
        <w:rPr>
          <w:rFonts w:ascii="Arial Narrow" w:hAnsi="Arial Narrow"/>
          <w:lang w:val="en-US"/>
        </w:rPr>
        <w:t>28 percent of public schools already employ armed security personal regularly; there is no way for armed guards sufficiently to protect every single one of their students in an event of a mass shooting.</w:t>
      </w:r>
    </w:p>
    <w:p w:rsidR="007D4175" w:rsidRPr="007D4175" w:rsidRDefault="007D4175" w:rsidP="007D4175">
      <w:pPr>
        <w:pStyle w:val="Web"/>
        <w:spacing w:before="0" w:beforeAutospacing="0" w:after="0" w:afterAutospacing="0"/>
        <w:jc w:val="both"/>
        <w:rPr>
          <w:rFonts w:ascii="Arial Narrow" w:hAnsi="Arial Narrow"/>
          <w:sz w:val="22"/>
          <w:szCs w:val="22"/>
          <w:lang w:val="en-US"/>
        </w:rPr>
      </w:pPr>
      <w:r w:rsidRPr="007D4175">
        <w:rPr>
          <w:rFonts w:ascii="Arial Narrow" w:hAnsi="Arial Narrow"/>
          <w:sz w:val="22"/>
          <w:szCs w:val="22"/>
          <w:lang w:val="en-US"/>
        </w:rPr>
        <w:t>While the researchers debunk these myths in their research, they state that only more drastic policy would lead to real solutions:</w:t>
      </w:r>
    </w:p>
    <w:p w:rsidR="007D4175" w:rsidRDefault="007D4175" w:rsidP="007D4175">
      <w:pPr>
        <w:pStyle w:val="Web"/>
        <w:spacing w:before="0" w:beforeAutospacing="0" w:after="0" w:afterAutospacing="0"/>
        <w:jc w:val="both"/>
        <w:rPr>
          <w:rFonts w:ascii="Arial Narrow" w:hAnsi="Arial Narrow"/>
          <w:sz w:val="22"/>
          <w:szCs w:val="22"/>
          <w:lang w:val="en-US"/>
        </w:rPr>
      </w:pPr>
      <w:r w:rsidRPr="007D4175">
        <w:rPr>
          <w:rFonts w:ascii="Arial Narrow" w:hAnsi="Arial Narrow"/>
          <w:sz w:val="22"/>
          <w:szCs w:val="22"/>
          <w:lang w:val="en-US"/>
        </w:rPr>
        <w:t>“Taking a nibble out of the risk of mass murder, however small, would still be a worthy goal for the nation,” the authors stated. “However … eliminating the risk of mass murder would involve extreme steps that we are unable or unwilling to take — abolishing the Second Amendment, achieving full employment, restoring our sense of community, and rounding up anyone who looks or acts at all suspicious. Mass murder just may be a price we must pay for living in a society where personal freedom is so highly valued.”</w:t>
      </w:r>
    </w:p>
    <w:p w:rsidR="007D4175" w:rsidRDefault="007D4175" w:rsidP="007D4175">
      <w:pPr>
        <w:pStyle w:val="Web"/>
        <w:spacing w:before="0" w:beforeAutospacing="0" w:after="0" w:afterAutospacing="0"/>
        <w:jc w:val="both"/>
        <w:rPr>
          <w:rFonts w:ascii="Arial Narrow" w:hAnsi="Arial Narrow"/>
          <w:sz w:val="22"/>
          <w:szCs w:val="22"/>
          <w:lang w:val="en-US"/>
        </w:rPr>
        <w:sectPr w:rsidR="007D4175" w:rsidSect="007D4175">
          <w:type w:val="continuous"/>
          <w:pgSz w:w="11906" w:h="16838"/>
          <w:pgMar w:top="1440" w:right="1800" w:bottom="1440" w:left="1800" w:header="708" w:footer="708" w:gutter="0"/>
          <w:cols w:num="2" w:space="708"/>
          <w:docGrid w:linePitch="360"/>
        </w:sectPr>
      </w:pPr>
    </w:p>
    <w:p w:rsidR="007D4175" w:rsidRPr="007D4175" w:rsidRDefault="007D4175" w:rsidP="007D4175">
      <w:pPr>
        <w:pStyle w:val="Web"/>
        <w:spacing w:before="0" w:beforeAutospacing="0" w:after="0" w:afterAutospacing="0"/>
        <w:jc w:val="both"/>
        <w:rPr>
          <w:rFonts w:ascii="Arial Narrow" w:hAnsi="Arial Narrow"/>
          <w:sz w:val="22"/>
          <w:szCs w:val="22"/>
          <w:lang w:val="en-US"/>
        </w:rPr>
      </w:pPr>
    </w:p>
    <w:p w:rsidR="007D4175" w:rsidRPr="007D4175" w:rsidRDefault="007D4175" w:rsidP="007D4175">
      <w:pPr>
        <w:pStyle w:val="Web"/>
        <w:spacing w:before="0" w:beforeAutospacing="0" w:after="0" w:afterAutospacing="0"/>
        <w:jc w:val="both"/>
        <w:rPr>
          <w:i/>
          <w:color w:val="0000FF"/>
          <w:sz w:val="22"/>
          <w:szCs w:val="22"/>
          <w:lang w:val="en-US"/>
        </w:rPr>
      </w:pPr>
      <w:r w:rsidRPr="007D4175">
        <w:rPr>
          <w:i/>
          <w:color w:val="0000FF"/>
          <w:sz w:val="22"/>
          <w:szCs w:val="22"/>
          <w:lang w:val="en-US"/>
        </w:rPr>
        <w:t xml:space="preserve">— Read more in James Alan Fox and Monica J. DeLateur, “Mass Shootings in America: Moving Beyond Newtown,” </w:t>
      </w:r>
      <w:r w:rsidRPr="007D4175">
        <w:rPr>
          <w:rStyle w:val="a3"/>
          <w:i w:val="0"/>
          <w:color w:val="0000FF"/>
          <w:sz w:val="22"/>
          <w:szCs w:val="22"/>
          <w:lang w:val="en-US"/>
        </w:rPr>
        <w:t>Homicide Studies</w:t>
      </w:r>
      <w:r w:rsidRPr="007D4175">
        <w:rPr>
          <w:i/>
          <w:color w:val="0000FF"/>
          <w:sz w:val="22"/>
          <w:szCs w:val="22"/>
          <w:lang w:val="en-US"/>
        </w:rPr>
        <w:t xml:space="preserve"> (8 December 2013)</w:t>
      </w:r>
    </w:p>
    <w:p w:rsidR="000737BC" w:rsidRPr="000C29C8" w:rsidRDefault="000737BC" w:rsidP="000C29C8">
      <w:pPr>
        <w:jc w:val="both"/>
        <w:outlineLvl w:val="1"/>
        <w:rPr>
          <w:rFonts w:ascii="Arial Narrow" w:eastAsia="Times New Roman" w:hAnsi="Arial Narrow" w:cs="Times New Roman"/>
          <w:b/>
          <w:bCs/>
          <w:color w:val="800000"/>
          <w:lang w:val="en-US" w:eastAsia="el-GR"/>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tblPr>
      <w:tblGrid>
        <w:gridCol w:w="8522"/>
      </w:tblGrid>
      <w:tr w:rsidR="00863085" w:rsidRPr="00AC4253" w:rsidTr="00B754DE">
        <w:tc>
          <w:tcPr>
            <w:tcW w:w="8522" w:type="dxa"/>
            <w:shd w:val="clear" w:color="auto" w:fill="F2F2F2" w:themeFill="background1" w:themeFillShade="F2"/>
          </w:tcPr>
          <w:p w:rsidR="00863085" w:rsidRDefault="00863085" w:rsidP="00FB0320">
            <w:pPr>
              <w:jc w:val="both"/>
              <w:outlineLvl w:val="1"/>
              <w:rPr>
                <w:rFonts w:ascii="Arial Narrow" w:eastAsia="Times New Roman" w:hAnsi="Arial Narrow" w:cs="Times New Roman"/>
                <w:bCs/>
                <w:color w:val="000000" w:themeColor="text1"/>
                <w:lang w:val="en-US" w:eastAsia="el-GR"/>
              </w:rPr>
            </w:pPr>
            <w:r w:rsidRPr="00B754DE">
              <w:rPr>
                <w:rFonts w:ascii="Arial Black" w:eastAsia="Times New Roman" w:hAnsi="Arial Black" w:cs="Times New Roman"/>
                <w:bCs/>
                <w:color w:val="000000" w:themeColor="text1"/>
                <w:sz w:val="20"/>
                <w:lang w:val="en-US" w:eastAsia="el-GR"/>
              </w:rPr>
              <w:t>EDITOR’S COMMENT:</w:t>
            </w:r>
            <w:r w:rsidRPr="00B754DE">
              <w:rPr>
                <w:rFonts w:ascii="Arial Narrow" w:eastAsia="Times New Roman" w:hAnsi="Arial Narrow" w:cs="Times New Roman"/>
                <w:bCs/>
                <w:color w:val="000000" w:themeColor="text1"/>
                <w:sz w:val="20"/>
                <w:lang w:val="en-US" w:eastAsia="el-GR"/>
              </w:rPr>
              <w:t xml:space="preserve"> </w:t>
            </w:r>
            <w:r w:rsidR="00B754DE">
              <w:rPr>
                <w:rFonts w:ascii="Arial Narrow" w:eastAsia="Times New Roman" w:hAnsi="Arial Narrow" w:cs="Times New Roman"/>
                <w:bCs/>
                <w:color w:val="000000" w:themeColor="text1"/>
                <w:lang w:val="en-US" w:eastAsia="el-GR"/>
              </w:rPr>
              <w:t>This is always the case! Academia and society: two worlds in parallel! It is always helpful to publish statistics but it is even better to take measures. Principals of schools should be activated and take simple security measures – same as those into their own houses! During my short stay in Houston</w:t>
            </w:r>
            <w:r w:rsidR="002D30B3">
              <w:rPr>
                <w:rFonts w:ascii="Arial Narrow" w:eastAsia="Times New Roman" w:hAnsi="Arial Narrow" w:cs="Times New Roman"/>
                <w:bCs/>
                <w:color w:val="000000" w:themeColor="text1"/>
                <w:lang w:val="en-US" w:eastAsia="el-GR"/>
              </w:rPr>
              <w:t>, TX,</w:t>
            </w:r>
            <w:r w:rsidR="00B754DE">
              <w:rPr>
                <w:rFonts w:ascii="Arial Narrow" w:eastAsia="Times New Roman" w:hAnsi="Arial Narrow" w:cs="Times New Roman"/>
                <w:bCs/>
                <w:color w:val="000000" w:themeColor="text1"/>
                <w:lang w:val="en-US" w:eastAsia="el-GR"/>
              </w:rPr>
              <w:t xml:space="preserve"> I visited some low grade schools. How can we talk about shootings the moment that a simple fence protecting school children from adjacent </w:t>
            </w:r>
            <w:r w:rsidR="002D30B3">
              <w:rPr>
                <w:rFonts w:ascii="Arial Narrow" w:eastAsia="Times New Roman" w:hAnsi="Arial Narrow" w:cs="Times New Roman"/>
                <w:bCs/>
                <w:color w:val="000000" w:themeColor="text1"/>
                <w:lang w:val="en-US" w:eastAsia="el-GR"/>
              </w:rPr>
              <w:t>highway</w:t>
            </w:r>
            <w:r w:rsidR="00B754DE">
              <w:rPr>
                <w:rFonts w:ascii="Arial Narrow" w:eastAsia="Times New Roman" w:hAnsi="Arial Narrow" w:cs="Times New Roman"/>
                <w:bCs/>
                <w:color w:val="000000" w:themeColor="text1"/>
                <w:lang w:val="en-US" w:eastAsia="el-GR"/>
              </w:rPr>
              <w:t xml:space="preserve"> was absent? </w:t>
            </w:r>
          </w:p>
          <w:p w:rsidR="00B754DE" w:rsidRPr="00863085" w:rsidRDefault="00B754DE" w:rsidP="00FB0320">
            <w:pPr>
              <w:jc w:val="both"/>
              <w:outlineLvl w:val="1"/>
              <w:rPr>
                <w:rFonts w:ascii="Arial Narrow" w:eastAsia="Times New Roman" w:hAnsi="Arial Narrow" w:cs="Times New Roman"/>
                <w:bCs/>
                <w:color w:val="000000" w:themeColor="text1"/>
                <w:lang w:val="en-US" w:eastAsia="el-GR"/>
              </w:rPr>
            </w:pPr>
            <w:r>
              <w:rPr>
                <w:rFonts w:ascii="Arial Narrow" w:eastAsia="Times New Roman" w:hAnsi="Arial Narrow" w:cs="Times New Roman"/>
                <w:bCs/>
                <w:color w:val="000000" w:themeColor="text1"/>
                <w:lang w:val="en-US" w:eastAsia="el-GR"/>
              </w:rPr>
              <w:t>►See my PowerPoint presentation “</w:t>
            </w:r>
            <w:r w:rsidRPr="00B754DE">
              <w:rPr>
                <w:rFonts w:ascii="Arial Narrow" w:eastAsia="Times New Roman" w:hAnsi="Arial Narrow" w:cs="Times New Roman"/>
                <w:b/>
                <w:bCs/>
                <w:i/>
                <w:color w:val="000000" w:themeColor="text1"/>
                <w:lang w:val="en-US" w:eastAsia="el-GR"/>
              </w:rPr>
              <w:t>School Extreme Violence</w:t>
            </w:r>
            <w:r>
              <w:rPr>
                <w:rFonts w:ascii="Arial Narrow" w:eastAsia="Times New Roman" w:hAnsi="Arial Narrow" w:cs="Times New Roman"/>
                <w:bCs/>
                <w:color w:val="000000" w:themeColor="text1"/>
                <w:lang w:val="en-US" w:eastAsia="el-GR"/>
              </w:rPr>
              <w:t xml:space="preserve">” accompanying </w:t>
            </w:r>
            <w:r w:rsidRPr="00B754DE">
              <w:rPr>
                <w:rFonts w:ascii="Arial Narrow" w:eastAsia="Times New Roman" w:hAnsi="Arial Narrow" w:cs="Times New Roman"/>
                <w:b/>
                <w:bCs/>
                <w:color w:val="000000" w:themeColor="text1"/>
                <w:lang w:val="en-US" w:eastAsia="el-GR"/>
              </w:rPr>
              <w:t>Dec 2013</w:t>
            </w:r>
            <w:r>
              <w:rPr>
                <w:rFonts w:ascii="Arial Narrow" w:eastAsia="Times New Roman" w:hAnsi="Arial Narrow" w:cs="Times New Roman"/>
                <w:bCs/>
                <w:color w:val="000000" w:themeColor="text1"/>
                <w:lang w:val="en-US" w:eastAsia="el-GR"/>
              </w:rPr>
              <w:t xml:space="preserve"> “Special Collection” supplement at the website of the CBRNE-Terrorism Newsletter (“</w:t>
            </w:r>
            <w:r w:rsidRPr="00B754DE">
              <w:rPr>
                <w:rFonts w:ascii="Arial Narrow" w:eastAsia="Times New Roman" w:hAnsi="Arial Narrow" w:cs="Times New Roman"/>
                <w:bCs/>
                <w:i/>
                <w:color w:val="000000" w:themeColor="text1"/>
                <w:lang w:val="en-US" w:eastAsia="el-GR"/>
              </w:rPr>
              <w:t>New issue</w:t>
            </w:r>
            <w:r>
              <w:rPr>
                <w:rFonts w:ascii="Arial Narrow" w:eastAsia="Times New Roman" w:hAnsi="Arial Narrow" w:cs="Times New Roman"/>
                <w:bCs/>
                <w:color w:val="000000" w:themeColor="text1"/>
                <w:lang w:val="en-US" w:eastAsia="el-GR"/>
              </w:rPr>
              <w:t>” link). It is not all about money and budgets. It is about clever thinking, innovation and care!</w:t>
            </w:r>
          </w:p>
        </w:tc>
      </w:tr>
    </w:tbl>
    <w:p w:rsidR="000737BC" w:rsidRDefault="000737BC" w:rsidP="00FB0320">
      <w:pPr>
        <w:jc w:val="both"/>
        <w:outlineLvl w:val="1"/>
        <w:rPr>
          <w:rFonts w:ascii="Arial Black" w:eastAsia="Times New Roman" w:hAnsi="Arial Black" w:cs="Times New Roman"/>
          <w:b/>
          <w:bCs/>
          <w:color w:val="800000"/>
          <w:sz w:val="24"/>
          <w:lang w:val="en-US" w:eastAsia="el-GR"/>
        </w:rPr>
      </w:pPr>
    </w:p>
    <w:p w:rsidR="00174923" w:rsidRPr="00174923" w:rsidRDefault="00174923" w:rsidP="00174923">
      <w:pPr>
        <w:pStyle w:val="2"/>
        <w:spacing w:before="0" w:beforeAutospacing="0" w:after="0" w:afterAutospacing="0"/>
        <w:jc w:val="both"/>
        <w:rPr>
          <w:rFonts w:ascii="Arial Black" w:hAnsi="Arial Black"/>
          <w:color w:val="800000"/>
          <w:sz w:val="24"/>
          <w:szCs w:val="22"/>
          <w:lang w:val="en-US"/>
        </w:rPr>
      </w:pPr>
      <w:r w:rsidRPr="00174923">
        <w:rPr>
          <w:rFonts w:ascii="Arial Black" w:hAnsi="Arial Black"/>
          <w:color w:val="800000"/>
          <w:sz w:val="24"/>
          <w:szCs w:val="22"/>
          <w:lang w:val="en-US"/>
        </w:rPr>
        <w:t>Breed-specific legislation does not protect the public from dangerous dogs</w:t>
      </w:r>
    </w:p>
    <w:p w:rsidR="00174923" w:rsidRPr="00174923" w:rsidRDefault="00174923" w:rsidP="00174923">
      <w:pPr>
        <w:pStyle w:val="Web"/>
        <w:spacing w:before="0" w:beforeAutospacing="0" w:after="0" w:afterAutospacing="0"/>
        <w:jc w:val="both"/>
        <w:rPr>
          <w:rFonts w:ascii="Arial Narrow" w:hAnsi="Arial Narrow"/>
          <w:sz w:val="22"/>
          <w:szCs w:val="22"/>
          <w:lang w:val="en-US"/>
        </w:rPr>
      </w:pPr>
      <w:r w:rsidRPr="00174923">
        <w:rPr>
          <w:rFonts w:ascii="Arial Narrow" w:hAnsi="Arial Narrow"/>
          <w:sz w:val="22"/>
          <w:szCs w:val="22"/>
          <w:lang w:val="en-US"/>
        </w:rPr>
        <w:t>Source: http://www.homelandsecuritynewswire.com/dr20131226-breedspecific-legislation-does-not-protect-the-public-from-dangerous-dogs</w:t>
      </w:r>
    </w:p>
    <w:p w:rsidR="00174923" w:rsidRDefault="00174923" w:rsidP="00174923">
      <w:pPr>
        <w:pStyle w:val="Web"/>
        <w:spacing w:before="0" w:beforeAutospacing="0" w:after="0" w:afterAutospacing="0"/>
        <w:jc w:val="both"/>
        <w:rPr>
          <w:rFonts w:ascii="Arial Narrow" w:hAnsi="Arial Narrow"/>
          <w:sz w:val="22"/>
          <w:szCs w:val="22"/>
          <w:lang w:val="en-US"/>
        </w:rPr>
      </w:pPr>
    </w:p>
    <w:p w:rsidR="008E5672" w:rsidRDefault="008E5672" w:rsidP="00174923">
      <w:pPr>
        <w:pStyle w:val="Web"/>
        <w:spacing w:before="0" w:beforeAutospacing="0" w:after="0" w:afterAutospacing="0"/>
        <w:jc w:val="both"/>
        <w:rPr>
          <w:rFonts w:ascii="Arial Narrow" w:hAnsi="Arial Narrow"/>
          <w:sz w:val="22"/>
          <w:szCs w:val="22"/>
          <w:lang w:val="en-US"/>
        </w:rPr>
        <w:sectPr w:rsidR="008E5672" w:rsidSect="00123BFF">
          <w:type w:val="continuous"/>
          <w:pgSz w:w="11906" w:h="16838"/>
          <w:pgMar w:top="1440" w:right="1800" w:bottom="1440" w:left="1800" w:header="708" w:footer="708" w:gutter="0"/>
          <w:cols w:space="708"/>
          <w:docGrid w:linePitch="360"/>
        </w:sectPr>
      </w:pPr>
    </w:p>
    <w:p w:rsidR="00174923" w:rsidRPr="00174923" w:rsidRDefault="00174923" w:rsidP="00174923">
      <w:pPr>
        <w:pStyle w:val="Web"/>
        <w:spacing w:before="0" w:beforeAutospacing="0" w:after="0" w:afterAutospacing="0"/>
        <w:jc w:val="both"/>
        <w:rPr>
          <w:rFonts w:ascii="Arial Narrow" w:hAnsi="Arial Narrow"/>
          <w:sz w:val="22"/>
          <w:szCs w:val="22"/>
          <w:lang w:val="en-US"/>
        </w:rPr>
      </w:pPr>
      <w:r w:rsidRPr="00174923">
        <w:rPr>
          <w:rFonts w:ascii="Arial Narrow" w:hAnsi="Arial Narrow"/>
          <w:sz w:val="22"/>
          <w:szCs w:val="22"/>
          <w:lang w:val="en-US"/>
        </w:rPr>
        <w:lastRenderedPageBreak/>
        <w:t>Research conducted by animal behavior experts challenges the basis of breed-specific legislation designed to protect the public from “dangerous” dogs.</w:t>
      </w:r>
    </w:p>
    <w:p w:rsidR="00174923" w:rsidRPr="00174923" w:rsidRDefault="00174923" w:rsidP="00174923">
      <w:pPr>
        <w:pStyle w:val="Web"/>
        <w:spacing w:before="0" w:beforeAutospacing="0" w:after="0" w:afterAutospacing="0"/>
        <w:jc w:val="both"/>
        <w:rPr>
          <w:rFonts w:ascii="Arial Narrow" w:hAnsi="Arial Narrow"/>
          <w:sz w:val="22"/>
          <w:szCs w:val="22"/>
          <w:lang w:val="en-US"/>
        </w:rPr>
      </w:pPr>
      <w:r w:rsidRPr="00174923">
        <w:rPr>
          <w:rFonts w:ascii="Arial Narrow" w:hAnsi="Arial Narrow"/>
          <w:sz w:val="22"/>
          <w:szCs w:val="22"/>
          <w:lang w:val="en-US"/>
        </w:rPr>
        <w:t xml:space="preserve">A University of Lincoln release </w:t>
      </w:r>
      <w:r w:rsidRPr="008E5672">
        <w:rPr>
          <w:rFonts w:ascii="Arial Narrow" w:hAnsi="Arial Narrow"/>
          <w:sz w:val="22"/>
          <w:szCs w:val="22"/>
          <w:lang w:val="en-US"/>
        </w:rPr>
        <w:t>reports</w:t>
      </w:r>
      <w:r w:rsidRPr="00174923">
        <w:rPr>
          <w:rFonts w:ascii="Arial Narrow" w:hAnsi="Arial Narrow"/>
          <w:sz w:val="22"/>
          <w:szCs w:val="22"/>
          <w:lang w:val="en-US"/>
        </w:rPr>
        <w:t xml:space="preserve"> that a team from the </w:t>
      </w:r>
      <w:r w:rsidRPr="008E5672">
        <w:rPr>
          <w:rFonts w:ascii="Arial Narrow" w:hAnsi="Arial Narrow"/>
          <w:sz w:val="22"/>
          <w:szCs w:val="22"/>
          <w:lang w:val="en-US"/>
        </w:rPr>
        <w:t xml:space="preserve">University </w:t>
      </w:r>
      <w:proofErr w:type="gramStart"/>
      <w:r w:rsidRPr="008E5672">
        <w:rPr>
          <w:rFonts w:ascii="Arial Narrow" w:hAnsi="Arial Narrow"/>
          <w:sz w:val="22"/>
          <w:szCs w:val="22"/>
          <w:lang w:val="en-US"/>
        </w:rPr>
        <w:t>of</w:t>
      </w:r>
      <w:proofErr w:type="gramEnd"/>
      <w:r w:rsidRPr="008E5672">
        <w:rPr>
          <w:rFonts w:ascii="Arial Narrow" w:hAnsi="Arial Narrow"/>
          <w:sz w:val="22"/>
          <w:szCs w:val="22"/>
          <w:lang w:val="en-US"/>
        </w:rPr>
        <w:t xml:space="preserve"> Lincoln</w:t>
      </w:r>
      <w:r w:rsidRPr="00174923">
        <w:rPr>
          <w:rFonts w:ascii="Arial Narrow" w:hAnsi="Arial Narrow"/>
          <w:sz w:val="22"/>
          <w:szCs w:val="22"/>
          <w:lang w:val="en-US"/>
        </w:rPr>
        <w:t>, U.K., concluded that rather than making people safer, current legislation could be lulling them into a false sense of security.</w:t>
      </w:r>
    </w:p>
    <w:p w:rsidR="00174923" w:rsidRPr="00174923" w:rsidRDefault="00174923" w:rsidP="00174923">
      <w:pPr>
        <w:pStyle w:val="Web"/>
        <w:spacing w:before="0" w:beforeAutospacing="0" w:after="0" w:afterAutospacing="0"/>
        <w:jc w:val="both"/>
        <w:rPr>
          <w:rFonts w:ascii="Arial Narrow" w:hAnsi="Arial Narrow"/>
          <w:sz w:val="22"/>
          <w:szCs w:val="22"/>
          <w:lang w:val="en-US"/>
        </w:rPr>
      </w:pPr>
      <w:r w:rsidRPr="00174923">
        <w:rPr>
          <w:rFonts w:ascii="Arial Narrow" w:hAnsi="Arial Narrow"/>
          <w:sz w:val="22"/>
          <w:szCs w:val="22"/>
          <w:lang w:val="en-US"/>
        </w:rPr>
        <w:t xml:space="preserve">Dr. Tracey Clarke and Professors Daniel Mills and Jonathan Cooper from Lincoln’s School of Life Sciences set out to discover the source of people’s perceptions about “typical behaviors” associated with different breeds of dog. Their findings were recently published in the journal </w:t>
      </w:r>
      <w:r w:rsidRPr="008E5672">
        <w:rPr>
          <w:rStyle w:val="a3"/>
          <w:rFonts w:ascii="Arial Narrow" w:hAnsi="Arial Narrow"/>
          <w:sz w:val="22"/>
          <w:szCs w:val="22"/>
          <w:lang w:val="en-US"/>
        </w:rPr>
        <w:t>Human Animal Interaction Bulletin</w:t>
      </w:r>
      <w:r w:rsidRPr="00174923">
        <w:rPr>
          <w:rFonts w:ascii="Arial Narrow" w:hAnsi="Arial Narrow"/>
          <w:sz w:val="22"/>
          <w:szCs w:val="22"/>
          <w:lang w:val="en-US"/>
        </w:rPr>
        <w:t xml:space="preserve"> </w:t>
      </w:r>
      <w:r w:rsidRPr="00174923">
        <w:rPr>
          <w:rFonts w:ascii="Arial Narrow" w:hAnsi="Arial Narrow"/>
          <w:sz w:val="22"/>
          <w:szCs w:val="22"/>
          <w:lang w:val="en-US"/>
        </w:rPr>
        <w:lastRenderedPageBreak/>
        <w:t>published by the American Psychological Association.</w:t>
      </w:r>
    </w:p>
    <w:p w:rsidR="00174923" w:rsidRPr="00174923" w:rsidRDefault="00174923" w:rsidP="00174923">
      <w:pPr>
        <w:pStyle w:val="Web"/>
        <w:spacing w:before="0" w:beforeAutospacing="0" w:after="0" w:afterAutospacing="0"/>
        <w:jc w:val="both"/>
        <w:rPr>
          <w:rFonts w:ascii="Arial Narrow" w:hAnsi="Arial Narrow"/>
          <w:sz w:val="22"/>
          <w:szCs w:val="22"/>
          <w:lang w:val="en-US"/>
        </w:rPr>
      </w:pPr>
      <w:r w:rsidRPr="00174923">
        <w:rPr>
          <w:rFonts w:ascii="Arial Narrow" w:hAnsi="Arial Narrow"/>
          <w:sz w:val="22"/>
          <w:szCs w:val="22"/>
          <w:lang w:val="en-US"/>
        </w:rPr>
        <w:t>Professor Mills said: “This work provides good scientific evidence to explain why the pursuit by governments of breed specific legislation to reduce the risk of harm to citizens is not only doomed to failure, but also giving people a false sense of security, which may actually be making the situation worse.”</w:t>
      </w:r>
    </w:p>
    <w:p w:rsidR="00174923" w:rsidRPr="00174923" w:rsidRDefault="00174923" w:rsidP="00174923">
      <w:pPr>
        <w:pStyle w:val="Web"/>
        <w:spacing w:before="0" w:beforeAutospacing="0" w:after="0" w:afterAutospacing="0"/>
        <w:jc w:val="both"/>
        <w:rPr>
          <w:rFonts w:ascii="Arial Narrow" w:hAnsi="Arial Narrow"/>
          <w:sz w:val="22"/>
          <w:szCs w:val="22"/>
          <w:lang w:val="en-US"/>
        </w:rPr>
      </w:pPr>
      <w:r w:rsidRPr="00174923">
        <w:rPr>
          <w:rFonts w:ascii="Arial Narrow" w:hAnsi="Arial Narrow"/>
          <w:sz w:val="22"/>
          <w:szCs w:val="22"/>
          <w:lang w:val="en-US"/>
        </w:rPr>
        <w:t>The researchers applied a theory known as the “contact hypothesis”— used by sociologists to understand the origin of racial stereotyping and other forms of prejudice.</w:t>
      </w:r>
    </w:p>
    <w:p w:rsidR="00174923" w:rsidRPr="00174923" w:rsidRDefault="00174923" w:rsidP="00174923">
      <w:pPr>
        <w:pStyle w:val="Web"/>
        <w:spacing w:before="0" w:beforeAutospacing="0" w:after="0" w:afterAutospacing="0"/>
        <w:jc w:val="both"/>
        <w:rPr>
          <w:rFonts w:ascii="Arial Narrow" w:hAnsi="Arial Narrow"/>
          <w:sz w:val="22"/>
          <w:szCs w:val="22"/>
          <w:lang w:val="en-US"/>
        </w:rPr>
      </w:pPr>
      <w:r w:rsidRPr="00174923">
        <w:rPr>
          <w:rFonts w:ascii="Arial Narrow" w:hAnsi="Arial Narrow"/>
          <w:sz w:val="22"/>
          <w:szCs w:val="22"/>
          <w:lang w:val="en-US"/>
        </w:rPr>
        <w:t>They surveyed more than 160 people to examine if their contact with dogs influenced their tendency to believe populist and negative breed stereotypes.</w:t>
      </w:r>
    </w:p>
    <w:p w:rsidR="00174923" w:rsidRPr="00174923" w:rsidRDefault="00174923" w:rsidP="00174923">
      <w:pPr>
        <w:pStyle w:val="Web"/>
        <w:spacing w:before="0" w:beforeAutospacing="0" w:after="0" w:afterAutospacing="0"/>
        <w:jc w:val="both"/>
        <w:rPr>
          <w:rFonts w:ascii="Arial Narrow" w:hAnsi="Arial Narrow"/>
          <w:sz w:val="22"/>
          <w:szCs w:val="22"/>
          <w:lang w:val="en-US"/>
        </w:rPr>
      </w:pPr>
      <w:r w:rsidRPr="00174923">
        <w:rPr>
          <w:rFonts w:ascii="Arial Narrow" w:hAnsi="Arial Narrow"/>
          <w:sz w:val="22"/>
          <w:szCs w:val="22"/>
          <w:lang w:val="en-US"/>
        </w:rPr>
        <w:t>They found significant variations in attitudes between people who owned dogs or had regular contact with them, and those who did not. More than half (54 percent) of respondents who identified themselves as “experienced or knowledgeable” of dogs disagreed with the statement that some breeds are more aggressive than others. Only 15 percent of respondents who said they had little or no experience of dogs held the same view.</w:t>
      </w:r>
    </w:p>
    <w:p w:rsidR="00174923" w:rsidRPr="00174923" w:rsidRDefault="00174923" w:rsidP="00174923">
      <w:pPr>
        <w:pStyle w:val="Web"/>
        <w:spacing w:before="0" w:beforeAutospacing="0" w:after="0" w:afterAutospacing="0"/>
        <w:jc w:val="both"/>
        <w:rPr>
          <w:rFonts w:ascii="Arial Narrow" w:hAnsi="Arial Narrow"/>
          <w:sz w:val="22"/>
          <w:szCs w:val="22"/>
          <w:lang w:val="en-US"/>
        </w:rPr>
      </w:pPr>
      <w:r w:rsidRPr="00174923">
        <w:rPr>
          <w:rFonts w:ascii="Arial Narrow" w:hAnsi="Arial Narrow"/>
          <w:sz w:val="22"/>
          <w:szCs w:val="22"/>
          <w:lang w:val="en-US"/>
        </w:rPr>
        <w:t>Similarly, more than half of the “experienced” respondents felt there was no valid reason for breed specific legislation, whereas less than 1 in 10 of the inexperienced respondents felt the same.</w:t>
      </w:r>
    </w:p>
    <w:p w:rsidR="00174923" w:rsidRPr="00174923" w:rsidRDefault="00174923" w:rsidP="00174923">
      <w:pPr>
        <w:pStyle w:val="Web"/>
        <w:spacing w:before="0" w:beforeAutospacing="0" w:after="0" w:afterAutospacing="0"/>
        <w:jc w:val="both"/>
        <w:rPr>
          <w:rFonts w:ascii="Arial Narrow" w:hAnsi="Arial Narrow"/>
          <w:sz w:val="22"/>
          <w:szCs w:val="22"/>
          <w:lang w:val="en-US"/>
        </w:rPr>
      </w:pPr>
      <w:r w:rsidRPr="00174923">
        <w:rPr>
          <w:rFonts w:ascii="Arial Narrow" w:hAnsi="Arial Narrow"/>
          <w:sz w:val="22"/>
          <w:szCs w:val="22"/>
          <w:lang w:val="en-US"/>
        </w:rPr>
        <w:t xml:space="preserve">The results were consistent with the prediction that not just the level but also the quality of </w:t>
      </w:r>
      <w:r w:rsidRPr="00174923">
        <w:rPr>
          <w:rFonts w:ascii="Arial Narrow" w:hAnsi="Arial Narrow"/>
          <w:sz w:val="22"/>
          <w:szCs w:val="22"/>
          <w:lang w:val="en-US"/>
        </w:rPr>
        <w:lastRenderedPageBreak/>
        <w:t>contact with dogs are major influences on the tendency to believe populist breed stereotypes, despite scientific evidence which challenges the validity of such generalisations.</w:t>
      </w:r>
    </w:p>
    <w:p w:rsidR="00174923" w:rsidRPr="00174923" w:rsidRDefault="00174923" w:rsidP="00174923">
      <w:pPr>
        <w:pStyle w:val="Web"/>
        <w:spacing w:before="0" w:beforeAutospacing="0" w:after="0" w:afterAutospacing="0"/>
        <w:jc w:val="both"/>
        <w:rPr>
          <w:rFonts w:ascii="Arial Narrow" w:hAnsi="Arial Narrow"/>
          <w:sz w:val="22"/>
          <w:szCs w:val="22"/>
          <w:lang w:val="en-US"/>
        </w:rPr>
      </w:pPr>
      <w:r w:rsidRPr="00174923">
        <w:rPr>
          <w:rFonts w:ascii="Arial Narrow" w:hAnsi="Arial Narrow"/>
          <w:sz w:val="22"/>
          <w:szCs w:val="22"/>
          <w:lang w:val="en-US"/>
        </w:rPr>
        <w:t xml:space="preserve">The variability within a breed is nearly always greater than the variability between breeds for behavioural </w:t>
      </w:r>
      <w:proofErr w:type="gramStart"/>
      <w:r w:rsidRPr="00174923">
        <w:rPr>
          <w:rFonts w:ascii="Arial Narrow" w:hAnsi="Arial Narrow"/>
          <w:sz w:val="22"/>
          <w:szCs w:val="22"/>
          <w:lang w:val="en-US"/>
        </w:rPr>
        <w:t>traits,</w:t>
      </w:r>
      <w:proofErr w:type="gramEnd"/>
      <w:r w:rsidRPr="00174923">
        <w:rPr>
          <w:rFonts w:ascii="Arial Narrow" w:hAnsi="Arial Narrow"/>
          <w:sz w:val="22"/>
          <w:szCs w:val="22"/>
          <w:lang w:val="en-US"/>
        </w:rPr>
        <w:t xml:space="preserve"> meaning while there may be differences on average, when it comes to assessing the likelihood that a particular individual will behave in a certain way generalisations are often unsound. The type of person attracted towards certain breeds and encouraging certain behaviours may be a much better predictor.</w:t>
      </w:r>
    </w:p>
    <w:p w:rsidR="00174923" w:rsidRPr="00174923" w:rsidRDefault="00174923" w:rsidP="00174923">
      <w:pPr>
        <w:pStyle w:val="Web"/>
        <w:spacing w:before="0" w:beforeAutospacing="0" w:after="0" w:afterAutospacing="0"/>
        <w:jc w:val="both"/>
        <w:rPr>
          <w:rFonts w:ascii="Arial Narrow" w:hAnsi="Arial Narrow"/>
          <w:sz w:val="22"/>
          <w:szCs w:val="22"/>
          <w:lang w:val="en-US"/>
        </w:rPr>
      </w:pPr>
      <w:r w:rsidRPr="00174923">
        <w:rPr>
          <w:rFonts w:ascii="Arial Narrow" w:hAnsi="Arial Narrow"/>
          <w:sz w:val="22"/>
          <w:szCs w:val="22"/>
          <w:lang w:val="en-US"/>
        </w:rPr>
        <w:t>It was discovered that a dog’s visible characteristics informed strong attitudes, resulting in over-generalization. Not only bull-breeds but also those with much more superficial characteristics such as being well-muscled, or even short-haired, were stigmatised more often as dangerous by those with less experience or knowledge of dogs.</w:t>
      </w:r>
    </w:p>
    <w:p w:rsidR="00174923" w:rsidRPr="00174923" w:rsidRDefault="00174923" w:rsidP="00174923">
      <w:pPr>
        <w:pStyle w:val="Web"/>
        <w:spacing w:before="0" w:beforeAutospacing="0" w:after="0" w:afterAutospacing="0"/>
        <w:jc w:val="both"/>
        <w:rPr>
          <w:rFonts w:ascii="Arial Narrow" w:hAnsi="Arial Narrow"/>
          <w:sz w:val="22"/>
          <w:szCs w:val="22"/>
          <w:lang w:val="en-US"/>
        </w:rPr>
      </w:pPr>
      <w:r w:rsidRPr="00174923">
        <w:rPr>
          <w:rFonts w:ascii="Arial Narrow" w:hAnsi="Arial Narrow"/>
          <w:sz w:val="22"/>
          <w:szCs w:val="22"/>
          <w:lang w:val="en-US"/>
        </w:rPr>
        <w:t>Attraction to certain types on the basis of their appearance, can then lead to these being preferred for use as a weapon or status dog, creating a self-fulfilling prophecy about their behaviour through environmental rather than genetic effects.</w:t>
      </w:r>
    </w:p>
    <w:p w:rsidR="00174923" w:rsidRDefault="00174923" w:rsidP="00174923">
      <w:pPr>
        <w:pStyle w:val="Web"/>
        <w:spacing w:before="0" w:beforeAutospacing="0" w:after="0" w:afterAutospacing="0"/>
        <w:jc w:val="both"/>
        <w:rPr>
          <w:rFonts w:ascii="Arial Narrow" w:hAnsi="Arial Narrow"/>
          <w:sz w:val="22"/>
          <w:szCs w:val="22"/>
          <w:lang w:val="en-US"/>
        </w:rPr>
      </w:pPr>
      <w:r w:rsidRPr="00174923">
        <w:rPr>
          <w:rFonts w:ascii="Arial Narrow" w:hAnsi="Arial Narrow"/>
          <w:sz w:val="22"/>
          <w:szCs w:val="22"/>
          <w:lang w:val="en-US"/>
        </w:rPr>
        <w:t xml:space="preserve">The </w:t>
      </w:r>
      <w:r w:rsidR="008E5672" w:rsidRPr="00174923">
        <w:rPr>
          <w:rFonts w:ascii="Arial Narrow" w:hAnsi="Arial Narrow"/>
          <w:sz w:val="22"/>
          <w:szCs w:val="22"/>
          <w:lang w:val="en-US"/>
        </w:rPr>
        <w:t>team suggests</w:t>
      </w:r>
      <w:r w:rsidRPr="00174923">
        <w:rPr>
          <w:rFonts w:ascii="Arial Narrow" w:hAnsi="Arial Narrow"/>
          <w:sz w:val="22"/>
          <w:szCs w:val="22"/>
          <w:lang w:val="en-US"/>
        </w:rPr>
        <w:t xml:space="preserve"> that further scientific research is needed to improve understanding of the origins and basis of negative breed stereotypes, and that this in turn should be used to inform future legislation.</w:t>
      </w:r>
    </w:p>
    <w:p w:rsidR="008E5672" w:rsidRDefault="008E5672" w:rsidP="00174923">
      <w:pPr>
        <w:pStyle w:val="Web"/>
        <w:spacing w:before="0" w:beforeAutospacing="0" w:after="0" w:afterAutospacing="0"/>
        <w:jc w:val="both"/>
        <w:rPr>
          <w:rFonts w:ascii="Arial Narrow" w:hAnsi="Arial Narrow"/>
          <w:sz w:val="22"/>
          <w:szCs w:val="22"/>
          <w:lang w:val="en-US"/>
        </w:rPr>
        <w:sectPr w:rsidR="008E5672" w:rsidSect="008E5672">
          <w:type w:val="continuous"/>
          <w:pgSz w:w="11906" w:h="16838"/>
          <w:pgMar w:top="1440" w:right="1800" w:bottom="1440" w:left="1800" w:header="708" w:footer="708" w:gutter="0"/>
          <w:cols w:num="2" w:space="708"/>
          <w:docGrid w:linePitch="360"/>
        </w:sectPr>
      </w:pPr>
    </w:p>
    <w:p w:rsidR="008E5672" w:rsidRPr="00174923" w:rsidRDefault="008E5672" w:rsidP="00174923">
      <w:pPr>
        <w:pStyle w:val="Web"/>
        <w:spacing w:before="0" w:beforeAutospacing="0" w:after="0" w:afterAutospacing="0"/>
        <w:jc w:val="both"/>
        <w:rPr>
          <w:rFonts w:ascii="Arial Narrow" w:hAnsi="Arial Narrow"/>
          <w:sz w:val="22"/>
          <w:szCs w:val="22"/>
          <w:lang w:val="en-US"/>
        </w:rPr>
      </w:pPr>
    </w:p>
    <w:p w:rsidR="00174923" w:rsidRPr="008E5672" w:rsidRDefault="00174923" w:rsidP="00174923">
      <w:pPr>
        <w:pStyle w:val="Web"/>
        <w:spacing w:before="0" w:beforeAutospacing="0" w:after="0" w:afterAutospacing="0"/>
        <w:jc w:val="both"/>
        <w:rPr>
          <w:i/>
          <w:color w:val="0000FF"/>
          <w:sz w:val="22"/>
          <w:szCs w:val="22"/>
          <w:lang w:val="en-US"/>
        </w:rPr>
      </w:pPr>
      <w:r w:rsidRPr="008E5672">
        <w:rPr>
          <w:i/>
          <w:color w:val="0000FF"/>
          <w:sz w:val="22"/>
          <w:szCs w:val="22"/>
          <w:lang w:val="en-US"/>
        </w:rPr>
        <w:t xml:space="preserve">— Read more in Tracey Clarke et al., “Acculturation – Perceptions of breed differences in behavior of the dog (Canis familiaris),” </w:t>
      </w:r>
      <w:r w:rsidRPr="008E5672">
        <w:rPr>
          <w:rStyle w:val="a3"/>
          <w:i w:val="0"/>
          <w:color w:val="0000FF"/>
          <w:sz w:val="22"/>
          <w:szCs w:val="22"/>
          <w:lang w:val="en-US"/>
        </w:rPr>
        <w:t>Human-Animal Interaction Bulletin</w:t>
      </w:r>
      <w:r w:rsidRPr="008E5672">
        <w:rPr>
          <w:i/>
          <w:color w:val="0000FF"/>
          <w:sz w:val="22"/>
          <w:szCs w:val="22"/>
          <w:lang w:val="en-US"/>
        </w:rPr>
        <w:t xml:space="preserve"> (December 2013)</w:t>
      </w:r>
    </w:p>
    <w:p w:rsidR="008E5672" w:rsidRPr="00174923" w:rsidRDefault="008E5672" w:rsidP="00174923">
      <w:pPr>
        <w:pStyle w:val="Web"/>
        <w:spacing w:before="0" w:beforeAutospacing="0" w:after="0" w:afterAutospacing="0"/>
        <w:jc w:val="both"/>
        <w:rPr>
          <w:rFonts w:ascii="Arial Narrow" w:hAnsi="Arial Narrow"/>
          <w:sz w:val="22"/>
          <w:szCs w:val="22"/>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4BC96" w:themeFill="background2" w:themeFillShade="BF"/>
        <w:tblLook w:val="04A0"/>
      </w:tblPr>
      <w:tblGrid>
        <w:gridCol w:w="8522"/>
      </w:tblGrid>
      <w:tr w:rsidR="00174923" w:rsidRPr="00AC4253" w:rsidTr="008E5672">
        <w:tc>
          <w:tcPr>
            <w:tcW w:w="8522" w:type="dxa"/>
            <w:shd w:val="clear" w:color="auto" w:fill="C4BC96" w:themeFill="background2" w:themeFillShade="BF"/>
          </w:tcPr>
          <w:p w:rsidR="00174923" w:rsidRPr="00174923" w:rsidRDefault="007337CA" w:rsidP="00174923">
            <w:pPr>
              <w:jc w:val="both"/>
              <w:outlineLvl w:val="1"/>
              <w:rPr>
                <w:rFonts w:ascii="Arial Narrow" w:eastAsia="Times New Roman" w:hAnsi="Arial Narrow" w:cs="Times New Roman"/>
                <w:bCs/>
                <w:color w:val="000000" w:themeColor="text1"/>
                <w:lang w:val="en-US" w:eastAsia="el-GR"/>
              </w:rPr>
            </w:pPr>
            <w:r>
              <w:rPr>
                <w:rFonts w:ascii="Arial Black" w:eastAsia="Times New Roman" w:hAnsi="Arial Black" w:cs="Times New Roman"/>
                <w:bCs/>
                <w:noProof/>
                <w:color w:val="000000" w:themeColor="text1"/>
                <w:sz w:val="20"/>
                <w:lang w:eastAsia="el-GR"/>
              </w:rPr>
              <w:drawing>
                <wp:anchor distT="0" distB="0" distL="114300" distR="114300" simplePos="0" relativeHeight="251809792" behindDoc="0" locked="0" layoutInCell="1" allowOverlap="1">
                  <wp:simplePos x="0" y="0"/>
                  <wp:positionH relativeFrom="column">
                    <wp:posOffset>-47625</wp:posOffset>
                  </wp:positionH>
                  <wp:positionV relativeFrom="paragraph">
                    <wp:posOffset>109855</wp:posOffset>
                  </wp:positionV>
                  <wp:extent cx="2305050" cy="1504950"/>
                  <wp:effectExtent l="0" t="0" r="0" b="0"/>
                  <wp:wrapTight wrapText="bothSides">
                    <wp:wrapPolygon edited="0">
                      <wp:start x="8212" y="273"/>
                      <wp:lineTo x="6069" y="820"/>
                      <wp:lineTo x="1785" y="3828"/>
                      <wp:lineTo x="0" y="8749"/>
                      <wp:lineTo x="0" y="13397"/>
                      <wp:lineTo x="2678" y="18592"/>
                      <wp:lineTo x="7855" y="21327"/>
                      <wp:lineTo x="9283" y="21327"/>
                      <wp:lineTo x="12139" y="21327"/>
                      <wp:lineTo x="13567" y="21327"/>
                      <wp:lineTo x="18744" y="18592"/>
                      <wp:lineTo x="19101" y="17772"/>
                      <wp:lineTo x="21243" y="13944"/>
                      <wp:lineTo x="21421" y="12577"/>
                      <wp:lineTo x="21600" y="10663"/>
                      <wp:lineTo x="21600" y="8749"/>
                      <wp:lineTo x="20707" y="6835"/>
                      <wp:lineTo x="19815" y="3828"/>
                      <wp:lineTo x="15174" y="820"/>
                      <wp:lineTo x="13210" y="273"/>
                      <wp:lineTo x="8212" y="273"/>
                    </wp:wrapPolygon>
                  </wp:wrapTight>
                  <wp:docPr id="132" name="Εικόνα 1" descr="C:\Users\User\Desktop\ARM - TX\HOUSTON HELL\Photos from camera\DSC02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ARM - TX\HOUSTON HELL\Photos from camera\DSC02089.JPG"/>
                          <pic:cNvPicPr>
                            <a:picLocks noChangeAspect="1" noChangeArrowheads="1"/>
                          </pic:cNvPicPr>
                        </pic:nvPicPr>
                        <pic:blipFill>
                          <a:blip r:embed="rId39" cstate="print"/>
                          <a:srcRect t="10390" r="11636"/>
                          <a:stretch>
                            <a:fillRect/>
                          </a:stretch>
                        </pic:blipFill>
                        <pic:spPr bwMode="auto">
                          <a:xfrm>
                            <a:off x="0" y="0"/>
                            <a:ext cx="2305050" cy="1504950"/>
                          </a:xfrm>
                          <a:prstGeom prst="ellipse">
                            <a:avLst/>
                          </a:prstGeom>
                          <a:ln>
                            <a:noFill/>
                          </a:ln>
                          <a:effectLst>
                            <a:softEdge rad="112500"/>
                          </a:effectLst>
                        </pic:spPr>
                      </pic:pic>
                    </a:graphicData>
                  </a:graphic>
                </wp:anchor>
              </w:drawing>
            </w:r>
            <w:r w:rsidR="00174923" w:rsidRPr="008E5672">
              <w:rPr>
                <w:rFonts w:ascii="Arial Black" w:eastAsia="Times New Roman" w:hAnsi="Arial Black" w:cs="Times New Roman"/>
                <w:bCs/>
                <w:color w:val="000000" w:themeColor="text1"/>
                <w:sz w:val="20"/>
                <w:lang w:val="en-US" w:eastAsia="el-GR"/>
              </w:rPr>
              <w:t>EDITOR’S COMMENT:</w:t>
            </w:r>
            <w:r w:rsidR="00174923" w:rsidRPr="008E5672">
              <w:rPr>
                <w:rFonts w:ascii="Arial Narrow" w:eastAsia="Times New Roman" w:hAnsi="Arial Narrow" w:cs="Times New Roman"/>
                <w:bCs/>
                <w:color w:val="000000" w:themeColor="text1"/>
                <w:sz w:val="20"/>
                <w:lang w:val="en-US" w:eastAsia="el-GR"/>
              </w:rPr>
              <w:t xml:space="preserve"> </w:t>
            </w:r>
            <w:r w:rsidR="00174923" w:rsidRPr="00174923">
              <w:rPr>
                <w:rFonts w:ascii="Arial Narrow" w:eastAsia="Times New Roman" w:hAnsi="Arial Narrow" w:cs="Times New Roman"/>
                <w:bCs/>
                <w:color w:val="000000" w:themeColor="text1"/>
                <w:lang w:val="en-US" w:eastAsia="el-GR"/>
              </w:rPr>
              <w:t>Although irrelevant to the content of the Newsletter I included this article for a couple of reasons. One of them is the breeding legislation itself – not only in the UK but also in the US (“bear breeds”). Academia spent time and resources to analyze the stereotypes of various breeds instead of the stereotypes of the dog owners. If there is a need for legislation it is for people projecting their inadequacies to their pets. Been almost all my life with dogs – especially working dogs</w:t>
            </w:r>
            <w:r w:rsidR="00F86CC6">
              <w:rPr>
                <w:rFonts w:ascii="Arial Narrow" w:eastAsia="Times New Roman" w:hAnsi="Arial Narrow" w:cs="Times New Roman"/>
                <w:bCs/>
                <w:color w:val="000000" w:themeColor="text1"/>
                <w:lang w:val="en-US" w:eastAsia="el-GR"/>
              </w:rPr>
              <w:t>,</w:t>
            </w:r>
            <w:r w:rsidR="00174923" w:rsidRPr="00174923">
              <w:rPr>
                <w:rFonts w:ascii="Arial Narrow" w:eastAsia="Times New Roman" w:hAnsi="Arial Narrow" w:cs="Times New Roman"/>
                <w:bCs/>
                <w:color w:val="000000" w:themeColor="text1"/>
                <w:lang w:val="en-US" w:eastAsia="el-GR"/>
              </w:rPr>
              <w:t xml:space="preserve"> I do know that if you respect the dog, the dog will not harm you. If you invade his property without permission the dog will defend it independent of size and training. On the other hand do we need legislat</w:t>
            </w:r>
            <w:r w:rsidR="00F86CC6">
              <w:rPr>
                <w:rFonts w:ascii="Arial Narrow" w:eastAsia="Times New Roman" w:hAnsi="Arial Narrow" w:cs="Times New Roman"/>
                <w:bCs/>
                <w:color w:val="000000" w:themeColor="text1"/>
                <w:lang w:val="en-US" w:eastAsia="el-GR"/>
              </w:rPr>
              <w:t>ion against martial arts for no</w:t>
            </w:r>
            <w:r w:rsidR="00174923" w:rsidRPr="00174923">
              <w:rPr>
                <w:rFonts w:ascii="Arial Narrow" w:eastAsia="Times New Roman" w:hAnsi="Arial Narrow" w:cs="Times New Roman"/>
                <w:bCs/>
                <w:color w:val="000000" w:themeColor="text1"/>
                <w:lang w:val="en-US" w:eastAsia="el-GR"/>
              </w:rPr>
              <w:t xml:space="preserve"> security/military professionals? A man can kill with his own</w:t>
            </w:r>
            <w:r w:rsidR="00F86CC6">
              <w:rPr>
                <w:rFonts w:ascii="Arial Narrow" w:eastAsia="Times New Roman" w:hAnsi="Arial Narrow" w:cs="Times New Roman"/>
                <w:bCs/>
                <w:color w:val="000000" w:themeColor="text1"/>
                <w:lang w:val="en-US" w:eastAsia="el-GR"/>
              </w:rPr>
              <w:t xml:space="preserve"> bare</w:t>
            </w:r>
            <w:r w:rsidR="00174923" w:rsidRPr="00174923">
              <w:rPr>
                <w:rFonts w:ascii="Arial Narrow" w:eastAsia="Times New Roman" w:hAnsi="Arial Narrow" w:cs="Times New Roman"/>
                <w:bCs/>
                <w:color w:val="000000" w:themeColor="text1"/>
                <w:lang w:val="en-US" w:eastAsia="el-GR"/>
              </w:rPr>
              <w:t xml:space="preserve"> hand if he knows how to do it! Let’s start from childhood and teach children </w:t>
            </w:r>
            <w:r w:rsidR="00F86CC6">
              <w:rPr>
                <w:rFonts w:ascii="Arial Narrow" w:eastAsia="Times New Roman" w:hAnsi="Arial Narrow" w:cs="Times New Roman"/>
                <w:bCs/>
                <w:color w:val="000000" w:themeColor="text1"/>
                <w:lang w:val="en-US" w:eastAsia="el-GR"/>
              </w:rPr>
              <w:t xml:space="preserve">how </w:t>
            </w:r>
            <w:r w:rsidR="00174923" w:rsidRPr="00174923">
              <w:rPr>
                <w:rFonts w:ascii="Arial Narrow" w:eastAsia="Times New Roman" w:hAnsi="Arial Narrow" w:cs="Times New Roman"/>
                <w:bCs/>
                <w:color w:val="000000" w:themeColor="text1"/>
                <w:lang w:val="en-US" w:eastAsia="el-GR"/>
              </w:rPr>
              <w:t>to live harmonically with other creatures around them. This will make the difference and will spare time to academics to be involved in more important work in their effort to explore the abyss of human soul and mind.</w:t>
            </w:r>
          </w:p>
        </w:tc>
      </w:tr>
    </w:tbl>
    <w:p w:rsidR="00397AF4" w:rsidRPr="00397AF4" w:rsidRDefault="00397AF4" w:rsidP="00397AF4">
      <w:pPr>
        <w:pStyle w:val="1"/>
        <w:spacing w:before="0"/>
        <w:jc w:val="both"/>
        <w:rPr>
          <w:rFonts w:ascii="Arial Black" w:hAnsi="Arial Black"/>
          <w:color w:val="800000"/>
          <w:sz w:val="24"/>
          <w:szCs w:val="22"/>
          <w:lang w:val="en-US"/>
        </w:rPr>
      </w:pPr>
      <w:r w:rsidRPr="00397AF4">
        <w:rPr>
          <w:rFonts w:ascii="Arial Black" w:hAnsi="Arial Black"/>
          <w:color w:val="800000"/>
          <w:sz w:val="24"/>
          <w:szCs w:val="22"/>
          <w:lang w:val="en-US"/>
        </w:rPr>
        <w:lastRenderedPageBreak/>
        <w:t xml:space="preserve">Weapon of Mass Destruction Missing </w:t>
      </w:r>
    </w:p>
    <w:p w:rsidR="00397AF4" w:rsidRPr="00397AF4" w:rsidRDefault="00397AF4" w:rsidP="00397AF4">
      <w:pPr>
        <w:jc w:val="both"/>
        <w:rPr>
          <w:rFonts w:ascii="Arial Narrow" w:hAnsi="Arial Narrow"/>
          <w:lang w:val="en-US"/>
        </w:rPr>
      </w:pPr>
      <w:r w:rsidRPr="00397AF4">
        <w:rPr>
          <w:rStyle w:val="left"/>
          <w:rFonts w:ascii="Arial Narrow" w:hAnsi="Arial Narrow"/>
          <w:lang w:val="en-US"/>
        </w:rPr>
        <w:t>Source:</w:t>
      </w:r>
      <w:r w:rsidRPr="00397AF4">
        <w:rPr>
          <w:rFonts w:ascii="Arial Narrow" w:hAnsi="Arial Narrow"/>
          <w:lang w:val="en-US"/>
        </w:rPr>
        <w:t xml:space="preserve"> </w:t>
      </w:r>
      <w:r w:rsidRPr="00397AF4">
        <w:rPr>
          <w:rStyle w:val="left"/>
          <w:rFonts w:ascii="Arial Narrow" w:hAnsi="Arial Narrow"/>
          <w:lang w:val="en-US"/>
        </w:rPr>
        <w:t>http://guardianlv.com/2013/12/weapon-of-mass-destruction-missing/</w:t>
      </w:r>
    </w:p>
    <w:p w:rsidR="00397AF4" w:rsidRDefault="00397AF4" w:rsidP="00397AF4">
      <w:pPr>
        <w:pStyle w:val="Web"/>
        <w:spacing w:before="0" w:beforeAutospacing="0" w:after="0" w:afterAutospacing="0"/>
        <w:jc w:val="both"/>
        <w:rPr>
          <w:rFonts w:ascii="Arial Narrow" w:hAnsi="Arial Narrow"/>
          <w:sz w:val="22"/>
          <w:szCs w:val="22"/>
          <w:lang w:val="en-US"/>
        </w:rPr>
      </w:pPr>
    </w:p>
    <w:p w:rsidR="00397AF4" w:rsidRDefault="00397AF4" w:rsidP="00397AF4">
      <w:pPr>
        <w:pStyle w:val="Web"/>
        <w:spacing w:before="0" w:beforeAutospacing="0" w:after="0" w:afterAutospacing="0"/>
        <w:jc w:val="both"/>
        <w:rPr>
          <w:rFonts w:ascii="Arial Narrow" w:hAnsi="Arial Narrow"/>
          <w:sz w:val="22"/>
          <w:szCs w:val="22"/>
          <w:lang w:val="en-US"/>
        </w:rPr>
        <w:sectPr w:rsidR="00397AF4" w:rsidSect="00123BFF">
          <w:type w:val="continuous"/>
          <w:pgSz w:w="11906" w:h="16838"/>
          <w:pgMar w:top="1440" w:right="1800" w:bottom="1440" w:left="1800" w:header="708" w:footer="708" w:gutter="0"/>
          <w:cols w:space="708"/>
          <w:docGrid w:linePitch="360"/>
        </w:sectPr>
      </w:pPr>
    </w:p>
    <w:p w:rsidR="00397AF4" w:rsidRPr="00397AF4" w:rsidRDefault="00397AF4" w:rsidP="00397AF4">
      <w:pPr>
        <w:pStyle w:val="Web"/>
        <w:spacing w:before="0" w:beforeAutospacing="0" w:after="0" w:afterAutospacing="0"/>
        <w:jc w:val="both"/>
        <w:rPr>
          <w:rFonts w:ascii="Arial Narrow" w:hAnsi="Arial Narrow"/>
          <w:sz w:val="22"/>
          <w:szCs w:val="22"/>
          <w:lang w:val="en-US"/>
        </w:rPr>
      </w:pPr>
      <w:r w:rsidRPr="00397AF4">
        <w:rPr>
          <w:rFonts w:ascii="Arial Narrow" w:hAnsi="Arial Narrow"/>
          <w:noProof/>
          <w:color w:val="0000FF"/>
          <w:sz w:val="22"/>
          <w:szCs w:val="22"/>
        </w:rPr>
        <w:lastRenderedPageBreak/>
        <w:drawing>
          <wp:anchor distT="0" distB="0" distL="114300" distR="114300" simplePos="0" relativeHeight="251821056" behindDoc="1" locked="0" layoutInCell="1" allowOverlap="1">
            <wp:simplePos x="0" y="0"/>
            <wp:positionH relativeFrom="column">
              <wp:posOffset>9525</wp:posOffset>
            </wp:positionH>
            <wp:positionV relativeFrom="paragraph">
              <wp:posOffset>1958340</wp:posOffset>
            </wp:positionV>
            <wp:extent cx="5238750" cy="3333750"/>
            <wp:effectExtent l="19050" t="0" r="0" b="0"/>
            <wp:wrapTight wrapText="bothSides">
              <wp:wrapPolygon edited="0">
                <wp:start x="-79" y="0"/>
                <wp:lineTo x="-79" y="21477"/>
                <wp:lineTo x="21600" y="21477"/>
                <wp:lineTo x="21600" y="0"/>
                <wp:lineTo x="-79" y="0"/>
              </wp:wrapPolygon>
            </wp:wrapTight>
            <wp:docPr id="139" name="Εικόνα 1" descr="Weapons of Mass Destruction">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apons of Mass Destruction">
                      <a:hlinkClick r:id="rId40"/>
                    </pic:cNvPr>
                    <pic:cNvPicPr>
                      <a:picLocks noChangeAspect="1" noChangeArrowheads="1"/>
                    </pic:cNvPicPr>
                  </pic:nvPicPr>
                  <pic:blipFill>
                    <a:blip r:embed="rId41" cstate="print"/>
                    <a:srcRect/>
                    <a:stretch>
                      <a:fillRect/>
                    </a:stretch>
                  </pic:blipFill>
                  <pic:spPr bwMode="auto">
                    <a:xfrm>
                      <a:off x="0" y="0"/>
                      <a:ext cx="5238750" cy="3333750"/>
                    </a:xfrm>
                    <a:prstGeom prst="rect">
                      <a:avLst/>
                    </a:prstGeom>
                    <a:noFill/>
                    <a:ln w="9525">
                      <a:noFill/>
                      <a:miter lim="800000"/>
                      <a:headEnd/>
                      <a:tailEnd/>
                    </a:ln>
                  </pic:spPr>
                </pic:pic>
              </a:graphicData>
            </a:graphic>
          </wp:anchor>
        </w:drawing>
      </w:r>
      <w:r w:rsidRPr="00397AF4">
        <w:rPr>
          <w:rFonts w:ascii="Arial Narrow" w:hAnsi="Arial Narrow"/>
          <w:sz w:val="22"/>
          <w:szCs w:val="22"/>
          <w:lang w:val="en-US"/>
        </w:rPr>
        <w:t>In South Africa, a weapon of mass destruction is missing. This is a serious threat to the peace and stability of the country. Furthermore, it is a direct implication of trust of the company and a director, Mr. J Erasmus who holds exclusive rights to this weapon.</w:t>
      </w:r>
    </w:p>
    <w:p w:rsidR="00397AF4" w:rsidRPr="00397AF4" w:rsidRDefault="00397AF4" w:rsidP="00397AF4">
      <w:pPr>
        <w:pStyle w:val="Web"/>
        <w:spacing w:before="0" w:beforeAutospacing="0" w:after="0" w:afterAutospacing="0"/>
        <w:jc w:val="both"/>
        <w:rPr>
          <w:rFonts w:ascii="Arial Narrow" w:hAnsi="Arial Narrow"/>
          <w:sz w:val="22"/>
          <w:szCs w:val="22"/>
          <w:lang w:val="en-US"/>
        </w:rPr>
      </w:pPr>
      <w:r w:rsidRPr="00397AF4">
        <w:rPr>
          <w:rFonts w:ascii="Arial Narrow" w:hAnsi="Arial Narrow"/>
          <w:sz w:val="22"/>
          <w:szCs w:val="22"/>
          <w:lang w:val="en-US"/>
        </w:rPr>
        <w:t>The weapon of mass destruction known, as the Dillon Gatling Mini-gun, is a six-barreled machine gun capable of firing up to 3,000 rounds per minute. There are some names given to this extremely dangerous weapon. In Iraq, it is called the “breath of Allah,” or referred to as a “fire-spitting dragon.”</w:t>
      </w:r>
    </w:p>
    <w:p w:rsidR="00397AF4" w:rsidRPr="00397AF4" w:rsidRDefault="00397AF4" w:rsidP="00397AF4">
      <w:pPr>
        <w:pStyle w:val="Web"/>
        <w:spacing w:before="0" w:beforeAutospacing="0" w:after="0" w:afterAutospacing="0"/>
        <w:jc w:val="both"/>
        <w:rPr>
          <w:rFonts w:ascii="Arial Narrow" w:hAnsi="Arial Narrow"/>
          <w:sz w:val="22"/>
          <w:szCs w:val="22"/>
          <w:lang w:val="en-US"/>
        </w:rPr>
      </w:pPr>
      <w:r w:rsidRPr="00397AF4">
        <w:rPr>
          <w:rFonts w:ascii="Arial Narrow" w:hAnsi="Arial Narrow"/>
          <w:sz w:val="22"/>
          <w:szCs w:val="22"/>
          <w:lang w:val="en-US"/>
        </w:rPr>
        <w:t>Mr. Erasmus negotiated with top officials from the South African National Defense Force (SANDF) and the Special forces of South Africa (SASF) to import this weapon. This weapon was imported to South African for evaluation purchases by the Special Forces and the South African Defense Force and paid for by agreement by Erasmus’ company. The National Conventional Arms Control Committee (NCACC) and its secretariat, the Directorate Conventional Arms Control Committee (DCAC) was kept informed thereof at all times.</w:t>
      </w:r>
    </w:p>
    <w:p w:rsidR="00397AF4" w:rsidRPr="00397AF4" w:rsidRDefault="00397AF4" w:rsidP="00397AF4">
      <w:pPr>
        <w:pStyle w:val="Web"/>
        <w:spacing w:before="0" w:beforeAutospacing="0" w:after="0" w:afterAutospacing="0"/>
        <w:jc w:val="both"/>
        <w:rPr>
          <w:rFonts w:ascii="Arial Narrow" w:hAnsi="Arial Narrow"/>
          <w:sz w:val="22"/>
          <w:szCs w:val="22"/>
          <w:lang w:val="en-US"/>
        </w:rPr>
      </w:pPr>
      <w:r w:rsidRPr="00397AF4">
        <w:rPr>
          <w:rFonts w:ascii="Arial Narrow" w:hAnsi="Arial Narrow"/>
          <w:sz w:val="22"/>
          <w:szCs w:val="22"/>
          <w:lang w:val="en-US"/>
        </w:rPr>
        <w:t>Erasmus did receive this weapon and conducted a demonstration to SA Special Forces and various other guests on November 3, 2011, at Murray Hill, Gauteng, the South African Special Forces (SASF) Training School. However, in March 2012, the weapon was confiscated due to false affidavits and allegations rose from SASF in order to discredit Erasmus. He was assigned exclusive rights of safely securing the weapon and to ensure that this weapon of mass destruction did not disappear or get into the hands of unscrupulous people. The responsibility and terms of conditions set by the American authorities pertaining to this high risk weapon weighed heavy on Erasmus. A specific requirement he had to meet as part of the agreement was to reveal the whereabouts and condition of this weapon on a regular basis to the American Embassy in South Africa.</w:t>
      </w:r>
    </w:p>
    <w:p w:rsidR="00397AF4" w:rsidRPr="00397AF4" w:rsidRDefault="00397AF4" w:rsidP="00397AF4">
      <w:pPr>
        <w:pStyle w:val="Web"/>
        <w:spacing w:before="0" w:beforeAutospacing="0" w:after="0" w:afterAutospacing="0"/>
        <w:jc w:val="both"/>
        <w:rPr>
          <w:rFonts w:ascii="Arial Narrow" w:hAnsi="Arial Narrow"/>
          <w:sz w:val="22"/>
          <w:szCs w:val="22"/>
          <w:lang w:val="en-US"/>
        </w:rPr>
      </w:pPr>
      <w:r w:rsidRPr="00397AF4">
        <w:rPr>
          <w:rFonts w:ascii="Arial Narrow" w:hAnsi="Arial Narrow"/>
          <w:b/>
          <w:sz w:val="22"/>
          <w:szCs w:val="22"/>
          <w:lang w:val="en-US"/>
        </w:rPr>
        <w:t>The Mini-gun was placed in a secured area under the South African Police (SAP) protection.</w:t>
      </w:r>
      <w:r w:rsidRPr="00397AF4">
        <w:rPr>
          <w:rFonts w:ascii="Arial Narrow" w:hAnsi="Arial Narrow"/>
          <w:sz w:val="22"/>
          <w:szCs w:val="22"/>
          <w:lang w:val="en-US"/>
        </w:rPr>
        <w:t xml:space="preserve"> Due to the validity and responsibility pertaining to the sensitive issue of this mini-gun, the South African authorities formed an agreement with Erasmus and allowed him to examine the weapon on a regular basis.</w:t>
      </w:r>
    </w:p>
    <w:p w:rsidR="00397AF4" w:rsidRPr="00397AF4" w:rsidRDefault="00397AF4" w:rsidP="00397AF4">
      <w:pPr>
        <w:pStyle w:val="Web"/>
        <w:spacing w:before="0" w:beforeAutospacing="0" w:after="0" w:afterAutospacing="0"/>
        <w:jc w:val="both"/>
        <w:rPr>
          <w:rFonts w:ascii="Arial Narrow" w:hAnsi="Arial Narrow"/>
          <w:b/>
          <w:color w:val="FF0000"/>
          <w:sz w:val="22"/>
          <w:szCs w:val="22"/>
          <w:lang w:val="en-US"/>
        </w:rPr>
      </w:pPr>
      <w:r w:rsidRPr="00397AF4">
        <w:rPr>
          <w:rFonts w:ascii="Arial Narrow" w:hAnsi="Arial Narrow"/>
          <w:sz w:val="22"/>
          <w:szCs w:val="22"/>
          <w:lang w:val="en-US"/>
        </w:rPr>
        <w:t xml:space="preserve">Over the last few weeks, Erasmus has been lead around on the leash trying to get the whereabouts of this weapon; the SAPS deny having any involvement and some high-ranking authorities are side stepping the issue. Erasmus has received allegations that the </w:t>
      </w:r>
      <w:r w:rsidRPr="00397AF4">
        <w:rPr>
          <w:rFonts w:ascii="Arial Narrow" w:hAnsi="Arial Narrow"/>
          <w:sz w:val="22"/>
          <w:szCs w:val="22"/>
          <w:lang w:val="en-US"/>
        </w:rPr>
        <w:lastRenderedPageBreak/>
        <w:t xml:space="preserve">Dillon </w:t>
      </w:r>
      <w:r w:rsidRPr="00397AF4">
        <w:rPr>
          <w:rFonts w:ascii="Arial Narrow" w:hAnsi="Arial Narrow"/>
          <w:b/>
          <w:color w:val="FF0000"/>
          <w:sz w:val="22"/>
          <w:szCs w:val="22"/>
          <w:lang w:val="en-US"/>
        </w:rPr>
        <w:t>Mini-gun is at Denel (the largest manufacture of defense equipment in South Africa) for the purpose of reverse engineering. Denel has a history of copying foreign goods and then turning it out as local manufacture.</w:t>
      </w:r>
    </w:p>
    <w:p w:rsidR="00397AF4" w:rsidRPr="00397AF4" w:rsidRDefault="00397AF4" w:rsidP="00397AF4">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820032" behindDoc="1" locked="0" layoutInCell="1" allowOverlap="1">
            <wp:simplePos x="0" y="0"/>
            <wp:positionH relativeFrom="column">
              <wp:posOffset>-38100</wp:posOffset>
            </wp:positionH>
            <wp:positionV relativeFrom="paragraph">
              <wp:posOffset>409575</wp:posOffset>
            </wp:positionV>
            <wp:extent cx="5343525" cy="3409950"/>
            <wp:effectExtent l="19050" t="0" r="9525" b="0"/>
            <wp:wrapTight wrapText="bothSides">
              <wp:wrapPolygon edited="0">
                <wp:start x="-77" y="0"/>
                <wp:lineTo x="-77" y="21479"/>
                <wp:lineTo x="21639" y="21479"/>
                <wp:lineTo x="21639" y="0"/>
                <wp:lineTo x="-77" y="0"/>
              </wp:wrapPolygon>
            </wp:wrapTight>
            <wp:docPr id="137" name="Εικόνα 3" descr="Snapshot of letter to President December 20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napshot of letter to President December 20 2013">
                      <a:hlinkClick r:id="rId42"/>
                    </pic:cNvPr>
                    <pic:cNvPicPr>
                      <a:picLocks noChangeAspect="1" noChangeArrowheads="1"/>
                    </pic:cNvPicPr>
                  </pic:nvPicPr>
                  <pic:blipFill>
                    <a:blip r:embed="rId43" cstate="print"/>
                    <a:srcRect/>
                    <a:stretch>
                      <a:fillRect/>
                    </a:stretch>
                  </pic:blipFill>
                  <pic:spPr bwMode="auto">
                    <a:xfrm>
                      <a:off x="0" y="0"/>
                      <a:ext cx="5343525" cy="3409950"/>
                    </a:xfrm>
                    <a:prstGeom prst="rect">
                      <a:avLst/>
                    </a:prstGeom>
                    <a:noFill/>
                    <a:ln w="9525">
                      <a:noFill/>
                      <a:miter lim="800000"/>
                      <a:headEnd/>
                      <a:tailEnd/>
                    </a:ln>
                  </pic:spPr>
                </pic:pic>
              </a:graphicData>
            </a:graphic>
          </wp:anchor>
        </w:drawing>
      </w:r>
      <w:r>
        <w:rPr>
          <w:rFonts w:ascii="Arial Narrow" w:hAnsi="Arial Narrow"/>
          <w:noProof/>
          <w:sz w:val="22"/>
          <w:szCs w:val="22"/>
        </w:rPr>
        <w:drawing>
          <wp:anchor distT="0" distB="0" distL="114300" distR="114300" simplePos="0" relativeHeight="251822080" behindDoc="0" locked="0" layoutInCell="1" allowOverlap="1">
            <wp:simplePos x="0" y="0"/>
            <wp:positionH relativeFrom="column">
              <wp:posOffset>4314825</wp:posOffset>
            </wp:positionH>
            <wp:positionV relativeFrom="paragraph">
              <wp:posOffset>495300</wp:posOffset>
            </wp:positionV>
            <wp:extent cx="2028825" cy="1104900"/>
            <wp:effectExtent l="19050" t="0" r="9525" b="0"/>
            <wp:wrapNone/>
            <wp:docPr id="145" name="Εικόνα 7" descr="Dillon Gatling Mini-gu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llon Gatling Mini-gun "/>
                    <pic:cNvPicPr>
                      <a:picLocks noChangeAspect="1" noChangeArrowheads="1"/>
                    </pic:cNvPicPr>
                  </pic:nvPicPr>
                  <pic:blipFill>
                    <a:blip r:embed="rId44" cstate="print"/>
                    <a:srcRect/>
                    <a:stretch>
                      <a:fillRect/>
                    </a:stretch>
                  </pic:blipFill>
                  <pic:spPr bwMode="auto">
                    <a:xfrm>
                      <a:off x="0" y="0"/>
                      <a:ext cx="2028825" cy="1104900"/>
                    </a:xfrm>
                    <a:prstGeom prst="ellipse">
                      <a:avLst/>
                    </a:prstGeom>
                    <a:ln>
                      <a:noFill/>
                    </a:ln>
                    <a:effectLst>
                      <a:softEdge rad="112500"/>
                    </a:effectLst>
                  </pic:spPr>
                </pic:pic>
              </a:graphicData>
            </a:graphic>
          </wp:anchor>
        </w:drawing>
      </w:r>
      <w:r w:rsidRPr="00397AF4">
        <w:rPr>
          <w:rFonts w:ascii="Arial Narrow" w:hAnsi="Arial Narrow"/>
          <w:sz w:val="22"/>
          <w:szCs w:val="22"/>
          <w:lang w:val="en-US"/>
        </w:rPr>
        <w:t>In an attempt to find the answer to the missing weapon, Erasmus wrote a letter to several Ministers of Cabinets, including President Jacob Zuma, to inform them of the implications of this weapon being withheld from inspection. To date there has been no response to the letter sent. Perhaps this issue is not regarded as a serious problem or it is a time delay for the South African company to complete its review of how the design of such a weapon is made.</w:t>
      </w:r>
    </w:p>
    <w:p w:rsidR="00397AF4" w:rsidRPr="00397AF4" w:rsidRDefault="00397AF4" w:rsidP="00397AF4">
      <w:pPr>
        <w:pStyle w:val="Web"/>
        <w:spacing w:before="0" w:beforeAutospacing="0" w:after="0" w:afterAutospacing="0"/>
        <w:jc w:val="both"/>
        <w:rPr>
          <w:rFonts w:ascii="Arial Narrow" w:hAnsi="Arial Narrow"/>
          <w:sz w:val="22"/>
          <w:szCs w:val="22"/>
          <w:lang w:val="en-US"/>
        </w:rPr>
      </w:pPr>
      <w:r w:rsidRPr="00397AF4">
        <w:rPr>
          <w:rFonts w:ascii="Arial Narrow" w:hAnsi="Arial Narrow"/>
          <w:sz w:val="22"/>
          <w:szCs w:val="22"/>
          <w:lang w:val="en-US"/>
        </w:rPr>
        <w:t>Due to the timing, and for the sake of not instigating any offence or inappropriate understandings, Mr. Erasmus will have no other option but to report this problem to the U.S. authorities without further delay.</w:t>
      </w:r>
    </w:p>
    <w:p w:rsidR="00397AF4" w:rsidRPr="00397AF4" w:rsidRDefault="00397AF4" w:rsidP="00397AF4">
      <w:pPr>
        <w:pStyle w:val="Web"/>
        <w:spacing w:before="0" w:beforeAutospacing="0" w:after="0" w:afterAutospacing="0"/>
        <w:jc w:val="both"/>
        <w:rPr>
          <w:rFonts w:ascii="Arial Narrow" w:hAnsi="Arial Narrow"/>
          <w:sz w:val="22"/>
          <w:szCs w:val="22"/>
          <w:lang w:val="en-US"/>
        </w:rPr>
      </w:pPr>
      <w:r w:rsidRPr="00397AF4">
        <w:rPr>
          <w:rFonts w:ascii="Arial Narrow" w:hAnsi="Arial Narrow"/>
          <w:sz w:val="22"/>
          <w:szCs w:val="22"/>
          <w:lang w:val="en-US"/>
        </w:rPr>
        <w:t>Erasmus is knowledgeable about the fanatical, fundamentalist and other groups of unsavory members who are contracted to the high levels of corruption in the country. Taking into account that this weapon could have been a mega game changer in the Congo African Republic (CAR), where South Africa lost 15 troops, is not without concern.</w:t>
      </w:r>
    </w:p>
    <w:p w:rsidR="00397AF4" w:rsidRPr="00397AF4" w:rsidRDefault="00397AF4" w:rsidP="00397AF4">
      <w:pPr>
        <w:pStyle w:val="Web"/>
        <w:spacing w:before="0" w:beforeAutospacing="0" w:after="0" w:afterAutospacing="0"/>
        <w:jc w:val="both"/>
        <w:rPr>
          <w:rFonts w:ascii="Arial Narrow" w:hAnsi="Arial Narrow"/>
          <w:sz w:val="22"/>
          <w:szCs w:val="22"/>
          <w:lang w:val="en-US"/>
        </w:rPr>
      </w:pPr>
      <w:r w:rsidRPr="00397AF4">
        <w:rPr>
          <w:rFonts w:ascii="Arial Narrow" w:hAnsi="Arial Narrow"/>
          <w:sz w:val="22"/>
          <w:szCs w:val="22"/>
          <w:lang w:val="en-US"/>
        </w:rPr>
        <w:t xml:space="preserve">This is a snapshot of the letter sent on December 20 2013, to the President of South </w:t>
      </w:r>
      <w:r w:rsidRPr="00397AF4">
        <w:rPr>
          <w:rFonts w:ascii="Arial Narrow" w:hAnsi="Arial Narrow"/>
          <w:sz w:val="22"/>
          <w:szCs w:val="22"/>
          <w:lang w:val="en-US"/>
        </w:rPr>
        <w:lastRenderedPageBreak/>
        <w:t>Africa, Mr. Jacob Zuma, requesting his intervention with the missing weapon. To date no response has been forthcoming. Upon request, the original letter and copies sent to various embassies are available for inspection.</w:t>
      </w:r>
    </w:p>
    <w:p w:rsidR="00397AF4" w:rsidRPr="00B56160" w:rsidRDefault="00397AF4" w:rsidP="00397AF4">
      <w:pPr>
        <w:jc w:val="both"/>
        <w:rPr>
          <w:rFonts w:ascii="Arial Narrow" w:hAnsi="Arial Narrow"/>
          <w:lang w:val="en-US"/>
        </w:rPr>
      </w:pPr>
    </w:p>
    <w:p w:rsidR="00397AF4" w:rsidRPr="00397AF4" w:rsidRDefault="00397AF4" w:rsidP="00397AF4">
      <w:pPr>
        <w:pStyle w:val="wp-caption-text"/>
        <w:spacing w:before="0" w:beforeAutospacing="0" w:after="0" w:afterAutospacing="0"/>
        <w:jc w:val="both"/>
        <w:rPr>
          <w:color w:val="0000FF"/>
          <w:sz w:val="20"/>
          <w:szCs w:val="22"/>
          <w:lang w:val="en-US"/>
        </w:rPr>
      </w:pPr>
      <w:r w:rsidRPr="00397AF4">
        <w:rPr>
          <w:color w:val="0000FF"/>
          <w:sz w:val="20"/>
          <w:szCs w:val="22"/>
          <w:lang w:val="en-US"/>
        </w:rPr>
        <w:t>Snapshot</w:t>
      </w:r>
      <w:r>
        <w:rPr>
          <w:color w:val="0000FF"/>
          <w:sz w:val="20"/>
          <w:szCs w:val="22"/>
          <w:lang w:val="en-US"/>
        </w:rPr>
        <w:t xml:space="preserve"> of letter to President Dec</w:t>
      </w:r>
      <w:r w:rsidRPr="00397AF4">
        <w:rPr>
          <w:color w:val="0000FF"/>
          <w:sz w:val="20"/>
          <w:szCs w:val="22"/>
          <w:lang w:val="en-US"/>
        </w:rPr>
        <w:t xml:space="preserve"> 20</w:t>
      </w:r>
      <w:r>
        <w:rPr>
          <w:color w:val="0000FF"/>
          <w:sz w:val="20"/>
          <w:szCs w:val="22"/>
          <w:lang w:val="en-US"/>
        </w:rPr>
        <w:t>,</w:t>
      </w:r>
      <w:r w:rsidRPr="00397AF4">
        <w:rPr>
          <w:color w:val="0000FF"/>
          <w:sz w:val="20"/>
          <w:szCs w:val="22"/>
          <w:lang w:val="en-US"/>
        </w:rPr>
        <w:t xml:space="preserve"> 2013</w:t>
      </w:r>
    </w:p>
    <w:p w:rsidR="00397AF4" w:rsidRPr="00397AF4" w:rsidRDefault="00397AF4" w:rsidP="00397AF4">
      <w:pPr>
        <w:pStyle w:val="Web"/>
        <w:spacing w:before="0" w:beforeAutospacing="0" w:after="0" w:afterAutospacing="0"/>
        <w:jc w:val="both"/>
        <w:rPr>
          <w:rFonts w:ascii="Arial Narrow" w:hAnsi="Arial Narrow"/>
          <w:sz w:val="22"/>
          <w:szCs w:val="22"/>
          <w:lang w:val="en-US"/>
        </w:rPr>
      </w:pPr>
      <w:r w:rsidRPr="00397AF4">
        <w:rPr>
          <w:rFonts w:ascii="Arial Narrow" w:hAnsi="Arial Narrow"/>
          <w:sz w:val="22"/>
          <w:szCs w:val="22"/>
          <w:lang w:val="en-US"/>
        </w:rPr>
        <w:t>It is obvious that there are various people from Cabinet level through to the Generals in the SANDF who need this arms company for the continuation of the corruption practiced.</w:t>
      </w:r>
    </w:p>
    <w:p w:rsidR="00397AF4" w:rsidRPr="00397AF4" w:rsidRDefault="00397AF4" w:rsidP="00397AF4">
      <w:pPr>
        <w:pStyle w:val="Web"/>
        <w:spacing w:before="0" w:beforeAutospacing="0" w:after="0" w:afterAutospacing="0"/>
        <w:jc w:val="both"/>
        <w:rPr>
          <w:rFonts w:ascii="Arial Narrow" w:hAnsi="Arial Narrow"/>
          <w:sz w:val="22"/>
          <w:szCs w:val="22"/>
          <w:lang w:val="en-US"/>
        </w:rPr>
      </w:pPr>
      <w:r w:rsidRPr="00397AF4">
        <w:rPr>
          <w:rFonts w:ascii="Arial Narrow" w:hAnsi="Arial Narrow"/>
          <w:sz w:val="22"/>
          <w:szCs w:val="22"/>
          <w:lang w:val="en-US"/>
        </w:rPr>
        <w:t>Recently in a court case heard at the North Gauteng High Court Pretoria, Case number 46554/12, the Honorable Judge Tuchten said, “Well what other inference can there be if this is a weapon in which the Armed Forces are interested in their various origin, and you are the people who brought it in, but they do not want to continue with the business. What other inference can there be other than they want somebody else to piggy back / springboard into the market on your efforts</w:t>
      </w:r>
      <w:proofErr w:type="gramStart"/>
      <w:r w:rsidRPr="00397AF4">
        <w:rPr>
          <w:rFonts w:ascii="Arial Narrow" w:hAnsi="Arial Narrow"/>
          <w:sz w:val="22"/>
          <w:szCs w:val="22"/>
          <w:lang w:val="en-US"/>
        </w:rPr>
        <w:t>.</w:t>
      </w:r>
      <w:r w:rsidRPr="00397AF4">
        <w:rPr>
          <w:rStyle w:val="a3"/>
          <w:rFonts w:ascii="Arial Narrow" w:hAnsi="Arial Narrow"/>
          <w:sz w:val="22"/>
          <w:szCs w:val="22"/>
          <w:lang w:val="en-US"/>
        </w:rPr>
        <w:t>“</w:t>
      </w:r>
      <w:proofErr w:type="gramEnd"/>
    </w:p>
    <w:p w:rsidR="00397AF4" w:rsidRPr="00397AF4" w:rsidRDefault="00397AF4" w:rsidP="00397AF4">
      <w:pPr>
        <w:pStyle w:val="Web"/>
        <w:spacing w:before="0" w:beforeAutospacing="0" w:after="0" w:afterAutospacing="0"/>
        <w:jc w:val="both"/>
        <w:rPr>
          <w:rFonts w:ascii="Arial Narrow" w:hAnsi="Arial Narrow"/>
          <w:sz w:val="22"/>
          <w:szCs w:val="22"/>
          <w:lang w:val="en-US"/>
        </w:rPr>
      </w:pPr>
      <w:r w:rsidRPr="00397AF4">
        <w:rPr>
          <w:rFonts w:ascii="Arial Narrow" w:hAnsi="Arial Narrow"/>
          <w:sz w:val="22"/>
          <w:szCs w:val="22"/>
          <w:lang w:val="en-US"/>
        </w:rPr>
        <w:t>Erasmus and his Black Economic Empowerment (BEE) partners had instituted legal proceedings against the National Convention Arms Control Arms Control Committee (NCACC). Jeff Radebe is the chairperson of the NCACC and this department was previously implicated in corruption.</w:t>
      </w:r>
    </w:p>
    <w:p w:rsidR="00397AF4" w:rsidRDefault="00397AF4" w:rsidP="00FB0320">
      <w:pPr>
        <w:jc w:val="both"/>
        <w:outlineLvl w:val="1"/>
        <w:rPr>
          <w:rFonts w:ascii="Arial Black" w:eastAsia="Times New Roman" w:hAnsi="Arial Black" w:cs="Times New Roman"/>
          <w:b/>
          <w:bCs/>
          <w:color w:val="800000"/>
          <w:sz w:val="24"/>
          <w:lang w:val="en-US" w:eastAsia="el-GR"/>
        </w:rPr>
        <w:sectPr w:rsidR="00397AF4" w:rsidSect="00397AF4">
          <w:type w:val="continuous"/>
          <w:pgSz w:w="11906" w:h="16838"/>
          <w:pgMar w:top="1440" w:right="1800" w:bottom="1440" w:left="1800" w:header="708" w:footer="708" w:gutter="0"/>
          <w:cols w:num="2" w:space="708"/>
          <w:docGrid w:linePitch="360"/>
        </w:sectPr>
      </w:pPr>
    </w:p>
    <w:p w:rsidR="000737BC" w:rsidRDefault="000737BC" w:rsidP="00FB0320">
      <w:pPr>
        <w:jc w:val="both"/>
        <w:outlineLvl w:val="1"/>
        <w:rPr>
          <w:rFonts w:ascii="Arial Black" w:eastAsia="Times New Roman" w:hAnsi="Arial Black" w:cs="Times New Roman"/>
          <w:b/>
          <w:bCs/>
          <w:color w:val="800000"/>
          <w:sz w:val="24"/>
          <w:lang w:val="en-US" w:eastAsia="el-GR"/>
        </w:rPr>
      </w:pPr>
    </w:p>
    <w:p w:rsidR="003F6AD1" w:rsidRPr="00C52FCC" w:rsidRDefault="003F6AD1" w:rsidP="00C52FCC">
      <w:pPr>
        <w:pStyle w:val="1"/>
        <w:spacing w:before="0"/>
        <w:jc w:val="both"/>
        <w:rPr>
          <w:rFonts w:ascii="Arial Black" w:hAnsi="Arial Black"/>
          <w:color w:val="800000"/>
          <w:sz w:val="24"/>
          <w:szCs w:val="22"/>
          <w:lang w:val="en-US"/>
        </w:rPr>
      </w:pPr>
      <w:r w:rsidRPr="00C52FCC">
        <w:rPr>
          <w:rFonts w:ascii="Arial Black" w:hAnsi="Arial Black"/>
          <w:color w:val="800000"/>
          <w:sz w:val="24"/>
          <w:szCs w:val="22"/>
          <w:lang w:val="en-US"/>
        </w:rPr>
        <w:lastRenderedPageBreak/>
        <w:t xml:space="preserve">Turkey – The mother of all wars </w:t>
      </w:r>
    </w:p>
    <w:p w:rsidR="003F6AD1" w:rsidRPr="00C52FCC" w:rsidRDefault="003F6AD1" w:rsidP="00C52FCC">
      <w:pPr>
        <w:jc w:val="both"/>
        <w:rPr>
          <w:rFonts w:ascii="Arial Narrow" w:hAnsi="Arial Narrow"/>
          <w:lang w:val="en-US"/>
        </w:rPr>
      </w:pPr>
      <w:r w:rsidRPr="00C52FCC">
        <w:rPr>
          <w:rFonts w:ascii="Arial Narrow" w:hAnsi="Arial Narrow"/>
          <w:lang w:val="en-US"/>
        </w:rPr>
        <w:t xml:space="preserve">Source: </w:t>
      </w:r>
      <w:r w:rsidR="00C52FCC" w:rsidRPr="00C52FCC">
        <w:rPr>
          <w:rFonts w:ascii="Arial Narrow" w:hAnsi="Arial Narrow"/>
          <w:lang w:val="en-US"/>
        </w:rPr>
        <w:t>http://www.hurriyetdailynews.com/the-mother-of-all-wars.aspx?PageID=238&amp;NID=60231&amp;</w:t>
      </w:r>
      <w:r w:rsidR="00C52FCC">
        <w:rPr>
          <w:rFonts w:ascii="Arial Narrow" w:hAnsi="Arial Narrow"/>
          <w:lang w:val="en-US"/>
        </w:rPr>
        <w:t xml:space="preserve"> </w:t>
      </w:r>
      <w:r w:rsidRPr="00C52FCC">
        <w:rPr>
          <w:rFonts w:ascii="Arial Narrow" w:hAnsi="Arial Narrow"/>
          <w:lang w:val="en-US"/>
        </w:rPr>
        <w:t>NewsCatID=411</w:t>
      </w:r>
    </w:p>
    <w:p w:rsidR="00C52FCC" w:rsidRDefault="00C52FCC" w:rsidP="00C52FCC">
      <w:pPr>
        <w:jc w:val="both"/>
        <w:outlineLvl w:val="1"/>
        <w:rPr>
          <w:rFonts w:ascii="Arial Narrow" w:hAnsi="Arial Narrow"/>
          <w:lang w:val="en-US"/>
        </w:rPr>
      </w:pPr>
    </w:p>
    <w:p w:rsidR="00C52FCC" w:rsidRDefault="00C52FCC" w:rsidP="00C52FCC">
      <w:pPr>
        <w:jc w:val="both"/>
        <w:outlineLvl w:val="1"/>
        <w:rPr>
          <w:rFonts w:ascii="Arial Narrow" w:hAnsi="Arial Narrow"/>
          <w:lang w:val="en-US"/>
        </w:rPr>
        <w:sectPr w:rsidR="00C52FCC" w:rsidSect="00123BFF">
          <w:type w:val="continuous"/>
          <w:pgSz w:w="11906" w:h="16838"/>
          <w:pgMar w:top="1440" w:right="1800" w:bottom="1440" w:left="1800" w:header="708" w:footer="708" w:gutter="0"/>
          <w:cols w:space="708"/>
          <w:docGrid w:linePitch="360"/>
        </w:sectPr>
      </w:pPr>
    </w:p>
    <w:p w:rsidR="00C52FCC" w:rsidRDefault="003F6AD1" w:rsidP="00C52FCC">
      <w:pPr>
        <w:jc w:val="both"/>
        <w:outlineLvl w:val="1"/>
        <w:rPr>
          <w:rFonts w:ascii="Arial Narrow" w:hAnsi="Arial Narrow"/>
          <w:lang w:val="en-US"/>
        </w:rPr>
      </w:pPr>
      <w:r w:rsidRPr="00C52FCC">
        <w:rPr>
          <w:rFonts w:ascii="Arial Narrow" w:hAnsi="Arial Narrow"/>
          <w:lang w:val="en-US"/>
        </w:rPr>
        <w:lastRenderedPageBreak/>
        <w:t xml:space="preserve">What has happened in Turkey in the past 10 days is just mind-boggling. </w:t>
      </w:r>
    </w:p>
    <w:p w:rsidR="00C52FCC" w:rsidRDefault="003F6AD1" w:rsidP="00C52FCC">
      <w:pPr>
        <w:jc w:val="both"/>
        <w:outlineLvl w:val="1"/>
        <w:rPr>
          <w:rFonts w:ascii="Arial Narrow" w:hAnsi="Arial Narrow"/>
          <w:lang w:val="en-US"/>
        </w:rPr>
      </w:pPr>
      <w:r w:rsidRPr="00C52FCC">
        <w:rPr>
          <w:rFonts w:ascii="Arial Narrow" w:hAnsi="Arial Narrow"/>
          <w:lang w:val="en-US"/>
        </w:rPr>
        <w:t>First, on the morning of Dec. 17, an Istanbul prosecutor initiated a shocking investigation. Sons of three ministers, a bank manager, various politicians and businessmen were arrested on charges of widespread corruption. Some visual details, such as photos of huge stacks of cash money in private homes, were leaked to the press. Since four government ministers were explicitly accused, the media dubbed the investigation as “the biggest corruption case in Republican history.”</w:t>
      </w:r>
    </w:p>
    <w:p w:rsidR="00C52FCC" w:rsidRDefault="003F6AD1" w:rsidP="00C52FCC">
      <w:pPr>
        <w:jc w:val="both"/>
        <w:outlineLvl w:val="1"/>
        <w:rPr>
          <w:rFonts w:ascii="Arial Narrow" w:hAnsi="Arial Narrow"/>
          <w:lang w:val="en-US"/>
        </w:rPr>
      </w:pPr>
      <w:r w:rsidRPr="00C52FCC">
        <w:rPr>
          <w:rFonts w:ascii="Arial Narrow" w:hAnsi="Arial Narrow"/>
          <w:lang w:val="en-US"/>
        </w:rPr>
        <w:t xml:space="preserve">The government responded with a counter-attack. Erdoğan, his party and the pro-Erdoğan media defined the probe as a political conspiracy cooked up by “foreign powers,” especially Israel and its U.S. lobby. But they also blamed the Fethullah Gülen Movement, which is believed to be behind certain elements within the police and the judiciary. Soon, the government also initiated a very extensive purge within the police, and other state institutions, against “Gülenists,” real or perceived. </w:t>
      </w:r>
    </w:p>
    <w:p w:rsidR="00C52FCC" w:rsidRDefault="003F6AD1" w:rsidP="00C52FCC">
      <w:pPr>
        <w:jc w:val="both"/>
        <w:outlineLvl w:val="1"/>
        <w:rPr>
          <w:rFonts w:ascii="Arial Narrow" w:hAnsi="Arial Narrow"/>
          <w:lang w:val="en-US"/>
        </w:rPr>
      </w:pPr>
      <w:r w:rsidRPr="00C52FCC">
        <w:rPr>
          <w:rFonts w:ascii="Arial Narrow" w:hAnsi="Arial Narrow"/>
          <w:lang w:val="en-US"/>
        </w:rPr>
        <w:t>On Wed, Dec. 25, two of the accused ministers resigned. The third one, Erdoğan Bayraktar, did something less unexpected. On live TV, he declared that he is innocent yet still he will resign from the cabinet and the parliament. “But I believe Prime Minister Erdoğan should resign, too,” he shockingly said, “for he is the one who ordered all the construction projects that are questioned by the probe.”</w:t>
      </w:r>
    </w:p>
    <w:p w:rsidR="00C52FCC" w:rsidRDefault="003F6AD1" w:rsidP="00C52FCC">
      <w:pPr>
        <w:jc w:val="both"/>
        <w:outlineLvl w:val="1"/>
        <w:rPr>
          <w:rFonts w:ascii="Arial Narrow" w:hAnsi="Arial Narrow"/>
          <w:lang w:val="en-US"/>
        </w:rPr>
      </w:pPr>
      <w:r w:rsidRPr="00C52FCC">
        <w:rPr>
          <w:rFonts w:ascii="Arial Narrow" w:hAnsi="Arial Narrow"/>
          <w:lang w:val="en-US"/>
        </w:rPr>
        <w:t xml:space="preserve">This instantly made Bayraktar a “traitor” within AKP eyes, but it also confirmed what people have been whispering since the corruption probe began: “The real target is Erdoğan.” </w:t>
      </w:r>
    </w:p>
    <w:p w:rsidR="00C52FCC" w:rsidRDefault="003F6AD1" w:rsidP="00C52FCC">
      <w:pPr>
        <w:jc w:val="both"/>
        <w:outlineLvl w:val="1"/>
        <w:rPr>
          <w:rFonts w:ascii="Arial Narrow" w:hAnsi="Arial Narrow"/>
          <w:lang w:val="en-US"/>
        </w:rPr>
      </w:pPr>
      <w:r w:rsidRPr="00C52FCC">
        <w:rPr>
          <w:rFonts w:ascii="Arial Narrow" w:hAnsi="Arial Narrow"/>
          <w:lang w:val="en-US"/>
        </w:rPr>
        <w:t xml:space="preserve">Moreover, the press reported early this week that a “second wave” of arrests and interrogations were to be ordered by the corruption probe prosecutors. And one of the </w:t>
      </w:r>
      <w:r w:rsidRPr="00C52FCC">
        <w:rPr>
          <w:rFonts w:ascii="Arial Narrow" w:hAnsi="Arial Narrow"/>
          <w:lang w:val="en-US"/>
        </w:rPr>
        <w:lastRenderedPageBreak/>
        <w:t>names in this second list of the accused was Bilal Erdoğan: Tayyip Erdoğan’s son!</w:t>
      </w:r>
    </w:p>
    <w:p w:rsidR="00C52FCC" w:rsidRDefault="003F6AD1" w:rsidP="00C52FCC">
      <w:pPr>
        <w:jc w:val="both"/>
        <w:outlineLvl w:val="1"/>
        <w:rPr>
          <w:rFonts w:ascii="Arial Narrow" w:hAnsi="Arial Narrow"/>
          <w:lang w:val="en-US"/>
        </w:rPr>
      </w:pPr>
      <w:r w:rsidRPr="00C52FCC">
        <w:rPr>
          <w:rFonts w:ascii="Arial Narrow" w:hAnsi="Arial Narrow"/>
          <w:lang w:val="en-US"/>
        </w:rPr>
        <w:t>But this “second wave” was stalled because the new police that the AKP government appointed resisted the prosecutors’ order to move on, in a clear breach of law. It is like a general ordering his troops to move with no answer in return.</w:t>
      </w:r>
    </w:p>
    <w:p w:rsidR="00C52FCC" w:rsidRDefault="003F6AD1" w:rsidP="00C52FCC">
      <w:pPr>
        <w:jc w:val="both"/>
        <w:outlineLvl w:val="1"/>
        <w:rPr>
          <w:rFonts w:ascii="Arial Narrow" w:hAnsi="Arial Narrow"/>
          <w:lang w:val="en-US"/>
        </w:rPr>
      </w:pPr>
      <w:r w:rsidRPr="00C52FCC">
        <w:rPr>
          <w:rFonts w:ascii="Arial Narrow" w:hAnsi="Arial Narrow"/>
          <w:lang w:val="en-US"/>
        </w:rPr>
        <w:t xml:space="preserve">Meanwhile, a war of declarations began. One of the prosecutors who </w:t>
      </w:r>
      <w:proofErr w:type="gramStart"/>
      <w:r w:rsidRPr="00C52FCC">
        <w:rPr>
          <w:rFonts w:ascii="Arial Narrow" w:hAnsi="Arial Narrow"/>
          <w:lang w:val="en-US"/>
        </w:rPr>
        <w:t>was</w:t>
      </w:r>
      <w:proofErr w:type="gramEnd"/>
      <w:r w:rsidRPr="00C52FCC">
        <w:rPr>
          <w:rFonts w:ascii="Arial Narrow" w:hAnsi="Arial Narrow"/>
          <w:lang w:val="en-US"/>
        </w:rPr>
        <w:t xml:space="preserve"> suspended from the corruption probe spoke against the government and accused it of “intervention in the judicial process.” </w:t>
      </w:r>
    </w:p>
    <w:p w:rsidR="00C52FCC" w:rsidRDefault="003F6AD1" w:rsidP="00C52FCC">
      <w:pPr>
        <w:jc w:val="both"/>
        <w:outlineLvl w:val="1"/>
        <w:rPr>
          <w:rFonts w:ascii="Arial Narrow" w:hAnsi="Arial Narrow"/>
          <w:lang w:val="en-US"/>
        </w:rPr>
      </w:pPr>
      <w:r w:rsidRPr="00C52FCC">
        <w:rPr>
          <w:rFonts w:ascii="Arial Narrow" w:hAnsi="Arial Narrow"/>
          <w:lang w:val="en-US"/>
        </w:rPr>
        <w:t xml:space="preserve">His boss, Istanbul’s chief prosecutor, rather criticized the hidden nature of the probe. Then the Board of Judges and Prosecutors published a declaration, which, again, blamed the government for trespassing on the judiciary. The government responded with an angry statement which likened the board to the overbearing generals of the past. </w:t>
      </w:r>
    </w:p>
    <w:p w:rsidR="00C52FCC" w:rsidRDefault="003F6AD1" w:rsidP="00C52FCC">
      <w:pPr>
        <w:jc w:val="both"/>
        <w:outlineLvl w:val="1"/>
        <w:rPr>
          <w:rFonts w:ascii="Arial Narrow" w:hAnsi="Arial Narrow"/>
          <w:lang w:val="en-US"/>
        </w:rPr>
      </w:pPr>
      <w:r w:rsidRPr="00C52FCC">
        <w:rPr>
          <w:rFonts w:ascii="Arial Narrow" w:hAnsi="Arial Narrow"/>
          <w:lang w:val="en-US"/>
        </w:rPr>
        <w:t xml:space="preserve">It is all very complicated and jaw-dropping, but one argument seems convincing: Within the judiciary and the police, there is a concerted effort aimed at “getting” Erdoğan -- by tarnishing his image, at least, or perhaps even forcing him to resign. </w:t>
      </w:r>
    </w:p>
    <w:p w:rsidR="00C52FCC" w:rsidRDefault="003F6AD1" w:rsidP="00C52FCC">
      <w:pPr>
        <w:jc w:val="both"/>
        <w:outlineLvl w:val="1"/>
        <w:rPr>
          <w:rFonts w:ascii="Arial Narrow" w:hAnsi="Arial Narrow"/>
          <w:lang w:val="en-US"/>
        </w:rPr>
      </w:pPr>
      <w:r w:rsidRPr="00C52FCC">
        <w:rPr>
          <w:rFonts w:ascii="Arial Narrow" w:hAnsi="Arial Narrow"/>
          <w:lang w:val="en-US"/>
        </w:rPr>
        <w:t>The pro-Erdoğan camp depicts this effort as a foreign conspiracy to “halt Turkey’s progress,” which looks to me more like propaganda than fact. But they might be onto something more real however when they speak of a “new tutelage” over elected politicians.</w:t>
      </w:r>
    </w:p>
    <w:p w:rsidR="000737BC" w:rsidRPr="00C52FCC" w:rsidRDefault="003F6AD1" w:rsidP="00C52FCC">
      <w:pPr>
        <w:jc w:val="both"/>
        <w:outlineLvl w:val="1"/>
        <w:rPr>
          <w:rFonts w:ascii="Arial Narrow" w:eastAsia="Times New Roman" w:hAnsi="Arial Narrow" w:cs="Times New Roman"/>
          <w:b/>
          <w:bCs/>
          <w:color w:val="800000"/>
          <w:lang w:val="en-US" w:eastAsia="el-GR"/>
        </w:rPr>
      </w:pPr>
      <w:r w:rsidRPr="00C52FCC">
        <w:rPr>
          <w:rFonts w:ascii="Arial Narrow" w:hAnsi="Arial Narrow"/>
          <w:lang w:val="en-US"/>
        </w:rPr>
        <w:t xml:space="preserve">Of course the heart of the matter is whether the corruption charges are valid. If they are, then there will be little to say other than calling all corrupt politicians to resign. Few people are interested in this factual matter, however, as the </w:t>
      </w:r>
      <w:proofErr w:type="gramStart"/>
      <w:r w:rsidRPr="00C52FCC">
        <w:rPr>
          <w:rFonts w:ascii="Arial Narrow" w:hAnsi="Arial Narrow"/>
          <w:lang w:val="en-US"/>
        </w:rPr>
        <w:t>mother of all political wars escalate</w:t>
      </w:r>
      <w:proofErr w:type="gramEnd"/>
      <w:r w:rsidRPr="00C52FCC">
        <w:rPr>
          <w:rFonts w:ascii="Arial Narrow" w:hAnsi="Arial Narrow"/>
          <w:lang w:val="en-US"/>
        </w:rPr>
        <w:t xml:space="preserve"> everyday with accusations, counter-accusations and unabashed partisanship.</w:t>
      </w:r>
    </w:p>
    <w:p w:rsidR="00C52FCC" w:rsidRDefault="00C52FCC" w:rsidP="00C52FCC">
      <w:pPr>
        <w:jc w:val="both"/>
        <w:outlineLvl w:val="1"/>
        <w:rPr>
          <w:rFonts w:ascii="Arial Narrow" w:eastAsia="Times New Roman" w:hAnsi="Arial Narrow" w:cs="Times New Roman"/>
          <w:b/>
          <w:bCs/>
          <w:color w:val="800000"/>
          <w:lang w:val="en-US" w:eastAsia="el-GR"/>
        </w:rPr>
        <w:sectPr w:rsidR="00C52FCC" w:rsidSect="00C52FCC">
          <w:type w:val="continuous"/>
          <w:pgSz w:w="11906" w:h="16838"/>
          <w:pgMar w:top="1440" w:right="1800" w:bottom="1440" w:left="1800" w:header="708" w:footer="708" w:gutter="0"/>
          <w:cols w:num="2" w:space="708"/>
          <w:docGrid w:linePitch="360"/>
        </w:sectPr>
      </w:pPr>
    </w:p>
    <w:p w:rsidR="000737BC" w:rsidRPr="00C52FCC" w:rsidRDefault="000737BC" w:rsidP="00C52FCC">
      <w:pPr>
        <w:jc w:val="both"/>
        <w:outlineLvl w:val="1"/>
        <w:rPr>
          <w:rFonts w:ascii="Arial Narrow" w:eastAsia="Times New Roman" w:hAnsi="Arial Narrow" w:cs="Times New Roman"/>
          <w:b/>
          <w:bCs/>
          <w:color w:val="800000"/>
          <w:lang w:val="en-US" w:eastAsia="el-GR"/>
        </w:rPr>
      </w:pPr>
    </w:p>
    <w:p w:rsidR="003F6AD1" w:rsidRPr="00C52FCC" w:rsidRDefault="003F6AD1" w:rsidP="00C52FCC">
      <w:pPr>
        <w:pStyle w:val="1"/>
        <w:spacing w:before="0"/>
        <w:jc w:val="both"/>
        <w:rPr>
          <w:rFonts w:ascii="Arial Black" w:hAnsi="Arial Black"/>
          <w:color w:val="800000"/>
          <w:sz w:val="24"/>
          <w:szCs w:val="22"/>
          <w:lang w:val="en-US"/>
        </w:rPr>
      </w:pPr>
      <w:r w:rsidRPr="00C52FCC">
        <w:rPr>
          <w:rFonts w:ascii="Arial Black" w:hAnsi="Arial Black"/>
          <w:color w:val="800000"/>
          <w:sz w:val="24"/>
          <w:szCs w:val="22"/>
          <w:lang w:val="en-US"/>
        </w:rPr>
        <w:t>Riots erupt in Turkey over corruption scandal</w:t>
      </w:r>
    </w:p>
    <w:p w:rsidR="003F6AD1" w:rsidRPr="00C52FCC" w:rsidRDefault="003F6AD1" w:rsidP="00C52FCC">
      <w:pPr>
        <w:jc w:val="both"/>
        <w:rPr>
          <w:rFonts w:ascii="Arial Narrow" w:hAnsi="Arial Narrow"/>
          <w:color w:val="000000" w:themeColor="text1"/>
          <w:lang w:val="en-US"/>
        </w:rPr>
      </w:pPr>
      <w:r w:rsidRPr="00C52FCC">
        <w:rPr>
          <w:rFonts w:ascii="Arial Narrow" w:hAnsi="Arial Narrow"/>
          <w:noProof/>
          <w:color w:val="000000" w:themeColor="text1"/>
          <w:lang w:val="en-US" w:eastAsia="el-GR"/>
        </w:rPr>
        <w:t>Source:</w:t>
      </w:r>
      <w:r w:rsidRPr="00C52FCC">
        <w:rPr>
          <w:rFonts w:ascii="Arial Narrow" w:hAnsi="Arial Narrow"/>
          <w:lang w:val="en-US"/>
        </w:rPr>
        <w:t xml:space="preserve"> </w:t>
      </w:r>
      <w:r w:rsidRPr="00C52FCC">
        <w:rPr>
          <w:rFonts w:ascii="Arial Narrow" w:hAnsi="Arial Narrow"/>
          <w:noProof/>
          <w:color w:val="000000" w:themeColor="text1"/>
          <w:lang w:val="en-US" w:eastAsia="el-GR"/>
        </w:rPr>
        <w:t>http://en-maktoob.news.yahoo.com/riots-erupt-turkey-over-corruption-scandal-225955536.html</w:t>
      </w:r>
    </w:p>
    <w:p w:rsidR="00C52FCC" w:rsidRDefault="00C52FCC" w:rsidP="00C52FCC">
      <w:pPr>
        <w:pStyle w:val="first"/>
        <w:spacing w:before="0" w:beforeAutospacing="0" w:after="0" w:afterAutospacing="0"/>
        <w:jc w:val="both"/>
        <w:rPr>
          <w:rFonts w:ascii="Arial Narrow" w:hAnsi="Arial Narrow"/>
          <w:sz w:val="22"/>
          <w:szCs w:val="22"/>
          <w:lang w:val="en-US"/>
        </w:rPr>
      </w:pPr>
    </w:p>
    <w:p w:rsidR="00C52FCC" w:rsidRDefault="00C52FCC" w:rsidP="00C52FCC">
      <w:pPr>
        <w:pStyle w:val="first"/>
        <w:spacing w:before="0" w:beforeAutospacing="0" w:after="0" w:afterAutospacing="0"/>
        <w:jc w:val="both"/>
        <w:rPr>
          <w:rFonts w:ascii="Arial Narrow" w:hAnsi="Arial Narrow"/>
          <w:sz w:val="22"/>
          <w:szCs w:val="22"/>
          <w:lang w:val="en-US"/>
        </w:rPr>
        <w:sectPr w:rsidR="00C52FCC" w:rsidSect="00123BFF">
          <w:type w:val="continuous"/>
          <w:pgSz w:w="11906" w:h="16838"/>
          <w:pgMar w:top="1440" w:right="1800" w:bottom="1440" w:left="1800" w:header="708" w:footer="708" w:gutter="0"/>
          <w:cols w:space="708"/>
          <w:docGrid w:linePitch="360"/>
        </w:sectPr>
      </w:pPr>
    </w:p>
    <w:p w:rsidR="003F6AD1" w:rsidRPr="00C52FCC" w:rsidRDefault="003F6AD1" w:rsidP="00C52FCC">
      <w:pPr>
        <w:pStyle w:val="first"/>
        <w:spacing w:before="0" w:beforeAutospacing="0" w:after="0" w:afterAutospacing="0"/>
        <w:jc w:val="both"/>
        <w:rPr>
          <w:rFonts w:ascii="Arial Narrow" w:hAnsi="Arial Narrow"/>
          <w:sz w:val="22"/>
          <w:szCs w:val="22"/>
          <w:lang w:val="en-US"/>
        </w:rPr>
      </w:pPr>
      <w:r w:rsidRPr="00C52FCC">
        <w:rPr>
          <w:rFonts w:ascii="Arial Narrow" w:hAnsi="Arial Narrow"/>
          <w:sz w:val="22"/>
          <w:szCs w:val="22"/>
          <w:lang w:val="en-US"/>
        </w:rPr>
        <w:lastRenderedPageBreak/>
        <w:t>Turkish riot police have blasted opposition protesters with water cannons, tear gas and plastic bullets in Istanbul in scenes reminiscent of the summer's mass anti-government demonstrations.</w:t>
      </w:r>
    </w:p>
    <w:p w:rsidR="003F6AD1" w:rsidRPr="00C52FCC" w:rsidRDefault="003F6AD1" w:rsidP="00C52FCC">
      <w:pPr>
        <w:pStyle w:val="Web"/>
        <w:spacing w:before="0" w:beforeAutospacing="0" w:after="0" w:afterAutospacing="0"/>
        <w:jc w:val="both"/>
        <w:rPr>
          <w:rFonts w:ascii="Arial Narrow" w:hAnsi="Arial Narrow"/>
          <w:sz w:val="22"/>
          <w:szCs w:val="22"/>
          <w:lang w:val="en-US"/>
        </w:rPr>
      </w:pPr>
      <w:r w:rsidRPr="00C52FCC">
        <w:rPr>
          <w:rFonts w:ascii="Arial Narrow" w:hAnsi="Arial Narrow"/>
          <w:sz w:val="22"/>
          <w:szCs w:val="22"/>
          <w:lang w:val="en-US"/>
        </w:rPr>
        <w:t xml:space="preserve">Some of the protesters on Friday evening threw rocks and </w:t>
      </w:r>
      <w:r w:rsidRPr="00C52FCC">
        <w:rPr>
          <w:rFonts w:ascii="Arial Narrow" w:hAnsi="Arial Narrow"/>
          <w:sz w:val="22"/>
          <w:szCs w:val="22"/>
          <w:lang w:val="en-US"/>
        </w:rPr>
        <w:lastRenderedPageBreak/>
        <w:t>firecrackers at police, shouting, "Catch the thief!" in reference to a widening corruption scandal gripping Prime Minister Recep Tayyip Erdogan's government.</w:t>
      </w:r>
    </w:p>
    <w:p w:rsidR="003F6AD1" w:rsidRPr="00C52FCC" w:rsidRDefault="003F6AD1" w:rsidP="00C52FCC">
      <w:pPr>
        <w:pStyle w:val="Web"/>
        <w:spacing w:before="0" w:beforeAutospacing="0" w:after="0" w:afterAutospacing="0"/>
        <w:jc w:val="both"/>
        <w:rPr>
          <w:rFonts w:ascii="Arial Narrow" w:hAnsi="Arial Narrow"/>
          <w:sz w:val="22"/>
          <w:szCs w:val="22"/>
          <w:lang w:val="en-US"/>
        </w:rPr>
      </w:pPr>
      <w:r w:rsidRPr="00C52FCC">
        <w:rPr>
          <w:rFonts w:ascii="Arial Narrow" w:hAnsi="Arial Narrow"/>
          <w:sz w:val="22"/>
          <w:szCs w:val="22"/>
          <w:lang w:val="en-US"/>
        </w:rPr>
        <w:t>Similar protests were held in the city of Izmir, and in Ankara where police also fired water cannons to disperse the crowds.</w:t>
      </w:r>
    </w:p>
    <w:p w:rsidR="003F6AD1" w:rsidRPr="00C52FCC" w:rsidRDefault="003F6AD1" w:rsidP="00C52FCC">
      <w:pPr>
        <w:pStyle w:val="Web"/>
        <w:spacing w:before="0" w:beforeAutospacing="0" w:after="0" w:afterAutospacing="0"/>
        <w:jc w:val="both"/>
        <w:rPr>
          <w:rFonts w:ascii="Arial Narrow" w:hAnsi="Arial Narrow"/>
          <w:sz w:val="22"/>
          <w:szCs w:val="22"/>
          <w:lang w:val="en-US"/>
        </w:rPr>
      </w:pPr>
      <w:r w:rsidRPr="00C52FCC">
        <w:rPr>
          <w:rFonts w:ascii="Arial Narrow" w:hAnsi="Arial Narrow"/>
          <w:sz w:val="22"/>
          <w:szCs w:val="22"/>
          <w:lang w:val="en-US"/>
        </w:rPr>
        <w:t>Police blocked hundreds of protesters from gathering in Istanbul's central Taksim Square and pushed them away to the nearby streets.</w:t>
      </w:r>
    </w:p>
    <w:p w:rsidR="003F6AD1" w:rsidRPr="00C52FCC" w:rsidRDefault="003F6AD1" w:rsidP="00C52FCC">
      <w:pPr>
        <w:pStyle w:val="Web"/>
        <w:spacing w:before="0" w:beforeAutospacing="0" w:after="0" w:afterAutospacing="0"/>
        <w:jc w:val="both"/>
        <w:rPr>
          <w:rFonts w:ascii="Arial Narrow" w:hAnsi="Arial Narrow"/>
          <w:sz w:val="22"/>
          <w:szCs w:val="22"/>
          <w:lang w:val="en-US"/>
        </w:rPr>
      </w:pPr>
      <w:r w:rsidRPr="00C52FCC">
        <w:rPr>
          <w:rFonts w:ascii="Arial Narrow" w:hAnsi="Arial Narrow"/>
          <w:sz w:val="22"/>
          <w:szCs w:val="22"/>
          <w:lang w:val="en-US"/>
        </w:rPr>
        <w:t>At least 31 people, including three lawyers, have been detained in Istanbul, according to the Istanbul Bar Association.</w:t>
      </w:r>
    </w:p>
    <w:p w:rsidR="003F6AD1" w:rsidRPr="00C52FCC" w:rsidRDefault="003F6AD1" w:rsidP="00C52FCC">
      <w:pPr>
        <w:pStyle w:val="Web"/>
        <w:spacing w:before="0" w:beforeAutospacing="0" w:after="0" w:afterAutospacing="0"/>
        <w:jc w:val="both"/>
        <w:rPr>
          <w:rFonts w:ascii="Arial Narrow" w:hAnsi="Arial Narrow"/>
          <w:sz w:val="22"/>
          <w:szCs w:val="22"/>
          <w:lang w:val="en-US"/>
        </w:rPr>
      </w:pPr>
      <w:r w:rsidRPr="00C52FCC">
        <w:rPr>
          <w:rFonts w:ascii="Arial Narrow" w:hAnsi="Arial Narrow"/>
          <w:sz w:val="22"/>
          <w:szCs w:val="22"/>
          <w:lang w:val="en-US"/>
        </w:rPr>
        <w:t>Thousands of Erdogan backers, meanwhile, gathered at other spots showing their support for the embattled Erdogan.</w:t>
      </w:r>
    </w:p>
    <w:p w:rsidR="003F6AD1" w:rsidRPr="00C52FCC" w:rsidRDefault="003F6AD1" w:rsidP="00C52FCC">
      <w:pPr>
        <w:pStyle w:val="Web"/>
        <w:spacing w:before="0" w:beforeAutospacing="0" w:after="0" w:afterAutospacing="0"/>
        <w:jc w:val="both"/>
        <w:rPr>
          <w:rFonts w:ascii="Arial Narrow" w:hAnsi="Arial Narrow"/>
          <w:sz w:val="22"/>
          <w:szCs w:val="22"/>
          <w:lang w:val="en-US"/>
        </w:rPr>
      </w:pPr>
      <w:r w:rsidRPr="00C52FCC">
        <w:rPr>
          <w:rFonts w:ascii="Arial Narrow" w:hAnsi="Arial Narrow"/>
          <w:sz w:val="22"/>
          <w:szCs w:val="22"/>
          <w:lang w:val="en-US"/>
        </w:rPr>
        <w:t>Twenty-four people, including the sons of two former government ministers and the head of the state-owned financial institution, Halkbank, have been arrested on bribery charges.</w:t>
      </w:r>
    </w:p>
    <w:p w:rsidR="003F6AD1" w:rsidRPr="00C52FCC" w:rsidRDefault="003F6AD1" w:rsidP="00C52FCC">
      <w:pPr>
        <w:pStyle w:val="Web"/>
        <w:spacing w:before="0" w:beforeAutospacing="0" w:after="0" w:afterAutospacing="0"/>
        <w:jc w:val="both"/>
        <w:rPr>
          <w:rFonts w:ascii="Arial Narrow" w:hAnsi="Arial Narrow"/>
          <w:sz w:val="22"/>
          <w:szCs w:val="22"/>
          <w:lang w:val="en-US"/>
        </w:rPr>
      </w:pPr>
      <w:r w:rsidRPr="00C52FCC">
        <w:rPr>
          <w:rFonts w:ascii="Arial Narrow" w:hAnsi="Arial Narrow"/>
          <w:sz w:val="22"/>
          <w:szCs w:val="22"/>
          <w:lang w:val="en-US"/>
        </w:rPr>
        <w:lastRenderedPageBreak/>
        <w:t>Media reports say the probe is over alleged illicit money transfers to Iran and bribery for construction projects.</w:t>
      </w:r>
    </w:p>
    <w:p w:rsidR="003F6AD1" w:rsidRDefault="003F6AD1" w:rsidP="00C52FCC">
      <w:pPr>
        <w:pStyle w:val="Web"/>
        <w:spacing w:before="0" w:beforeAutospacing="0" w:after="0" w:afterAutospacing="0"/>
        <w:jc w:val="both"/>
        <w:rPr>
          <w:rFonts w:ascii="Arial Narrow" w:hAnsi="Arial Narrow"/>
          <w:sz w:val="22"/>
          <w:szCs w:val="22"/>
          <w:lang w:val="en-US"/>
        </w:rPr>
      </w:pPr>
      <w:r w:rsidRPr="00C52FCC">
        <w:rPr>
          <w:rFonts w:ascii="Arial Narrow" w:hAnsi="Arial Narrow"/>
          <w:sz w:val="22"/>
          <w:szCs w:val="22"/>
          <w:lang w:val="en-US"/>
        </w:rPr>
        <w:t>Three Turkish legislators, including a former minister, from the ruling Justice and Development Party (AKP) have resigned over the scandal and accused the Turkish government of putting pressure on the judiciary.</w:t>
      </w:r>
    </w:p>
    <w:p w:rsidR="008F07AB" w:rsidRDefault="00895CF3" w:rsidP="00C52FCC">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826176" behindDoc="1" locked="0" layoutInCell="1" allowOverlap="1">
            <wp:simplePos x="0" y="0"/>
            <wp:positionH relativeFrom="column">
              <wp:posOffset>-745490</wp:posOffset>
            </wp:positionH>
            <wp:positionV relativeFrom="paragraph">
              <wp:posOffset>-3164840</wp:posOffset>
            </wp:positionV>
            <wp:extent cx="3253105" cy="2155825"/>
            <wp:effectExtent l="361950" t="457200" r="404495" b="434975"/>
            <wp:wrapTight wrapText="bothSides">
              <wp:wrapPolygon edited="0">
                <wp:start x="20465" y="-2289"/>
                <wp:lineTo x="-1444" y="715"/>
                <wp:lineTo x="55" y="21250"/>
                <wp:lineTo x="566" y="23514"/>
                <wp:lineTo x="940" y="23612"/>
                <wp:lineTo x="1813" y="23839"/>
                <wp:lineTo x="2062" y="23904"/>
                <wp:lineTo x="10259" y="22943"/>
                <wp:lineTo x="10633" y="23040"/>
                <wp:lineTo x="18684" y="22234"/>
                <wp:lineTo x="18705" y="22046"/>
                <wp:lineTo x="20699" y="22566"/>
                <wp:lineTo x="23261" y="21490"/>
                <wp:lineTo x="23163" y="20109"/>
                <wp:lineTo x="22863" y="17125"/>
                <wp:lineTo x="22884" y="16937"/>
                <wp:lineTo x="22460" y="13921"/>
                <wp:lineTo x="22481" y="13733"/>
                <wp:lineTo x="22181" y="10749"/>
                <wp:lineTo x="22202" y="10561"/>
                <wp:lineTo x="21902" y="7577"/>
                <wp:lineTo x="21924" y="7389"/>
                <wp:lineTo x="21499" y="4373"/>
                <wp:lineTo x="21521" y="4185"/>
                <wp:lineTo x="21242" y="1013"/>
                <wp:lineTo x="21088" y="-2126"/>
                <wp:lineTo x="20465" y="-2289"/>
              </wp:wrapPolygon>
            </wp:wrapTight>
            <wp:docPr id="147" name="Εικόνα 5" descr="Riots erupt in Turkey over corruption scand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iots erupt in Turkey over corruption scandal">
                      <a:hlinkClick r:id="rId45"/>
                    </pic:cNvPr>
                    <pic:cNvPicPr>
                      <a:picLocks noChangeAspect="1" noChangeArrowheads="1"/>
                    </pic:cNvPicPr>
                  </pic:nvPicPr>
                  <pic:blipFill>
                    <a:blip r:embed="rId46" cstate="print"/>
                    <a:srcRect/>
                    <a:stretch>
                      <a:fillRect/>
                    </a:stretch>
                  </pic:blipFill>
                  <pic:spPr bwMode="auto">
                    <a:xfrm rot="21011782">
                      <a:off x="0" y="0"/>
                      <a:ext cx="3253105" cy="2155825"/>
                    </a:xfrm>
                    <a:prstGeom prst="rect">
                      <a:avLst/>
                    </a:prstGeom>
                    <a:solidFill>
                      <a:srgbClr val="FFFFFF">
                        <a:shade val="85000"/>
                      </a:srgbClr>
                    </a:solidFill>
                    <a:ln w="38100" cap="sq">
                      <a:solidFill>
                        <a:srgbClr val="FF0000"/>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3F6AD1" w:rsidRPr="00C52FCC" w:rsidRDefault="003F6AD1" w:rsidP="00C52FCC">
      <w:pPr>
        <w:pStyle w:val="Web"/>
        <w:spacing w:before="0" w:beforeAutospacing="0" w:after="0" w:afterAutospacing="0"/>
        <w:jc w:val="both"/>
        <w:rPr>
          <w:rFonts w:ascii="Arial Narrow" w:hAnsi="Arial Narrow"/>
          <w:sz w:val="22"/>
          <w:szCs w:val="22"/>
          <w:lang w:val="en-US"/>
        </w:rPr>
      </w:pPr>
      <w:r w:rsidRPr="00C52FCC">
        <w:rPr>
          <w:rStyle w:val="a4"/>
          <w:rFonts w:ascii="Arial Narrow" w:eastAsia="Calibri" w:hAnsi="Arial Narrow"/>
          <w:i/>
          <w:iCs/>
          <w:sz w:val="22"/>
          <w:szCs w:val="22"/>
          <w:lang w:val="en-US"/>
        </w:rPr>
        <w:t>Resignation demands</w:t>
      </w:r>
    </w:p>
    <w:p w:rsidR="003F6AD1" w:rsidRPr="00C52FCC" w:rsidRDefault="003F6AD1" w:rsidP="00C52FCC">
      <w:pPr>
        <w:pStyle w:val="Web"/>
        <w:spacing w:before="0" w:beforeAutospacing="0" w:after="0" w:afterAutospacing="0"/>
        <w:jc w:val="both"/>
        <w:rPr>
          <w:rFonts w:ascii="Arial Narrow" w:hAnsi="Arial Narrow"/>
          <w:sz w:val="22"/>
          <w:szCs w:val="22"/>
          <w:lang w:val="en-US"/>
        </w:rPr>
      </w:pPr>
      <w:r w:rsidRPr="00C52FCC">
        <w:rPr>
          <w:rFonts w:ascii="Arial Narrow" w:hAnsi="Arial Narrow"/>
          <w:sz w:val="22"/>
          <w:szCs w:val="22"/>
          <w:lang w:val="en-US"/>
        </w:rPr>
        <w:t>Prime Minister Recep Tayyip Erdogan's ruling party is being directed by "arrogance," former Culture Minister Ertugrul Gunay said in a news conference on Friday announcing his resignation, adding that he was parting ways with the AKP.</w:t>
      </w:r>
    </w:p>
    <w:p w:rsidR="003F6AD1" w:rsidRPr="00C52FCC" w:rsidRDefault="003F6AD1" w:rsidP="00C52FCC">
      <w:pPr>
        <w:pStyle w:val="Web"/>
        <w:spacing w:before="0" w:beforeAutospacing="0" w:after="0" w:afterAutospacing="0"/>
        <w:jc w:val="both"/>
        <w:rPr>
          <w:rFonts w:ascii="Arial Narrow" w:hAnsi="Arial Narrow"/>
          <w:sz w:val="22"/>
          <w:szCs w:val="22"/>
          <w:lang w:val="en-US"/>
        </w:rPr>
      </w:pPr>
      <w:r w:rsidRPr="00C52FCC">
        <w:rPr>
          <w:rFonts w:ascii="Arial Narrow" w:hAnsi="Arial Narrow"/>
          <w:sz w:val="22"/>
          <w:szCs w:val="22"/>
          <w:lang w:val="en-US"/>
        </w:rPr>
        <w:t xml:space="preserve">The resignations came after the Council of State, an Ankara court that rules on administrative </w:t>
      </w:r>
      <w:proofErr w:type="gramStart"/>
      <w:r w:rsidRPr="00C52FCC">
        <w:rPr>
          <w:rFonts w:ascii="Arial Narrow" w:hAnsi="Arial Narrow"/>
          <w:sz w:val="22"/>
          <w:szCs w:val="22"/>
          <w:lang w:val="en-US"/>
        </w:rPr>
        <w:t>issues,</w:t>
      </w:r>
      <w:proofErr w:type="gramEnd"/>
      <w:r w:rsidRPr="00C52FCC">
        <w:rPr>
          <w:rFonts w:ascii="Arial Narrow" w:hAnsi="Arial Narrow"/>
          <w:sz w:val="22"/>
          <w:szCs w:val="22"/>
          <w:lang w:val="en-US"/>
        </w:rPr>
        <w:t> rejected an attempt by the government to force police officers to disclose the results of investigations to their superiors.</w:t>
      </w:r>
    </w:p>
    <w:p w:rsidR="003F6AD1" w:rsidRPr="00C52FCC" w:rsidRDefault="003F6AD1" w:rsidP="00C52FCC">
      <w:pPr>
        <w:pStyle w:val="Web"/>
        <w:spacing w:before="0" w:beforeAutospacing="0" w:after="0" w:afterAutospacing="0"/>
        <w:jc w:val="both"/>
        <w:rPr>
          <w:rFonts w:ascii="Arial Narrow" w:hAnsi="Arial Narrow"/>
          <w:sz w:val="22"/>
          <w:szCs w:val="22"/>
          <w:lang w:val="en-US"/>
        </w:rPr>
      </w:pPr>
      <w:r w:rsidRPr="00C52FCC">
        <w:rPr>
          <w:rFonts w:ascii="Arial Narrow" w:hAnsi="Arial Narrow"/>
          <w:sz w:val="22"/>
          <w:szCs w:val="22"/>
          <w:lang w:val="en-US"/>
        </w:rPr>
        <w:t>Twenty-four people,</w:t>
      </w:r>
      <w:r w:rsidRPr="00C52FCC">
        <w:rPr>
          <w:rStyle w:val="a4"/>
          <w:rFonts w:ascii="Arial Narrow" w:eastAsia="Calibri" w:hAnsi="Arial Narrow"/>
          <w:i/>
          <w:iCs/>
          <w:sz w:val="22"/>
          <w:szCs w:val="22"/>
          <w:lang w:val="en-US"/>
        </w:rPr>
        <w:t> </w:t>
      </w:r>
      <w:r w:rsidRPr="00C52FCC">
        <w:rPr>
          <w:rStyle w:val="a4"/>
          <w:rFonts w:ascii="Arial Narrow" w:hAnsi="Arial Narrow"/>
          <w:i/>
          <w:iCs/>
          <w:sz w:val="22"/>
          <w:szCs w:val="22"/>
          <w:lang w:val="en-US"/>
        </w:rPr>
        <w:t>including the sons of two ministers</w:t>
      </w:r>
      <w:r w:rsidRPr="00C52FCC">
        <w:rPr>
          <w:rFonts w:ascii="Arial Narrow" w:hAnsi="Arial Narrow"/>
          <w:sz w:val="22"/>
          <w:szCs w:val="22"/>
          <w:lang w:val="en-US"/>
        </w:rPr>
        <w:t> and a state-owned bank's chief were arrested last week as part of an investigation into corruption in Turkey.</w:t>
      </w:r>
    </w:p>
    <w:p w:rsidR="003F6AD1" w:rsidRPr="00C52FCC" w:rsidRDefault="003F6AD1" w:rsidP="00C52FCC">
      <w:pPr>
        <w:pStyle w:val="Web"/>
        <w:spacing w:before="0" w:beforeAutospacing="0" w:after="0" w:afterAutospacing="0"/>
        <w:jc w:val="both"/>
        <w:rPr>
          <w:rFonts w:ascii="Arial Narrow" w:hAnsi="Arial Narrow"/>
          <w:sz w:val="22"/>
          <w:szCs w:val="22"/>
          <w:lang w:val="en-US"/>
        </w:rPr>
      </w:pPr>
      <w:r w:rsidRPr="00C52FCC">
        <w:rPr>
          <w:rFonts w:ascii="Arial Narrow" w:hAnsi="Arial Narrow"/>
          <w:sz w:val="22"/>
          <w:szCs w:val="22"/>
          <w:lang w:val="en-US"/>
        </w:rPr>
        <w:t>Erdogan has continued to ignore the demands to step down.</w:t>
      </w:r>
    </w:p>
    <w:p w:rsidR="003F6AD1" w:rsidRPr="00C52FCC" w:rsidRDefault="003F6AD1" w:rsidP="00C52FCC">
      <w:pPr>
        <w:pStyle w:val="Web"/>
        <w:spacing w:before="0" w:beforeAutospacing="0" w:after="0" w:afterAutospacing="0"/>
        <w:jc w:val="both"/>
        <w:rPr>
          <w:rFonts w:ascii="Arial Narrow" w:hAnsi="Arial Narrow"/>
          <w:sz w:val="22"/>
          <w:szCs w:val="22"/>
          <w:lang w:val="en-US"/>
        </w:rPr>
      </w:pPr>
      <w:r w:rsidRPr="00C52FCC">
        <w:rPr>
          <w:rFonts w:ascii="Arial Narrow" w:hAnsi="Arial Narrow"/>
          <w:sz w:val="22"/>
          <w:szCs w:val="22"/>
          <w:lang w:val="en-US"/>
        </w:rPr>
        <w:t>"Those who call it a corruption inquiry are corrupt themselves," he told a large crowd of his supporters on Friday as he returned to Istanbul from a political rally in the northwest.</w:t>
      </w:r>
    </w:p>
    <w:p w:rsidR="003F6AD1" w:rsidRDefault="003F6AD1" w:rsidP="00C52FCC">
      <w:pPr>
        <w:pStyle w:val="Web"/>
        <w:spacing w:before="0" w:beforeAutospacing="0" w:after="0" w:afterAutospacing="0"/>
        <w:jc w:val="both"/>
        <w:rPr>
          <w:rFonts w:ascii="Arial Narrow" w:hAnsi="Arial Narrow"/>
          <w:sz w:val="22"/>
          <w:szCs w:val="22"/>
          <w:lang w:val="en-US"/>
        </w:rPr>
      </w:pPr>
      <w:r w:rsidRPr="00C52FCC">
        <w:rPr>
          <w:rFonts w:ascii="Arial Narrow" w:hAnsi="Arial Narrow"/>
          <w:sz w:val="22"/>
          <w:szCs w:val="22"/>
          <w:lang w:val="en-US"/>
        </w:rPr>
        <w:t>Erdogan also criticised politicians who quit his party because of the scandal, saying they "betrayed us along our journey".</w:t>
      </w:r>
    </w:p>
    <w:p w:rsidR="00C52FCC" w:rsidRDefault="00C52FCC" w:rsidP="00C52FCC">
      <w:pPr>
        <w:pStyle w:val="Web"/>
        <w:spacing w:before="0" w:beforeAutospacing="0" w:after="0" w:afterAutospacing="0"/>
        <w:jc w:val="both"/>
        <w:rPr>
          <w:rFonts w:ascii="Arial Narrow" w:hAnsi="Arial Narrow"/>
          <w:sz w:val="22"/>
          <w:szCs w:val="22"/>
          <w:lang w:val="en-US"/>
        </w:rPr>
        <w:sectPr w:rsidR="00C52FCC" w:rsidSect="00C52FCC">
          <w:type w:val="continuous"/>
          <w:pgSz w:w="11906" w:h="16838"/>
          <w:pgMar w:top="1440" w:right="1800" w:bottom="1440" w:left="1800" w:header="708" w:footer="708" w:gutter="0"/>
          <w:cols w:num="2" w:space="708"/>
          <w:docGrid w:linePitch="360"/>
        </w:sectPr>
      </w:pPr>
    </w:p>
    <w:p w:rsidR="00C52FCC" w:rsidRPr="00C52FCC" w:rsidRDefault="00C52FCC" w:rsidP="00C52FCC">
      <w:pPr>
        <w:pStyle w:val="Web"/>
        <w:spacing w:before="0" w:beforeAutospacing="0" w:after="0" w:afterAutospacing="0"/>
        <w:jc w:val="both"/>
        <w:rPr>
          <w:rFonts w:ascii="Arial Narrow" w:hAnsi="Arial Narrow"/>
          <w:sz w:val="22"/>
          <w:szCs w:val="22"/>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tblPr>
      <w:tblGrid>
        <w:gridCol w:w="4261"/>
        <w:gridCol w:w="4261"/>
      </w:tblGrid>
      <w:tr w:rsidR="003F6AD1" w:rsidRPr="00AC4253" w:rsidTr="00C52FCC">
        <w:tc>
          <w:tcPr>
            <w:tcW w:w="8522" w:type="dxa"/>
            <w:gridSpan w:val="2"/>
            <w:shd w:val="clear" w:color="auto" w:fill="FFFFFF" w:themeFill="background1"/>
          </w:tcPr>
          <w:p w:rsidR="003F6AD1" w:rsidRDefault="003F6AD1" w:rsidP="00C52FCC">
            <w:pPr>
              <w:jc w:val="both"/>
              <w:outlineLvl w:val="1"/>
              <w:rPr>
                <w:rFonts w:ascii="Arial Narrow" w:eastAsia="Times New Roman" w:hAnsi="Arial Narrow" w:cs="Times New Roman"/>
                <w:bCs/>
                <w:color w:val="000000" w:themeColor="text1"/>
                <w:lang w:val="en-US" w:eastAsia="el-GR"/>
              </w:rPr>
            </w:pPr>
            <w:r w:rsidRPr="00C52FCC">
              <w:rPr>
                <w:rFonts w:ascii="Arial Black" w:eastAsia="Times New Roman" w:hAnsi="Arial Black" w:cs="Times New Roman"/>
                <w:bCs/>
                <w:color w:val="000000" w:themeColor="text1"/>
                <w:sz w:val="20"/>
                <w:lang w:val="en-US" w:eastAsia="el-GR"/>
              </w:rPr>
              <w:t>EDITOR’S COMMENT:</w:t>
            </w:r>
            <w:r w:rsidRPr="00C52FCC">
              <w:rPr>
                <w:rFonts w:ascii="Arial Narrow" w:eastAsia="Times New Roman" w:hAnsi="Arial Narrow" w:cs="Times New Roman"/>
                <w:bCs/>
                <w:color w:val="000000" w:themeColor="text1"/>
                <w:sz w:val="20"/>
                <w:lang w:val="en-US" w:eastAsia="el-GR"/>
              </w:rPr>
              <w:t xml:space="preserve"> </w:t>
            </w:r>
            <w:r w:rsidRPr="00C52FCC">
              <w:rPr>
                <w:rFonts w:ascii="Arial Narrow" w:eastAsia="Times New Roman" w:hAnsi="Arial Narrow" w:cs="Times New Roman"/>
                <w:bCs/>
                <w:color w:val="000000" w:themeColor="text1"/>
                <w:lang w:val="en-US" w:eastAsia="el-GR"/>
              </w:rPr>
              <w:t xml:space="preserve">One similarity and one difference between two neighboring countries: </w:t>
            </w:r>
          </w:p>
          <w:p w:rsidR="00C52FCC" w:rsidRPr="00C52FCC" w:rsidRDefault="00C52FCC" w:rsidP="00C52FCC">
            <w:pPr>
              <w:jc w:val="both"/>
              <w:outlineLvl w:val="1"/>
              <w:rPr>
                <w:rFonts w:ascii="Arial Narrow" w:eastAsia="Times New Roman" w:hAnsi="Arial Narrow" w:cs="Times New Roman"/>
                <w:bCs/>
                <w:color w:val="000000" w:themeColor="text1"/>
                <w:lang w:val="en-US" w:eastAsia="el-GR"/>
              </w:rPr>
            </w:pPr>
          </w:p>
        </w:tc>
      </w:tr>
      <w:tr w:rsidR="00C52FCC" w:rsidRPr="00AC4253" w:rsidTr="00C52FCC">
        <w:tblPrEx>
          <w:shd w:val="clear" w:color="auto" w:fill="auto"/>
        </w:tblPrEx>
        <w:tc>
          <w:tcPr>
            <w:tcW w:w="4261" w:type="dxa"/>
            <w:shd w:val="clear" w:color="auto" w:fill="E5B8B7" w:themeFill="accent2" w:themeFillTint="66"/>
          </w:tcPr>
          <w:p w:rsidR="00C52FCC" w:rsidRDefault="00C52FCC" w:rsidP="00FB0320">
            <w:pPr>
              <w:jc w:val="both"/>
              <w:outlineLvl w:val="1"/>
              <w:rPr>
                <w:rFonts w:ascii="Arial Black" w:eastAsia="Times New Roman" w:hAnsi="Arial Black" w:cs="Times New Roman"/>
                <w:b/>
                <w:bCs/>
                <w:color w:val="800000"/>
                <w:sz w:val="24"/>
                <w:lang w:val="en-US" w:eastAsia="el-GR"/>
              </w:rPr>
            </w:pPr>
            <w:r w:rsidRPr="00C52FCC">
              <w:rPr>
                <w:rFonts w:ascii="Arial Black" w:eastAsia="Times New Roman" w:hAnsi="Arial Black" w:cs="Times New Roman"/>
                <w:bCs/>
                <w:color w:val="000000" w:themeColor="text1"/>
                <w:sz w:val="20"/>
                <w:lang w:val="en-US" w:eastAsia="el-GR"/>
              </w:rPr>
              <w:t>Similarity:</w:t>
            </w:r>
            <w:r w:rsidRPr="00C52FCC">
              <w:rPr>
                <w:rFonts w:ascii="Arial Narrow" w:eastAsia="Times New Roman" w:hAnsi="Arial Narrow" w:cs="Times New Roman"/>
                <w:bCs/>
                <w:color w:val="000000" w:themeColor="text1"/>
                <w:sz w:val="20"/>
                <w:lang w:val="en-US" w:eastAsia="el-GR"/>
              </w:rPr>
              <w:t xml:space="preserve"> </w:t>
            </w:r>
            <w:r>
              <w:rPr>
                <w:rFonts w:ascii="Arial Narrow" w:eastAsia="Times New Roman" w:hAnsi="Arial Narrow" w:cs="Times New Roman"/>
                <w:bCs/>
                <w:color w:val="000000" w:themeColor="text1"/>
                <w:lang w:val="en-US" w:eastAsia="el-GR"/>
              </w:rPr>
              <w:t>B</w:t>
            </w:r>
            <w:r w:rsidRPr="00C52FCC">
              <w:rPr>
                <w:rFonts w:ascii="Arial Narrow" w:eastAsia="Times New Roman" w:hAnsi="Arial Narrow" w:cs="Times New Roman"/>
                <w:bCs/>
                <w:color w:val="000000" w:themeColor="text1"/>
                <w:lang w:val="en-US" w:eastAsia="el-GR"/>
              </w:rPr>
              <w:t>oth cabinets refuse to step down no matter how extended corruption is between its own members and followers (it does not have to be the PMs themselves to accept responsibility – there is still something called “</w:t>
            </w:r>
            <w:r w:rsidRPr="000B7155">
              <w:rPr>
                <w:rFonts w:ascii="Arial Narrow" w:eastAsia="Times New Roman" w:hAnsi="Arial Narrow" w:cs="Times New Roman"/>
                <w:bCs/>
                <w:i/>
                <w:color w:val="000000" w:themeColor="text1"/>
                <w:lang w:val="en-US" w:eastAsia="el-GR"/>
              </w:rPr>
              <w:t>ethos</w:t>
            </w:r>
            <w:r w:rsidRPr="00C52FCC">
              <w:rPr>
                <w:rFonts w:ascii="Arial Narrow" w:eastAsia="Times New Roman" w:hAnsi="Arial Narrow" w:cs="Times New Roman"/>
                <w:bCs/>
                <w:color w:val="000000" w:themeColor="text1"/>
                <w:lang w:val="en-US" w:eastAsia="el-GR"/>
              </w:rPr>
              <w:t>” – remember?</w:t>
            </w:r>
            <w:r w:rsidR="000B7155">
              <w:rPr>
                <w:rFonts w:ascii="Arial Narrow" w:eastAsia="Times New Roman" w:hAnsi="Arial Narrow" w:cs="Times New Roman"/>
                <w:bCs/>
                <w:color w:val="000000" w:themeColor="text1"/>
                <w:lang w:val="en-US" w:eastAsia="el-GR"/>
              </w:rPr>
              <w:t xml:space="preserve"> And another called “</w:t>
            </w:r>
            <w:r w:rsidR="000B7155" w:rsidRPr="000B7155">
              <w:rPr>
                <w:rFonts w:ascii="Arial Narrow" w:eastAsia="Times New Roman" w:hAnsi="Arial Narrow" w:cs="Times New Roman"/>
                <w:bCs/>
                <w:i/>
                <w:color w:val="000000" w:themeColor="text1"/>
                <w:lang w:val="en-US" w:eastAsia="el-GR"/>
              </w:rPr>
              <w:t>filotimo</w:t>
            </w:r>
            <w:r w:rsidR="000B7155">
              <w:rPr>
                <w:rFonts w:ascii="Arial Narrow" w:eastAsia="Times New Roman" w:hAnsi="Arial Narrow" w:cs="Times New Roman"/>
                <w:bCs/>
                <w:color w:val="000000" w:themeColor="text1"/>
                <w:lang w:val="en-US" w:eastAsia="el-GR"/>
              </w:rPr>
              <w:t>” – remember?</w:t>
            </w:r>
            <w:r w:rsidRPr="00C52FCC">
              <w:rPr>
                <w:rFonts w:ascii="Arial Narrow" w:eastAsia="Times New Roman" w:hAnsi="Arial Narrow" w:cs="Times New Roman"/>
                <w:bCs/>
                <w:color w:val="000000" w:themeColor="text1"/>
                <w:lang w:val="en-US" w:eastAsia="el-GR"/>
              </w:rPr>
              <w:t>)</w:t>
            </w:r>
          </w:p>
        </w:tc>
        <w:tc>
          <w:tcPr>
            <w:tcW w:w="4261" w:type="dxa"/>
            <w:shd w:val="clear" w:color="auto" w:fill="B8CCE4" w:themeFill="accent1" w:themeFillTint="66"/>
          </w:tcPr>
          <w:p w:rsidR="00C52FCC" w:rsidRDefault="00C52FCC" w:rsidP="00C52FCC">
            <w:pPr>
              <w:jc w:val="both"/>
              <w:outlineLvl w:val="1"/>
              <w:rPr>
                <w:rFonts w:ascii="Arial Black" w:eastAsia="Times New Roman" w:hAnsi="Arial Black" w:cs="Times New Roman"/>
                <w:b/>
                <w:bCs/>
                <w:color w:val="800000"/>
                <w:sz w:val="24"/>
                <w:lang w:val="en-US" w:eastAsia="el-GR"/>
              </w:rPr>
            </w:pPr>
            <w:r w:rsidRPr="00C52FCC">
              <w:rPr>
                <w:rFonts w:ascii="Arial Black" w:eastAsia="Times New Roman" w:hAnsi="Arial Black" w:cs="Times New Roman"/>
                <w:bCs/>
                <w:color w:val="000000" w:themeColor="text1"/>
                <w:sz w:val="20"/>
                <w:lang w:val="en-US" w:eastAsia="el-GR"/>
              </w:rPr>
              <w:t>Difference:</w:t>
            </w:r>
            <w:r w:rsidRPr="00C52FCC">
              <w:rPr>
                <w:rFonts w:ascii="Arial Narrow" w:eastAsia="Times New Roman" w:hAnsi="Arial Narrow" w:cs="Times New Roman"/>
                <w:bCs/>
                <w:color w:val="000000" w:themeColor="text1"/>
                <w:sz w:val="20"/>
                <w:lang w:val="en-US" w:eastAsia="el-GR"/>
              </w:rPr>
              <w:t xml:space="preserve"> </w:t>
            </w:r>
            <w:r w:rsidRPr="00C52FCC">
              <w:rPr>
                <w:rFonts w:ascii="Arial Narrow" w:eastAsia="Times New Roman" w:hAnsi="Arial Narrow" w:cs="Times New Roman"/>
                <w:bCs/>
                <w:color w:val="000000" w:themeColor="text1"/>
                <w:lang w:val="en-US" w:eastAsia="el-GR"/>
              </w:rPr>
              <w:t xml:space="preserve">Turks are on the streets demonstrating against theft of public assets; we are demonstrating from the safety of our sofas enjoying Turkish TV serials and eagerly expecting the new reality music game “The Voice!” </w:t>
            </w:r>
          </w:p>
        </w:tc>
      </w:tr>
      <w:tr w:rsidR="00C52FCC" w:rsidTr="00C52FCC">
        <w:tblPrEx>
          <w:shd w:val="clear" w:color="auto" w:fill="auto"/>
        </w:tblPrEx>
        <w:tc>
          <w:tcPr>
            <w:tcW w:w="8522" w:type="dxa"/>
            <w:gridSpan w:val="2"/>
            <w:shd w:val="clear" w:color="auto" w:fill="FFFFFF" w:themeFill="background1"/>
          </w:tcPr>
          <w:p w:rsidR="00C52FCC" w:rsidRDefault="00C52FCC" w:rsidP="00FB0320">
            <w:pPr>
              <w:jc w:val="both"/>
              <w:outlineLvl w:val="1"/>
              <w:rPr>
                <w:rFonts w:ascii="Arial Narrow" w:eastAsia="Times New Roman" w:hAnsi="Arial Narrow" w:cs="Times New Roman"/>
                <w:b/>
                <w:bCs/>
                <w:color w:val="000000" w:themeColor="text1"/>
                <w:lang w:val="en-US" w:eastAsia="el-GR"/>
              </w:rPr>
            </w:pPr>
          </w:p>
          <w:p w:rsidR="00C52FCC" w:rsidRPr="00C52FCC" w:rsidRDefault="00C52FCC" w:rsidP="00FB0320">
            <w:pPr>
              <w:jc w:val="both"/>
              <w:outlineLvl w:val="1"/>
              <w:rPr>
                <w:rFonts w:ascii="Arial Black" w:eastAsia="Times New Roman" w:hAnsi="Arial Black" w:cs="Times New Roman"/>
                <w:b/>
                <w:bCs/>
                <w:color w:val="800000"/>
                <w:sz w:val="24"/>
                <w:lang w:val="en-US" w:eastAsia="el-GR"/>
              </w:rPr>
            </w:pPr>
            <w:r>
              <w:rPr>
                <w:rFonts w:ascii="Arial Narrow" w:eastAsia="Times New Roman" w:hAnsi="Arial Narrow" w:cs="Times New Roman"/>
                <w:b/>
                <w:bCs/>
                <w:color w:val="000000" w:themeColor="text1"/>
                <w:lang w:val="en-US" w:eastAsia="el-GR"/>
              </w:rPr>
              <w:t xml:space="preserve">What the hell happened to Greeks? </w:t>
            </w:r>
            <w:r w:rsidRPr="00C52FCC">
              <w:rPr>
                <w:rFonts w:ascii="Arial Narrow" w:eastAsia="Times New Roman" w:hAnsi="Arial Narrow" w:cs="Times New Roman"/>
                <w:b/>
                <w:bCs/>
                <w:color w:val="000000" w:themeColor="text1"/>
                <w:lang w:val="en-US" w:eastAsia="el-GR"/>
              </w:rPr>
              <w:t>Any genetic engineer interested to explore this very interesting scientific field?</w:t>
            </w:r>
            <w:r w:rsidR="000B7155">
              <w:rPr>
                <w:rFonts w:ascii="Arial Narrow" w:eastAsia="Times New Roman" w:hAnsi="Arial Narrow" w:cs="Times New Roman"/>
                <w:b/>
                <w:bCs/>
                <w:color w:val="000000" w:themeColor="text1"/>
                <w:lang w:val="en-US" w:eastAsia="el-GR"/>
              </w:rPr>
              <w:t xml:space="preserve">                                                  </w:t>
            </w:r>
            <w:r w:rsidR="000B7155" w:rsidRPr="000B7155">
              <w:rPr>
                <w:rFonts w:ascii="Times New Roman" w:eastAsia="Times New Roman" w:hAnsi="Times New Roman" w:cs="Times New Roman"/>
                <w:bCs/>
                <w:i/>
                <w:color w:val="000000" w:themeColor="text1"/>
                <w:lang w:val="en-US" w:eastAsia="el-GR"/>
              </w:rPr>
              <w:t>Filotimo: filos + timi (friend + honor)</w:t>
            </w:r>
          </w:p>
        </w:tc>
      </w:tr>
    </w:tbl>
    <w:p w:rsidR="000737BC" w:rsidRDefault="000737BC" w:rsidP="00FB0320">
      <w:pPr>
        <w:jc w:val="both"/>
        <w:outlineLvl w:val="1"/>
        <w:rPr>
          <w:rFonts w:ascii="Arial Black" w:eastAsia="Times New Roman" w:hAnsi="Arial Black" w:cs="Times New Roman"/>
          <w:b/>
          <w:bCs/>
          <w:color w:val="800000"/>
          <w:sz w:val="24"/>
          <w:lang w:val="en-US" w:eastAsia="el-GR"/>
        </w:rPr>
      </w:pPr>
    </w:p>
    <w:p w:rsidR="000737BC" w:rsidRDefault="000737BC" w:rsidP="00FB0320">
      <w:pPr>
        <w:jc w:val="both"/>
        <w:outlineLvl w:val="1"/>
        <w:rPr>
          <w:rFonts w:ascii="Arial Black" w:eastAsia="Times New Roman" w:hAnsi="Arial Black" w:cs="Times New Roman"/>
          <w:b/>
          <w:bCs/>
          <w:color w:val="800000"/>
          <w:sz w:val="24"/>
          <w:lang w:val="en-US" w:eastAsia="el-GR"/>
        </w:rPr>
      </w:pPr>
    </w:p>
    <w:p w:rsidR="000737BC" w:rsidRDefault="000737BC" w:rsidP="00FB0320">
      <w:pPr>
        <w:jc w:val="both"/>
        <w:outlineLvl w:val="1"/>
        <w:rPr>
          <w:rFonts w:ascii="Arial Black" w:eastAsia="Times New Roman" w:hAnsi="Arial Black" w:cs="Times New Roman"/>
          <w:b/>
          <w:bCs/>
          <w:color w:val="800000"/>
          <w:sz w:val="24"/>
          <w:lang w:val="en-US" w:eastAsia="el-GR"/>
        </w:rPr>
      </w:pPr>
    </w:p>
    <w:p w:rsidR="00DA3B24" w:rsidRDefault="00DA3B24" w:rsidP="00FB0320">
      <w:pPr>
        <w:jc w:val="both"/>
        <w:outlineLvl w:val="1"/>
        <w:rPr>
          <w:rFonts w:ascii="Arial Narrow" w:hAnsi="Arial Narrow"/>
        </w:rPr>
      </w:pPr>
    </w:p>
    <w:p w:rsidR="00D00BB2" w:rsidRPr="00DA3B24" w:rsidRDefault="00DA3B24" w:rsidP="00FB0320">
      <w:pPr>
        <w:jc w:val="both"/>
        <w:outlineLvl w:val="1"/>
        <w:rPr>
          <w:rFonts w:ascii="Arial Black" w:hAnsi="Arial Black"/>
          <w:color w:val="0000FF"/>
          <w:sz w:val="24"/>
        </w:rPr>
      </w:pPr>
      <w:r>
        <w:rPr>
          <w:rFonts w:ascii="Arial Black" w:hAnsi="Arial Black"/>
          <w:noProof/>
          <w:color w:val="0000FF"/>
          <w:sz w:val="24"/>
          <w:lang w:eastAsia="el-GR"/>
        </w:rPr>
        <w:lastRenderedPageBreak/>
        <w:drawing>
          <wp:anchor distT="0" distB="0" distL="114300" distR="114300" simplePos="0" relativeHeight="251890688" behindDoc="1" locked="0" layoutInCell="1" allowOverlap="1">
            <wp:simplePos x="0" y="0"/>
            <wp:positionH relativeFrom="column">
              <wp:posOffset>9525</wp:posOffset>
            </wp:positionH>
            <wp:positionV relativeFrom="paragraph">
              <wp:posOffset>85090</wp:posOffset>
            </wp:positionV>
            <wp:extent cx="2574925" cy="4105275"/>
            <wp:effectExtent l="19050" t="0" r="0" b="0"/>
            <wp:wrapTight wrapText="bothSides">
              <wp:wrapPolygon edited="0">
                <wp:start x="-160" y="0"/>
                <wp:lineTo x="-160" y="21550"/>
                <wp:lineTo x="21573" y="21550"/>
                <wp:lineTo x="21573" y="0"/>
                <wp:lineTo x="-160" y="0"/>
              </wp:wrapPolygon>
            </wp:wrapTight>
            <wp:docPr id="195" name="Εικόνα 1" descr="File:Molon labe2 edit 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Molon labe2 edit crop.jpg"/>
                    <pic:cNvPicPr>
                      <a:picLocks noChangeAspect="1" noChangeArrowheads="1"/>
                    </pic:cNvPicPr>
                  </pic:nvPicPr>
                  <pic:blipFill>
                    <a:blip r:embed="rId47" cstate="print"/>
                    <a:srcRect l="8394" r="16058" b="9836"/>
                    <a:stretch>
                      <a:fillRect/>
                    </a:stretch>
                  </pic:blipFill>
                  <pic:spPr bwMode="auto">
                    <a:xfrm>
                      <a:off x="0" y="0"/>
                      <a:ext cx="2574925" cy="4105275"/>
                    </a:xfrm>
                    <a:prstGeom prst="rect">
                      <a:avLst/>
                    </a:prstGeom>
                    <a:noFill/>
                    <a:ln w="9525">
                      <a:noFill/>
                      <a:miter lim="800000"/>
                      <a:headEnd/>
                      <a:tailEnd/>
                    </a:ln>
                  </pic:spPr>
                </pic:pic>
              </a:graphicData>
            </a:graphic>
          </wp:anchor>
        </w:drawing>
      </w:r>
      <w:r w:rsidR="00D00BB2" w:rsidRPr="00DA3B24">
        <w:rPr>
          <w:rFonts w:ascii="Arial Black" w:hAnsi="Arial Black"/>
          <w:color w:val="0000FF"/>
          <w:sz w:val="24"/>
        </w:rPr>
        <w:t>MOLON LAVE*</w:t>
      </w:r>
    </w:p>
    <w:p w:rsidR="00D00BB2" w:rsidRPr="00055ED6" w:rsidRDefault="00D00BB2" w:rsidP="00FB0320">
      <w:pPr>
        <w:jc w:val="both"/>
        <w:outlineLvl w:val="1"/>
        <w:rPr>
          <w:rFonts w:ascii="Arial Narrow" w:hAnsi="Arial Narrow"/>
          <w:lang w:val="en-US"/>
        </w:rPr>
      </w:pPr>
      <w:r w:rsidRPr="00055ED6">
        <w:rPr>
          <w:rFonts w:ascii="Arial Narrow" w:hAnsi="Arial Narrow"/>
          <w:lang w:val="en-US"/>
        </w:rPr>
        <w:t>Source (in Greek):</w:t>
      </w:r>
      <w:r w:rsidRPr="00DA3B24">
        <w:rPr>
          <w:rFonts w:ascii="Arial Narrow" w:hAnsi="Arial Narrow"/>
          <w:lang w:val="en-US"/>
        </w:rPr>
        <w:t xml:space="preserve"> </w:t>
      </w:r>
      <w:r w:rsidRPr="00055ED6">
        <w:rPr>
          <w:rFonts w:ascii="Arial Narrow" w:hAnsi="Arial Narrow"/>
          <w:lang w:val="en-US"/>
        </w:rPr>
        <w:t>http://www.defencenet.gr/</w:t>
      </w:r>
    </w:p>
    <w:p w:rsidR="00D00BB2" w:rsidRPr="00055ED6" w:rsidRDefault="00D00BB2" w:rsidP="00FB0320">
      <w:pPr>
        <w:jc w:val="both"/>
        <w:outlineLvl w:val="1"/>
        <w:rPr>
          <w:rFonts w:ascii="Arial Narrow" w:hAnsi="Arial Narrow"/>
          <w:lang w:val="en-US"/>
        </w:rPr>
      </w:pPr>
    </w:p>
    <w:p w:rsidR="00D00BB2" w:rsidRPr="00055ED6" w:rsidRDefault="00895CF3" w:rsidP="00FB0320">
      <w:pPr>
        <w:jc w:val="both"/>
        <w:outlineLvl w:val="1"/>
        <w:rPr>
          <w:rFonts w:ascii="Arial Narrow" w:hAnsi="Arial Narrow"/>
          <w:lang w:val="en-US"/>
        </w:rPr>
      </w:pPr>
      <w:r w:rsidRPr="00055ED6">
        <w:rPr>
          <w:rFonts w:ascii="Arial Narrow" w:hAnsi="Arial Narrow"/>
          <w:lang w:val="en-US"/>
        </w:rPr>
        <w:t>According to reports</w:t>
      </w:r>
      <w:r w:rsidR="00D00BB2" w:rsidRPr="00055ED6">
        <w:rPr>
          <w:rFonts w:ascii="Arial Narrow" w:hAnsi="Arial Narrow"/>
          <w:lang w:val="en-US"/>
        </w:rPr>
        <w:t>,</w:t>
      </w:r>
      <w:r w:rsidRPr="00055ED6">
        <w:rPr>
          <w:rFonts w:ascii="Arial Narrow" w:hAnsi="Arial Narrow"/>
          <w:lang w:val="en-US"/>
        </w:rPr>
        <w:t xml:space="preserve"> for the first time in the history of the Olympic movement </w:t>
      </w:r>
      <w:r w:rsidR="00D00BB2" w:rsidRPr="00055ED6">
        <w:rPr>
          <w:rFonts w:ascii="Arial Narrow" w:hAnsi="Arial Narrow"/>
          <w:lang w:val="en-US"/>
        </w:rPr>
        <w:t xml:space="preserve">International Olympic Committee (IOC) </w:t>
      </w:r>
      <w:r w:rsidRPr="00055ED6">
        <w:rPr>
          <w:rFonts w:ascii="Arial Narrow" w:hAnsi="Arial Narrow"/>
          <w:lang w:val="en-US"/>
        </w:rPr>
        <w:t>is directed not to light the Olympic flame in Ancient Olympia</w:t>
      </w:r>
      <w:r w:rsidR="00D00BB2" w:rsidRPr="00055ED6">
        <w:rPr>
          <w:rFonts w:ascii="Arial Narrow" w:hAnsi="Arial Narrow"/>
          <w:lang w:val="en-US"/>
        </w:rPr>
        <w:t>. This summer (Aug 16-28</w:t>
      </w:r>
      <w:r w:rsidRPr="00055ED6">
        <w:rPr>
          <w:rFonts w:ascii="Arial Narrow" w:hAnsi="Arial Narrow"/>
          <w:lang w:val="en-US"/>
        </w:rPr>
        <w:t xml:space="preserve">), </w:t>
      </w:r>
      <w:r w:rsidR="00D00BB2" w:rsidRPr="00055ED6">
        <w:rPr>
          <w:rFonts w:ascii="Arial Narrow" w:hAnsi="Arial Narrow"/>
          <w:lang w:val="en-US"/>
        </w:rPr>
        <w:t>IOC</w:t>
      </w:r>
      <w:r w:rsidRPr="00055ED6">
        <w:rPr>
          <w:rFonts w:ascii="Arial Narrow" w:hAnsi="Arial Narrow"/>
          <w:lang w:val="en-US"/>
        </w:rPr>
        <w:t xml:space="preserve"> is organizing the second Youth Olympic Games to be held in Nanjing city of </w:t>
      </w:r>
      <w:r w:rsidR="00DA3B24" w:rsidRPr="00055ED6">
        <w:rPr>
          <w:rFonts w:ascii="Arial Narrow" w:hAnsi="Arial Narrow"/>
          <w:lang w:val="en-US"/>
        </w:rPr>
        <w:t>China.</w:t>
      </w:r>
    </w:p>
    <w:p w:rsidR="00D00BB2" w:rsidRPr="00055ED6" w:rsidRDefault="00895CF3" w:rsidP="00FB0320">
      <w:pPr>
        <w:jc w:val="both"/>
        <w:outlineLvl w:val="1"/>
        <w:rPr>
          <w:rFonts w:ascii="Arial Narrow" w:hAnsi="Arial Narrow"/>
          <w:lang w:val="en-US"/>
        </w:rPr>
      </w:pPr>
      <w:r w:rsidRPr="00055ED6">
        <w:rPr>
          <w:rFonts w:ascii="Arial Narrow" w:hAnsi="Arial Narrow"/>
          <w:lang w:val="en-US"/>
        </w:rPr>
        <w:t>As happened in 2010</w:t>
      </w:r>
      <w:r w:rsidR="00D00BB2" w:rsidRPr="00055ED6">
        <w:rPr>
          <w:rFonts w:ascii="Arial Narrow" w:hAnsi="Arial Narrow"/>
          <w:lang w:val="en-US"/>
        </w:rPr>
        <w:t xml:space="preserve"> (Singapore</w:t>
      </w:r>
      <w:r w:rsidR="00D155AA" w:rsidRPr="00055ED6">
        <w:rPr>
          <w:rFonts w:ascii="Arial Narrow" w:hAnsi="Arial Narrow"/>
          <w:lang w:val="en-US"/>
        </w:rPr>
        <w:t>’s Youth</w:t>
      </w:r>
      <w:r w:rsidR="00D00BB2" w:rsidRPr="00055ED6">
        <w:rPr>
          <w:rFonts w:ascii="Arial Narrow" w:hAnsi="Arial Narrow"/>
          <w:lang w:val="en-US"/>
        </w:rPr>
        <w:t xml:space="preserve"> Games) </w:t>
      </w:r>
      <w:r w:rsidRPr="00055ED6">
        <w:rPr>
          <w:rFonts w:ascii="Arial Narrow" w:hAnsi="Arial Narrow"/>
          <w:lang w:val="en-US"/>
        </w:rPr>
        <w:t>flame is scheduled to light up in the cradle of Olympism Ancient Olympia in early summer to travel to China and illuminate these struggles.</w:t>
      </w:r>
    </w:p>
    <w:p w:rsidR="00DA3B24" w:rsidRPr="00055ED6" w:rsidRDefault="00DA3B24" w:rsidP="00FB0320">
      <w:pPr>
        <w:jc w:val="both"/>
        <w:outlineLvl w:val="1"/>
        <w:rPr>
          <w:rFonts w:ascii="Arial Narrow" w:hAnsi="Arial Narrow"/>
          <w:lang w:val="en-US"/>
        </w:rPr>
      </w:pPr>
    </w:p>
    <w:p w:rsidR="00D00BB2" w:rsidRPr="00055ED6" w:rsidRDefault="00D00BB2" w:rsidP="00FB0320">
      <w:pPr>
        <w:jc w:val="both"/>
        <w:outlineLvl w:val="1"/>
        <w:rPr>
          <w:rFonts w:ascii="Arial Narrow" w:hAnsi="Arial Narrow"/>
          <w:lang w:val="en-US"/>
        </w:rPr>
      </w:pPr>
      <w:r w:rsidRPr="00055ED6">
        <w:rPr>
          <w:rFonts w:ascii="Arial Narrow" w:hAnsi="Arial Narrow"/>
          <w:lang w:val="en-US"/>
        </w:rPr>
        <w:t>Ending 2013,</w:t>
      </w:r>
      <w:r w:rsidR="00895CF3" w:rsidRPr="00055ED6">
        <w:rPr>
          <w:rFonts w:ascii="Arial Narrow" w:hAnsi="Arial Narrow"/>
          <w:lang w:val="en-US"/>
        </w:rPr>
        <w:t xml:space="preserve"> a letter arrived in the Greek Olympic Committee </w:t>
      </w:r>
      <w:r w:rsidR="00AC12CA" w:rsidRPr="00055ED6">
        <w:rPr>
          <w:rFonts w:ascii="Arial Narrow" w:hAnsi="Arial Narrow"/>
          <w:lang w:val="en-US"/>
        </w:rPr>
        <w:t>challenging</w:t>
      </w:r>
      <w:r w:rsidRPr="00055ED6">
        <w:rPr>
          <w:rFonts w:ascii="Arial Narrow" w:hAnsi="Arial Narrow"/>
          <w:lang w:val="en-US"/>
        </w:rPr>
        <w:t xml:space="preserve"> existing status quo</w:t>
      </w:r>
      <w:r w:rsidR="00895CF3" w:rsidRPr="00055ED6">
        <w:rPr>
          <w:rFonts w:ascii="Arial Narrow" w:hAnsi="Arial Narrow"/>
          <w:lang w:val="en-US"/>
        </w:rPr>
        <w:t>.</w:t>
      </w:r>
    </w:p>
    <w:p w:rsidR="00D00BB2" w:rsidRPr="00055ED6" w:rsidRDefault="00704FC7" w:rsidP="00FB0320">
      <w:pPr>
        <w:jc w:val="both"/>
        <w:outlineLvl w:val="1"/>
        <w:rPr>
          <w:rFonts w:ascii="Arial Narrow" w:hAnsi="Arial Narrow"/>
          <w:b/>
          <w:lang w:val="en-US"/>
        </w:rPr>
      </w:pPr>
      <w:r w:rsidRPr="00704FC7">
        <w:rPr>
          <w:rFonts w:ascii="Arial Narrow" w:hAnsi="Arial Narrow"/>
          <w:noProof/>
          <w:lang w:eastAsia="el-GR"/>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35" type="#_x0000_t61" style="position:absolute;left:0;text-align:left;margin-left:-132.7pt;margin-top:43.6pt;width:52.5pt;height:30.75pt;z-index:251893760" adj="-10368,58583" filled="f" strokecolor="blue">
            <v:textbox>
              <w:txbxContent>
                <w:p w:rsidR="001C18B9" w:rsidRDefault="001C18B9"/>
              </w:txbxContent>
            </v:textbox>
          </v:shape>
        </w:pict>
      </w:r>
      <w:r w:rsidR="00AC12CA">
        <w:rPr>
          <w:rFonts w:ascii="Arial Narrow" w:hAnsi="Arial Narrow"/>
          <w:noProof/>
          <w:lang w:eastAsia="el-GR"/>
        </w:rPr>
        <w:drawing>
          <wp:anchor distT="0" distB="0" distL="114300" distR="114300" simplePos="0" relativeHeight="251891712" behindDoc="1" locked="0" layoutInCell="1" allowOverlap="1">
            <wp:simplePos x="0" y="0"/>
            <wp:positionH relativeFrom="column">
              <wp:posOffset>-1009015</wp:posOffset>
            </wp:positionH>
            <wp:positionV relativeFrom="paragraph">
              <wp:posOffset>382270</wp:posOffset>
            </wp:positionV>
            <wp:extent cx="1504950" cy="723900"/>
            <wp:effectExtent l="19050" t="0" r="0" b="0"/>
            <wp:wrapTight wrapText="bothSides">
              <wp:wrapPolygon edited="0">
                <wp:start x="2461" y="568"/>
                <wp:lineTo x="820" y="2842"/>
                <wp:lineTo x="-273" y="6821"/>
                <wp:lineTo x="0" y="10232"/>
                <wp:lineTo x="4375" y="18758"/>
                <wp:lineTo x="5742" y="20463"/>
                <wp:lineTo x="6015" y="20463"/>
                <wp:lineTo x="15585" y="20463"/>
                <wp:lineTo x="15858" y="20463"/>
                <wp:lineTo x="16952" y="18758"/>
                <wp:lineTo x="17499" y="18758"/>
                <wp:lineTo x="21327" y="10800"/>
                <wp:lineTo x="21327" y="9663"/>
                <wp:lineTo x="21600" y="6253"/>
                <wp:lineTo x="20506" y="2842"/>
                <wp:lineTo x="19139" y="568"/>
                <wp:lineTo x="2461" y="568"/>
              </wp:wrapPolygon>
            </wp:wrapTight>
            <wp:docPr id="196" name="irc_mi" descr="http://static4.wikia.nocookie.net/__cb20100606202942/althistory/images/5/58/Olympic_R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4.wikia.nocookie.net/__cb20100606202942/althistory/images/5/58/Olympic_Rings.png"/>
                    <pic:cNvPicPr>
                      <a:picLocks noChangeAspect="1" noChangeArrowheads="1"/>
                    </pic:cNvPicPr>
                  </pic:nvPicPr>
                  <pic:blipFill>
                    <a:blip r:embed="rId48" cstate="print"/>
                    <a:srcRect/>
                    <a:stretch>
                      <a:fillRect/>
                    </a:stretch>
                  </pic:blipFill>
                  <pic:spPr bwMode="auto">
                    <a:xfrm>
                      <a:off x="0" y="0"/>
                      <a:ext cx="1504950" cy="723900"/>
                    </a:xfrm>
                    <a:prstGeom prst="rect">
                      <a:avLst/>
                    </a:prstGeom>
                    <a:noFill/>
                    <a:ln w="9525">
                      <a:noFill/>
                      <a:miter lim="800000"/>
                      <a:headEnd/>
                      <a:tailEnd/>
                    </a:ln>
                  </pic:spPr>
                </pic:pic>
              </a:graphicData>
            </a:graphic>
          </wp:anchor>
        </w:drawing>
      </w:r>
      <w:r w:rsidR="00895CF3" w:rsidRPr="00055ED6">
        <w:rPr>
          <w:rFonts w:ascii="Arial Narrow" w:hAnsi="Arial Narrow"/>
          <w:lang w:val="en-US"/>
        </w:rPr>
        <w:t xml:space="preserve">With this letter, Greece </w:t>
      </w:r>
      <w:r w:rsidR="00D00BB2" w:rsidRPr="00055ED6">
        <w:rPr>
          <w:rFonts w:ascii="Arial Narrow" w:hAnsi="Arial Narrow"/>
          <w:lang w:val="en-US"/>
        </w:rPr>
        <w:t xml:space="preserve">was </w:t>
      </w:r>
      <w:r w:rsidR="00895CF3" w:rsidRPr="00055ED6">
        <w:rPr>
          <w:rFonts w:ascii="Arial Narrow" w:hAnsi="Arial Narrow"/>
          <w:lang w:val="en-US"/>
        </w:rPr>
        <w:t xml:space="preserve">informed </w:t>
      </w:r>
      <w:r w:rsidR="00D00BB2" w:rsidRPr="00055ED6">
        <w:rPr>
          <w:rFonts w:ascii="Arial Narrow" w:hAnsi="Arial Narrow"/>
          <w:lang w:val="en-US"/>
        </w:rPr>
        <w:t>by IOC</w:t>
      </w:r>
      <w:r w:rsidR="00895CF3" w:rsidRPr="00055ED6">
        <w:rPr>
          <w:rFonts w:ascii="Arial Narrow" w:hAnsi="Arial Narrow"/>
          <w:lang w:val="en-US"/>
        </w:rPr>
        <w:t xml:space="preserve"> that there is a very real possibility </w:t>
      </w:r>
      <w:r w:rsidR="00895CF3" w:rsidRPr="00055ED6">
        <w:rPr>
          <w:rFonts w:ascii="Arial Narrow" w:hAnsi="Arial Narrow"/>
          <w:b/>
          <w:lang w:val="en-US"/>
        </w:rPr>
        <w:t>not to hold the Ceremony in Ancient Olympia in order to reduce the cost of the Chinese organizers.</w:t>
      </w:r>
    </w:p>
    <w:p w:rsidR="00D00BB2" w:rsidRPr="00055ED6" w:rsidRDefault="00D00BB2" w:rsidP="00FB0320">
      <w:pPr>
        <w:jc w:val="both"/>
        <w:outlineLvl w:val="1"/>
        <w:rPr>
          <w:rFonts w:ascii="Arial Narrow" w:hAnsi="Arial Narrow"/>
          <w:lang w:val="en-US"/>
        </w:rPr>
      </w:pPr>
      <w:r w:rsidRPr="00055ED6">
        <w:rPr>
          <w:rFonts w:ascii="Arial Narrow" w:hAnsi="Arial Narrow"/>
          <w:lang w:val="en-US"/>
        </w:rPr>
        <w:t>IOC proposed</w:t>
      </w:r>
      <w:r w:rsidR="00895CF3" w:rsidRPr="00055ED6">
        <w:rPr>
          <w:rFonts w:ascii="Arial Narrow" w:hAnsi="Arial Narrow"/>
          <w:lang w:val="en-US"/>
        </w:rPr>
        <w:t xml:space="preserve"> to make a similar ceremony somewhere in China with a flame that will light up with new rules and of course will have no relation to that of Ancient Olympia.</w:t>
      </w:r>
    </w:p>
    <w:p w:rsidR="000737BC" w:rsidRDefault="000737BC" w:rsidP="00FB0320">
      <w:pPr>
        <w:jc w:val="both"/>
        <w:outlineLvl w:val="1"/>
        <w:rPr>
          <w:rFonts w:ascii="Arial Narrow" w:eastAsia="Times New Roman" w:hAnsi="Arial Narrow" w:cs="Times New Roman"/>
          <w:b/>
          <w:bCs/>
          <w:color w:val="800000"/>
          <w:lang w:val="en-US" w:eastAsia="el-GR"/>
        </w:rPr>
      </w:pPr>
    </w:p>
    <w:p w:rsidR="000737BC" w:rsidRPr="00DA3B24" w:rsidRDefault="00D257EB" w:rsidP="00FB0320">
      <w:pPr>
        <w:jc w:val="both"/>
        <w:outlineLvl w:val="1"/>
        <w:rPr>
          <w:rFonts w:ascii="Arial Narrow" w:eastAsia="Times New Roman" w:hAnsi="Arial Narrow" w:cs="Times New Roman"/>
          <w:b/>
          <w:bCs/>
          <w:color w:val="800000"/>
          <w:lang w:val="en-US" w:eastAsia="el-GR"/>
        </w:rPr>
      </w:pPr>
      <w:r w:rsidRPr="00AC12CA">
        <w:rPr>
          <w:rFonts w:ascii="Arial Narrow" w:hAnsi="Arial Narrow"/>
          <w:b/>
          <w:bCs/>
          <w:i/>
          <w:iCs/>
          <w:color w:val="0000FF"/>
          <w:lang w:val="en-US"/>
        </w:rPr>
        <w:t xml:space="preserve">* </w:t>
      </w:r>
      <w:r w:rsidR="00D00BB2" w:rsidRPr="00AC12CA">
        <w:rPr>
          <w:rFonts w:ascii="Arial Narrow" w:hAnsi="Arial Narrow"/>
          <w:b/>
          <w:bCs/>
          <w:i/>
          <w:iCs/>
          <w:color w:val="0000FF"/>
          <w:lang w:val="en-US"/>
        </w:rPr>
        <w:t xml:space="preserve">Molon </w:t>
      </w:r>
      <w:proofErr w:type="gramStart"/>
      <w:r w:rsidR="00D00BB2" w:rsidRPr="00AC12CA">
        <w:rPr>
          <w:rFonts w:ascii="Arial Narrow" w:hAnsi="Arial Narrow"/>
          <w:b/>
          <w:bCs/>
          <w:i/>
          <w:iCs/>
          <w:color w:val="0000FF"/>
          <w:lang w:val="en-US"/>
        </w:rPr>
        <w:t>labe</w:t>
      </w:r>
      <w:proofErr w:type="gramEnd"/>
      <w:r w:rsidR="00D00BB2" w:rsidRPr="00DA3B24">
        <w:rPr>
          <w:rFonts w:ascii="Arial Narrow" w:hAnsi="Arial Narrow"/>
          <w:lang w:val="en-US"/>
        </w:rPr>
        <w:t xml:space="preserve"> (Greek: </w:t>
      </w:r>
      <w:r w:rsidR="00D00BB2" w:rsidRPr="00DA3B24">
        <w:rPr>
          <w:rFonts w:ascii="Arial Narrow" w:hAnsi="Arial Narrow"/>
        </w:rPr>
        <w:t>μολ</w:t>
      </w:r>
      <w:r w:rsidR="00D00BB2" w:rsidRPr="00DA3B24">
        <w:rPr>
          <w:rFonts w:ascii="Arial Narrow" w:hAnsi="Arial" w:cs="Arial"/>
        </w:rPr>
        <w:t>ὼ</w:t>
      </w:r>
      <w:r w:rsidR="00D00BB2" w:rsidRPr="00DA3B24">
        <w:rPr>
          <w:rFonts w:ascii="Arial Narrow" w:hAnsi="Arial Narrow"/>
        </w:rPr>
        <w:t>ν</w:t>
      </w:r>
      <w:r w:rsidR="00D00BB2" w:rsidRPr="00DA3B24">
        <w:rPr>
          <w:rFonts w:ascii="Arial Narrow" w:hAnsi="Arial Narrow"/>
          <w:lang w:val="en-US"/>
        </w:rPr>
        <w:t xml:space="preserve"> </w:t>
      </w:r>
      <w:r w:rsidR="00D00BB2" w:rsidRPr="00DA3B24">
        <w:rPr>
          <w:rFonts w:ascii="Arial Narrow" w:hAnsi="Arial Narrow"/>
        </w:rPr>
        <w:t>λαβέ</w:t>
      </w:r>
      <w:r w:rsidR="00D00BB2" w:rsidRPr="00DA3B24">
        <w:rPr>
          <w:rFonts w:ascii="Arial Narrow" w:hAnsi="Arial Narrow"/>
          <w:lang w:val="en-US"/>
        </w:rPr>
        <w:t>: </w:t>
      </w:r>
      <w:r w:rsidR="00D00BB2" w:rsidRPr="00DA3B24">
        <w:rPr>
          <w:rStyle w:val="ipa"/>
          <w:rFonts w:ascii="Arial Narrow" w:hAnsi="Arial Narrow"/>
          <w:lang w:val="en-US"/>
        </w:rPr>
        <w:t>[mo</w:t>
      </w:r>
      <w:r w:rsidR="00D00BB2" w:rsidRPr="00DA3B24">
        <w:rPr>
          <w:rStyle w:val="ipa"/>
          <w:rFonts w:ascii="Arial Narrow" w:hAnsi="Arial" w:cs="Arial"/>
          <w:lang w:val="en-US"/>
        </w:rPr>
        <w:t>ˈ</w:t>
      </w:r>
      <w:r w:rsidR="00D00BB2" w:rsidRPr="00DA3B24">
        <w:rPr>
          <w:rStyle w:val="ipa"/>
          <w:rFonts w:ascii="Arial Narrow" w:hAnsi="Arial Narrow" w:cs="Calibri"/>
          <w:lang w:val="en-US"/>
        </w:rPr>
        <w:t>lon la</w:t>
      </w:r>
      <w:r w:rsidR="00D00BB2" w:rsidRPr="00DA3B24">
        <w:rPr>
          <w:rStyle w:val="ipa"/>
          <w:rFonts w:ascii="Arial Narrow" w:hAnsi="Arial" w:cs="Arial"/>
          <w:lang w:val="en-US"/>
        </w:rPr>
        <w:t>ˈ</w:t>
      </w:r>
      <w:r w:rsidR="00D00BB2" w:rsidRPr="00DA3B24">
        <w:rPr>
          <w:rStyle w:val="ipa"/>
          <w:rFonts w:ascii="Arial Narrow" w:hAnsi="Arial Narrow" w:cs="Calibri"/>
          <w:lang w:val="en-US"/>
        </w:rPr>
        <w:t>ve]</w:t>
      </w:r>
      <w:r w:rsidR="00D00BB2" w:rsidRPr="00DA3B24">
        <w:rPr>
          <w:rFonts w:ascii="Arial Narrow" w:hAnsi="Arial Narrow"/>
          <w:lang w:val="en-US"/>
        </w:rPr>
        <w:t>), lit. "</w:t>
      </w:r>
      <w:r w:rsidR="00D00BB2" w:rsidRPr="00DA3B24">
        <w:rPr>
          <w:rFonts w:ascii="Arial Narrow" w:hAnsi="Arial Narrow"/>
          <w:b/>
          <w:i/>
          <w:lang w:val="en-US"/>
        </w:rPr>
        <w:t>come and take it</w:t>
      </w:r>
      <w:r w:rsidR="00D00BB2" w:rsidRPr="00DA3B24">
        <w:rPr>
          <w:rFonts w:ascii="Arial Narrow" w:hAnsi="Arial Narrow"/>
          <w:lang w:val="en-US"/>
        </w:rPr>
        <w:t>", is a classical expression of defiance reportedly spoken by King Leonidas I in response to the Persian army's demand that the Spartans surrender their weapons at the Battle of Thermopylae.</w:t>
      </w:r>
    </w:p>
    <w:p w:rsidR="000737BC" w:rsidRDefault="000737BC" w:rsidP="00FB0320">
      <w:pPr>
        <w:jc w:val="both"/>
        <w:outlineLvl w:val="1"/>
        <w:rPr>
          <w:rFonts w:ascii="Arial Black" w:eastAsia="Times New Roman" w:hAnsi="Arial Black" w:cs="Times New Roman"/>
          <w:b/>
          <w:bCs/>
          <w:color w:val="800000"/>
          <w:sz w:val="24"/>
          <w:lang w:val="en-US" w:eastAsia="el-GR"/>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00FF"/>
        <w:tblLook w:val="04A0"/>
      </w:tblPr>
      <w:tblGrid>
        <w:gridCol w:w="1521"/>
        <w:gridCol w:w="7001"/>
      </w:tblGrid>
      <w:tr w:rsidR="00AC12CA" w:rsidRPr="00AC12CA" w:rsidTr="00AC12CA">
        <w:tc>
          <w:tcPr>
            <w:tcW w:w="1242" w:type="dxa"/>
            <w:shd w:val="clear" w:color="auto" w:fill="0000FF"/>
          </w:tcPr>
          <w:p w:rsidR="00AC12CA" w:rsidRPr="00AC12CA" w:rsidRDefault="00AC12CA" w:rsidP="00FB0320">
            <w:pPr>
              <w:jc w:val="both"/>
              <w:outlineLvl w:val="1"/>
              <w:rPr>
                <w:rFonts w:ascii="Arial Black" w:eastAsia="Times New Roman" w:hAnsi="Arial Black" w:cs="Times New Roman"/>
                <w:bCs/>
                <w:color w:val="FFFFFF" w:themeColor="background1"/>
                <w:sz w:val="20"/>
                <w:lang w:val="en-US" w:eastAsia="el-GR"/>
              </w:rPr>
            </w:pPr>
            <w:r>
              <w:rPr>
                <w:noProof/>
                <w:lang w:eastAsia="el-GR"/>
              </w:rPr>
              <w:drawing>
                <wp:anchor distT="0" distB="0" distL="114300" distR="114300" simplePos="0" relativeHeight="251892736" behindDoc="0" locked="0" layoutInCell="1" allowOverlap="1">
                  <wp:simplePos x="0" y="0"/>
                  <wp:positionH relativeFrom="column">
                    <wp:posOffset>-57150</wp:posOffset>
                  </wp:positionH>
                  <wp:positionV relativeFrom="paragraph">
                    <wp:posOffset>2540</wp:posOffset>
                  </wp:positionV>
                  <wp:extent cx="828675" cy="1714500"/>
                  <wp:effectExtent l="0" t="0" r="0" b="0"/>
                  <wp:wrapTight wrapText="bothSides">
                    <wp:wrapPolygon edited="0">
                      <wp:start x="9434" y="1920"/>
                      <wp:lineTo x="1986" y="3360"/>
                      <wp:lineTo x="2483" y="21120"/>
                      <wp:lineTo x="3476" y="21360"/>
                      <wp:lineTo x="18869" y="21360"/>
                      <wp:lineTo x="19366" y="21360"/>
                      <wp:lineTo x="19862" y="21120"/>
                      <wp:lineTo x="20359" y="17520"/>
                      <wp:lineTo x="20855" y="4800"/>
                      <wp:lineTo x="17379" y="3120"/>
                      <wp:lineTo x="12414" y="1920"/>
                      <wp:lineTo x="9434" y="1920"/>
                    </wp:wrapPolygon>
                  </wp:wrapTight>
                  <wp:docPr id="198" name="irc_mi" descr="http://litetrail.com/shop/image/cache/data/skus/accessories/fire-starting/bicminli-yl-600x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itetrail.com/shop/image/cache/data/skus/accessories/fire-starting/bicminli-yl-600x600.png"/>
                          <pic:cNvPicPr>
                            <a:picLocks noChangeAspect="1" noChangeArrowheads="1"/>
                          </pic:cNvPicPr>
                        </pic:nvPicPr>
                        <pic:blipFill>
                          <a:blip r:embed="rId49" cstate="print"/>
                          <a:srcRect l="28767" r="30137"/>
                          <a:stretch>
                            <a:fillRect/>
                          </a:stretch>
                        </pic:blipFill>
                        <pic:spPr bwMode="auto">
                          <a:xfrm>
                            <a:off x="0" y="0"/>
                            <a:ext cx="828675" cy="1714500"/>
                          </a:xfrm>
                          <a:prstGeom prst="rect">
                            <a:avLst/>
                          </a:prstGeom>
                          <a:noFill/>
                          <a:ln w="9525">
                            <a:noFill/>
                            <a:miter lim="800000"/>
                            <a:headEnd/>
                            <a:tailEnd/>
                          </a:ln>
                        </pic:spPr>
                      </pic:pic>
                    </a:graphicData>
                  </a:graphic>
                </wp:anchor>
              </w:drawing>
            </w:r>
          </w:p>
        </w:tc>
        <w:tc>
          <w:tcPr>
            <w:tcW w:w="7280" w:type="dxa"/>
            <w:shd w:val="clear" w:color="auto" w:fill="0000FF"/>
          </w:tcPr>
          <w:p w:rsidR="00AC12CA" w:rsidRPr="00AC12CA" w:rsidRDefault="00AC12CA" w:rsidP="00FB0320">
            <w:pPr>
              <w:jc w:val="both"/>
              <w:outlineLvl w:val="1"/>
              <w:rPr>
                <w:rFonts w:ascii="Arial Narrow" w:eastAsia="Times New Roman" w:hAnsi="Arial Narrow" w:cs="Times New Roman"/>
                <w:bCs/>
                <w:color w:val="FFFFFF" w:themeColor="background1"/>
                <w:lang w:val="en-US" w:eastAsia="el-GR"/>
              </w:rPr>
            </w:pPr>
            <w:r w:rsidRPr="00AC12CA">
              <w:rPr>
                <w:rFonts w:ascii="Arial Black" w:eastAsia="Times New Roman" w:hAnsi="Arial Black" w:cs="Times New Roman"/>
                <w:bCs/>
                <w:color w:val="FFFFFF" w:themeColor="background1"/>
                <w:sz w:val="20"/>
                <w:lang w:val="en-US" w:eastAsia="el-GR"/>
              </w:rPr>
              <w:t>EDITOR’S COMMENT:</w:t>
            </w:r>
            <w:r w:rsidRPr="00AC12CA">
              <w:rPr>
                <w:rFonts w:ascii="Arial Narrow" w:eastAsia="Times New Roman" w:hAnsi="Arial Narrow" w:cs="Times New Roman"/>
                <w:bCs/>
                <w:color w:val="FFFFFF" w:themeColor="background1"/>
                <w:sz w:val="20"/>
                <w:lang w:val="en-US" w:eastAsia="el-GR"/>
              </w:rPr>
              <w:t xml:space="preserve"> </w:t>
            </w:r>
            <w:r w:rsidRPr="00AC12CA">
              <w:rPr>
                <w:rFonts w:ascii="Arial Narrow" w:eastAsia="Times New Roman" w:hAnsi="Arial Narrow" w:cs="Times New Roman"/>
                <w:bCs/>
                <w:color w:val="FFFFFF" w:themeColor="background1"/>
                <w:lang w:val="en-US" w:eastAsia="el-GR"/>
              </w:rPr>
              <w:t>Just another proof about the fact that only business matter to IOC! Not the spirit, not history, no noble competition! Just money! And politics! (</w:t>
            </w:r>
            <w:proofErr w:type="gramStart"/>
            <w:r w:rsidRPr="00AC12CA">
              <w:rPr>
                <w:rFonts w:ascii="Arial Narrow" w:eastAsia="Times New Roman" w:hAnsi="Arial Narrow" w:cs="Times New Roman"/>
                <w:bCs/>
                <w:color w:val="FFFFFF" w:themeColor="background1"/>
                <w:lang w:val="en-US" w:eastAsia="el-GR"/>
              </w:rPr>
              <w:t>see</w:t>
            </w:r>
            <w:proofErr w:type="gramEnd"/>
            <w:r w:rsidRPr="00AC12CA">
              <w:rPr>
                <w:rFonts w:ascii="Arial Narrow" w:eastAsia="Times New Roman" w:hAnsi="Arial Narrow" w:cs="Times New Roman"/>
                <w:bCs/>
                <w:color w:val="FFFFFF" w:themeColor="background1"/>
                <w:lang w:val="en-US" w:eastAsia="el-GR"/>
              </w:rPr>
              <w:t xml:space="preserve"> Sochi 2014 and Rio 2016). Some might add that this letter was another piece in the puzzle of what Greece is suffering in the last three years. Well if IOC wants to play devious games, let us play games! </w:t>
            </w:r>
            <w:r w:rsidRPr="00AC12CA">
              <w:rPr>
                <w:rFonts w:ascii="Arial Narrow" w:eastAsia="Times New Roman" w:hAnsi="Arial Narrow" w:cs="Times New Roman"/>
                <w:b/>
                <w:bCs/>
                <w:color w:val="FFFFFF" w:themeColor="background1"/>
                <w:lang w:val="en-US" w:eastAsia="el-GR"/>
              </w:rPr>
              <w:t xml:space="preserve">GREECE </w:t>
            </w:r>
            <w:proofErr w:type="gramStart"/>
            <w:r w:rsidRPr="00AC12CA">
              <w:rPr>
                <w:rFonts w:ascii="Arial Narrow" w:eastAsia="Times New Roman" w:hAnsi="Arial Narrow" w:cs="Times New Roman"/>
                <w:b/>
                <w:bCs/>
                <w:color w:val="FFFFFF" w:themeColor="background1"/>
                <w:lang w:val="en-US" w:eastAsia="el-GR"/>
              </w:rPr>
              <w:t>CAN</w:t>
            </w:r>
            <w:proofErr w:type="gramEnd"/>
            <w:r w:rsidRPr="00AC12CA">
              <w:rPr>
                <w:rFonts w:ascii="Arial Narrow" w:eastAsia="Times New Roman" w:hAnsi="Arial Narrow" w:cs="Times New Roman"/>
                <w:b/>
                <w:bCs/>
                <w:color w:val="FFFFFF" w:themeColor="background1"/>
                <w:lang w:val="en-US" w:eastAsia="el-GR"/>
              </w:rPr>
              <w:t xml:space="preserve"> FORBIT OLYMPIC FLAME LIGHTING IN ALL OLYMPIC GAMES ALL OVER THE WORLD! IT IS OUR HISTORY AND IT IS NOT FOR SALE. ORGANIZERS CAN CALL THEIR GAMES WITH ANYHING BUT “OLYMPIC”!</w:t>
            </w:r>
            <w:r w:rsidRPr="00AC12CA">
              <w:rPr>
                <w:rFonts w:ascii="Arial Narrow" w:eastAsia="Times New Roman" w:hAnsi="Arial Narrow" w:cs="Times New Roman"/>
                <w:bCs/>
                <w:color w:val="FFFFFF" w:themeColor="background1"/>
                <w:lang w:val="en-US" w:eastAsia="el-GR"/>
              </w:rPr>
              <w:t xml:space="preserve"> It could be Brazilian Games, China’s Games, Tokyo’s Games, World Games, </w:t>
            </w:r>
            <w:proofErr w:type="gramStart"/>
            <w:r w:rsidRPr="00AC12CA">
              <w:rPr>
                <w:rFonts w:ascii="Arial Narrow" w:eastAsia="Times New Roman" w:hAnsi="Arial Narrow" w:cs="Times New Roman"/>
                <w:bCs/>
                <w:color w:val="FFFFFF" w:themeColor="background1"/>
                <w:lang w:val="en-US" w:eastAsia="el-GR"/>
              </w:rPr>
              <w:t>Planetic</w:t>
            </w:r>
            <w:proofErr w:type="gramEnd"/>
            <w:r w:rsidRPr="00AC12CA">
              <w:rPr>
                <w:rFonts w:ascii="Arial Narrow" w:eastAsia="Times New Roman" w:hAnsi="Arial Narrow" w:cs="Times New Roman"/>
                <w:bCs/>
                <w:color w:val="FFFFFF" w:themeColor="background1"/>
                <w:lang w:val="en-US" w:eastAsia="el-GR"/>
              </w:rPr>
              <w:t xml:space="preserve"> Games – whatsoever!  </w:t>
            </w:r>
            <w:r w:rsidRPr="00AC12CA">
              <w:rPr>
                <w:rFonts w:ascii="Arial Narrow" w:eastAsia="Times New Roman" w:hAnsi="Arial Narrow" w:cs="Times New Roman"/>
                <w:b/>
                <w:bCs/>
                <w:color w:val="FFFFFF" w:themeColor="background1"/>
                <w:lang w:val="en-US" w:eastAsia="el-GR"/>
              </w:rPr>
              <w:t>BUT NOT “OLYMPIC”!</w:t>
            </w:r>
            <w:r w:rsidRPr="00AC12CA">
              <w:rPr>
                <w:rFonts w:ascii="Arial Narrow" w:eastAsia="Times New Roman" w:hAnsi="Arial Narrow" w:cs="Times New Roman"/>
                <w:bCs/>
                <w:color w:val="FFFFFF" w:themeColor="background1"/>
                <w:lang w:val="en-US" w:eastAsia="el-GR"/>
              </w:rPr>
              <w:t xml:space="preserve"> </w:t>
            </w:r>
            <w:r>
              <w:rPr>
                <w:rFonts w:ascii="Arial Narrow" w:eastAsia="Times New Roman" w:hAnsi="Arial Narrow" w:cs="Times New Roman"/>
                <w:bCs/>
                <w:color w:val="FFFFFF" w:themeColor="background1"/>
                <w:lang w:val="en-US" w:eastAsia="el-GR"/>
              </w:rPr>
              <w:t>They</w:t>
            </w:r>
            <w:r w:rsidRPr="00AC12CA">
              <w:rPr>
                <w:rFonts w:ascii="Arial Narrow" w:eastAsia="Times New Roman" w:hAnsi="Arial Narrow" w:cs="Times New Roman"/>
                <w:bCs/>
                <w:color w:val="FFFFFF" w:themeColor="background1"/>
                <w:lang w:val="en-US" w:eastAsia="el-GR"/>
              </w:rPr>
              <w:t xml:space="preserve"> can have their flame but now they can use a BIC lighter or equivalent. </w:t>
            </w:r>
            <w:r w:rsidRPr="00AC12CA">
              <w:rPr>
                <w:rFonts w:ascii="Arial Narrow" w:eastAsia="Times New Roman" w:hAnsi="Arial Narrow" w:cs="Times New Roman"/>
                <w:b/>
                <w:bCs/>
                <w:color w:val="FFFF00"/>
                <w:lang w:val="en-US" w:eastAsia="el-GR"/>
              </w:rPr>
              <w:t>HOW DARE TO SEND THIS LETTER?</w:t>
            </w:r>
          </w:p>
        </w:tc>
      </w:tr>
    </w:tbl>
    <w:p w:rsidR="00DA3B24" w:rsidRDefault="00DA3B24" w:rsidP="00FB0320">
      <w:pPr>
        <w:jc w:val="both"/>
        <w:outlineLvl w:val="1"/>
        <w:rPr>
          <w:rFonts w:ascii="Arial Black" w:eastAsia="Times New Roman" w:hAnsi="Arial Black" w:cs="Times New Roman"/>
          <w:b/>
          <w:bCs/>
          <w:color w:val="800000"/>
          <w:sz w:val="24"/>
          <w:lang w:val="en-US" w:eastAsia="el-GR"/>
        </w:rPr>
      </w:pPr>
    </w:p>
    <w:p w:rsidR="007E27CB" w:rsidRPr="007E27CB" w:rsidRDefault="007E27CB" w:rsidP="007E27CB">
      <w:pPr>
        <w:pStyle w:val="1"/>
        <w:spacing w:before="0"/>
        <w:jc w:val="both"/>
        <w:rPr>
          <w:rFonts w:ascii="Arial Black" w:hAnsi="Arial Black"/>
          <w:color w:val="800000"/>
          <w:sz w:val="24"/>
          <w:szCs w:val="24"/>
          <w:lang w:val="en-US"/>
        </w:rPr>
      </w:pPr>
      <w:r w:rsidRPr="007E27CB">
        <w:rPr>
          <w:rFonts w:ascii="Arial Black" w:hAnsi="Arial Black"/>
          <w:color w:val="800000"/>
          <w:sz w:val="24"/>
          <w:szCs w:val="24"/>
          <w:lang w:val="en-US"/>
        </w:rPr>
        <w:t>CNN Poll: Support for legal marijuana soaring</w:t>
      </w:r>
    </w:p>
    <w:p w:rsidR="007E27CB" w:rsidRPr="007E27CB" w:rsidRDefault="007E27CB" w:rsidP="007E27CB">
      <w:pPr>
        <w:jc w:val="both"/>
        <w:rPr>
          <w:rFonts w:ascii="Arial Narrow" w:hAnsi="Arial Narrow"/>
          <w:lang w:val="en-US"/>
        </w:rPr>
      </w:pPr>
      <w:r w:rsidRPr="007E27CB">
        <w:rPr>
          <w:rFonts w:ascii="Arial Narrow" w:hAnsi="Arial Narrow"/>
          <w:noProof/>
          <w:lang w:val="en-US" w:eastAsia="el-GR"/>
        </w:rPr>
        <w:t>Source:</w:t>
      </w:r>
      <w:r w:rsidRPr="007E27CB">
        <w:rPr>
          <w:rFonts w:ascii="Arial Narrow" w:hAnsi="Arial Narrow"/>
          <w:lang w:val="en-US"/>
        </w:rPr>
        <w:t xml:space="preserve"> </w:t>
      </w:r>
      <w:r w:rsidRPr="007E27CB">
        <w:rPr>
          <w:rFonts w:ascii="Arial Narrow" w:hAnsi="Arial Narrow"/>
          <w:noProof/>
          <w:lang w:val="en-US" w:eastAsia="el-GR"/>
        </w:rPr>
        <w:t>http://politicalticker.blogs.cnn.com/2014/01/06/cnn-poll-support-for-legal-marijuana-soaring/</w:t>
      </w:r>
    </w:p>
    <w:p w:rsidR="007E27CB" w:rsidRDefault="007E27CB" w:rsidP="007E27CB">
      <w:pPr>
        <w:pStyle w:val="cnnfirst"/>
        <w:spacing w:before="0" w:beforeAutospacing="0" w:after="0" w:afterAutospacing="0"/>
        <w:jc w:val="both"/>
        <w:rPr>
          <w:rFonts w:ascii="Arial Narrow" w:hAnsi="Arial Narrow"/>
          <w:sz w:val="22"/>
          <w:szCs w:val="22"/>
          <w:lang w:val="en-US"/>
        </w:rPr>
      </w:pPr>
    </w:p>
    <w:p w:rsidR="007E27CB" w:rsidRPr="007E27CB" w:rsidRDefault="007E27CB" w:rsidP="007E27CB">
      <w:pPr>
        <w:pStyle w:val="cnnfirst"/>
        <w:spacing w:before="0" w:beforeAutospacing="0" w:after="0" w:afterAutospacing="0"/>
        <w:jc w:val="both"/>
        <w:rPr>
          <w:rFonts w:ascii="Arial Narrow" w:hAnsi="Arial Narrow"/>
          <w:sz w:val="22"/>
          <w:szCs w:val="22"/>
          <w:lang w:val="en-US"/>
        </w:rPr>
      </w:pPr>
      <w:r w:rsidRPr="007E27CB">
        <w:rPr>
          <w:rFonts w:ascii="Arial Narrow" w:hAnsi="Arial Narrow"/>
          <w:sz w:val="22"/>
          <w:szCs w:val="22"/>
          <w:lang w:val="en-US"/>
        </w:rPr>
        <w:t>In a major turnaround from past decades, a majority of Americans support legalizing marijuana, according to a new poll.</w:t>
      </w:r>
    </w:p>
    <w:p w:rsidR="007E27CB" w:rsidRDefault="007E27CB" w:rsidP="007E27CB">
      <w:pPr>
        <w:pStyle w:val="Web"/>
        <w:spacing w:before="0" w:beforeAutospacing="0" w:after="0" w:afterAutospacing="0"/>
        <w:jc w:val="both"/>
        <w:rPr>
          <w:rFonts w:ascii="Arial Narrow" w:hAnsi="Arial Narrow"/>
          <w:sz w:val="22"/>
          <w:szCs w:val="22"/>
          <w:lang w:val="en-US"/>
        </w:rPr>
      </w:pPr>
      <w:r w:rsidRPr="007E27CB">
        <w:rPr>
          <w:rFonts w:ascii="Arial Narrow" w:hAnsi="Arial Narrow"/>
          <w:sz w:val="22"/>
          <w:szCs w:val="22"/>
          <w:lang w:val="en-US"/>
        </w:rPr>
        <w:t>The CNN/ORC International survey released Monday also indicated that the number of people who say smoking pot is morally wrong has plunged.</w:t>
      </w:r>
    </w:p>
    <w:p w:rsidR="007E27CB" w:rsidRPr="007E27CB" w:rsidRDefault="007E27CB" w:rsidP="007E27CB">
      <w:pPr>
        <w:pStyle w:val="Web"/>
        <w:spacing w:before="0" w:beforeAutospacing="0" w:after="0" w:afterAutospacing="0"/>
        <w:jc w:val="both"/>
        <w:rPr>
          <w:rFonts w:ascii="Arial Narrow" w:hAnsi="Arial Narrow"/>
          <w:sz w:val="22"/>
          <w:szCs w:val="22"/>
          <w:lang w:val="en-US"/>
        </w:rPr>
      </w:pPr>
      <w:r w:rsidRPr="007E27CB">
        <w:rPr>
          <w:rFonts w:ascii="Arial Narrow" w:hAnsi="Arial Narrow"/>
          <w:sz w:val="22"/>
          <w:szCs w:val="22"/>
          <w:lang w:val="en-US"/>
        </w:rPr>
        <w:t xml:space="preserve">Fifty-five percent of those questioned nationally said marijuana should be made legal, with 44% disagreeing. </w:t>
      </w:r>
    </w:p>
    <w:p w:rsidR="007E27CB" w:rsidRPr="007E27CB" w:rsidRDefault="007E27CB" w:rsidP="007E27CB">
      <w:pPr>
        <w:pStyle w:val="Web"/>
        <w:spacing w:before="0" w:beforeAutospacing="0" w:after="0" w:afterAutospacing="0"/>
        <w:jc w:val="both"/>
        <w:rPr>
          <w:rFonts w:ascii="Arial Narrow" w:hAnsi="Arial Narrow"/>
          <w:sz w:val="22"/>
          <w:szCs w:val="22"/>
          <w:lang w:val="en-US"/>
        </w:rPr>
      </w:pPr>
      <w:r w:rsidRPr="007E27CB">
        <w:rPr>
          <w:rFonts w:ascii="Arial Narrow" w:hAnsi="Arial Narrow"/>
          <w:sz w:val="22"/>
          <w:szCs w:val="22"/>
          <w:lang w:val="en-US"/>
        </w:rPr>
        <w:t>The CNN/ORC findings are similar to a Gallup poll conducted in October.</w:t>
      </w:r>
    </w:p>
    <w:p w:rsidR="007E27CB" w:rsidRPr="007E27CB" w:rsidRDefault="007E27CB" w:rsidP="007E27CB">
      <w:pPr>
        <w:pStyle w:val="Web"/>
        <w:spacing w:before="0" w:beforeAutospacing="0" w:after="0" w:afterAutospacing="0"/>
        <w:jc w:val="both"/>
        <w:rPr>
          <w:rFonts w:ascii="Arial Narrow" w:hAnsi="Arial Narrow"/>
          <w:sz w:val="22"/>
          <w:szCs w:val="22"/>
          <w:lang w:val="en-US"/>
        </w:rPr>
      </w:pPr>
      <w:r w:rsidRPr="007E27CB">
        <w:rPr>
          <w:rFonts w:ascii="Arial Narrow" w:hAnsi="Arial Narrow"/>
          <w:sz w:val="22"/>
          <w:szCs w:val="22"/>
          <w:lang w:val="en-US"/>
        </w:rPr>
        <w:lastRenderedPageBreak/>
        <w:t>According to the CNN poll and numbers from General Social Survey polling, support for legalizing marijuana has steadily soared over the past quarter century - from 16% in 1987 to 26% in 1996, 34% in 2002, and 43% two years ago.</w:t>
      </w:r>
    </w:p>
    <w:p w:rsidR="007E27CB" w:rsidRDefault="007E27CB" w:rsidP="007E27CB">
      <w:pPr>
        <w:pStyle w:val="Web"/>
        <w:spacing w:before="0" w:beforeAutospacing="0" w:after="0" w:afterAutospacing="0"/>
        <w:jc w:val="both"/>
        <w:rPr>
          <w:rFonts w:ascii="Arial Narrow" w:hAnsi="Arial Narrow"/>
          <w:sz w:val="22"/>
          <w:szCs w:val="22"/>
          <w:lang w:val="en-US"/>
        </w:rPr>
      </w:pPr>
      <w:r w:rsidRPr="007E27CB">
        <w:rPr>
          <w:rFonts w:ascii="Arial Narrow" w:hAnsi="Arial Narrow"/>
          <w:sz w:val="22"/>
          <w:szCs w:val="22"/>
          <w:lang w:val="en-US"/>
        </w:rPr>
        <w:t>The CNN poll was conducted by ORC International, from January 3-5, with 1,010 adults nationwide questioned by telephone. The survey's overall sampling error is pl</w:t>
      </w:r>
      <w:r>
        <w:rPr>
          <w:rFonts w:ascii="Arial Narrow" w:hAnsi="Arial Narrow"/>
          <w:sz w:val="22"/>
          <w:szCs w:val="22"/>
          <w:lang w:val="en-US"/>
        </w:rPr>
        <w:t>us or minus 3 percentage points.</w:t>
      </w:r>
    </w:p>
    <w:p w:rsidR="007E27CB" w:rsidRDefault="007E27CB" w:rsidP="007E27CB">
      <w:pPr>
        <w:pStyle w:val="Web"/>
        <w:spacing w:before="0" w:beforeAutospacing="0" w:after="0" w:afterAutospacing="0"/>
        <w:jc w:val="both"/>
        <w:rPr>
          <w:rFonts w:ascii="Arial Narrow" w:hAnsi="Arial Narrow"/>
          <w:sz w:val="22"/>
          <w:szCs w:val="22"/>
          <w:lang w:val="en-US"/>
        </w:rPr>
      </w:pPr>
    </w:p>
    <w:tbl>
      <w:tblPr>
        <w:tblStyle w:val="a8"/>
        <w:tblW w:w="0" w:type="auto"/>
        <w:tblBorders>
          <w:top w:val="single" w:sz="24" w:space="0" w:color="FF0000"/>
          <w:left w:val="single" w:sz="24" w:space="0" w:color="FF0000"/>
          <w:bottom w:val="single" w:sz="24" w:space="0" w:color="FF0000"/>
          <w:right w:val="single" w:sz="24" w:space="0" w:color="FF0000"/>
          <w:insideH w:val="single" w:sz="24" w:space="0" w:color="FF0000"/>
          <w:insideV w:val="single" w:sz="24" w:space="0" w:color="FF0000"/>
        </w:tblBorders>
        <w:tblLook w:val="04A0"/>
      </w:tblPr>
      <w:tblGrid>
        <w:gridCol w:w="8522"/>
      </w:tblGrid>
      <w:tr w:rsidR="007E27CB" w:rsidTr="007E27CB">
        <w:tc>
          <w:tcPr>
            <w:tcW w:w="8522" w:type="dxa"/>
          </w:tcPr>
          <w:p w:rsidR="007E27CB" w:rsidRDefault="007E27CB" w:rsidP="007E27CB">
            <w:pPr>
              <w:pStyle w:val="Web"/>
              <w:spacing w:before="0" w:beforeAutospacing="0" w:after="0" w:afterAutospacing="0"/>
              <w:jc w:val="both"/>
              <w:rPr>
                <w:rFonts w:ascii="Arial Narrow" w:hAnsi="Arial Narrow"/>
                <w:sz w:val="22"/>
                <w:szCs w:val="22"/>
                <w:lang w:val="en-US"/>
              </w:rPr>
            </w:pPr>
            <w:r>
              <w:rPr>
                <w:rFonts w:ascii="Arial Black" w:hAnsi="Arial Black"/>
                <w:noProof/>
                <w:sz w:val="20"/>
                <w:szCs w:val="22"/>
              </w:rPr>
              <w:drawing>
                <wp:anchor distT="0" distB="0" distL="114300" distR="114300" simplePos="0" relativeHeight="251936768" behindDoc="1" locked="0" layoutInCell="1" allowOverlap="1">
                  <wp:simplePos x="0" y="0"/>
                  <wp:positionH relativeFrom="column">
                    <wp:posOffset>-866775</wp:posOffset>
                  </wp:positionH>
                  <wp:positionV relativeFrom="paragraph">
                    <wp:posOffset>19050</wp:posOffset>
                  </wp:positionV>
                  <wp:extent cx="628650" cy="628650"/>
                  <wp:effectExtent l="19050" t="0" r="0" b="0"/>
                  <wp:wrapTight wrapText="bothSides">
                    <wp:wrapPolygon edited="0">
                      <wp:start x="7855" y="0"/>
                      <wp:lineTo x="4582" y="655"/>
                      <wp:lineTo x="-655" y="7200"/>
                      <wp:lineTo x="-655" y="13745"/>
                      <wp:lineTo x="4582" y="20945"/>
                      <wp:lineTo x="7200" y="20945"/>
                      <wp:lineTo x="18327" y="20945"/>
                      <wp:lineTo x="18982" y="20945"/>
                      <wp:lineTo x="21600" y="11782"/>
                      <wp:lineTo x="21600" y="3273"/>
                      <wp:lineTo x="20291" y="1964"/>
                      <wp:lineTo x="13745" y="0"/>
                      <wp:lineTo x="7855" y="0"/>
                    </wp:wrapPolygon>
                  </wp:wrapTight>
                  <wp:docPr id="245" name="irc_mi" descr="http://4.bp.blogspot.com/-QlxJkadrwVA/T_ulIYr_q4I/AAAAAAAAFVs/OjmjKXCIoY8/s1600/320px-SMirC-thumbsdow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bp.blogspot.com/-QlxJkadrwVA/T_ulIYr_q4I/AAAAAAAAFVs/OjmjKXCIoY8/s1600/320px-SMirC-thumbsdown.svg.png"/>
                          <pic:cNvPicPr>
                            <a:picLocks noChangeAspect="1" noChangeArrowheads="1"/>
                          </pic:cNvPicPr>
                        </pic:nvPicPr>
                        <pic:blipFill>
                          <a:blip r:embed="rId50" cstate="print"/>
                          <a:srcRect/>
                          <a:stretch>
                            <a:fillRect/>
                          </a:stretch>
                        </pic:blipFill>
                        <pic:spPr bwMode="auto">
                          <a:xfrm>
                            <a:off x="0" y="0"/>
                            <a:ext cx="628650" cy="628650"/>
                          </a:xfrm>
                          <a:prstGeom prst="rect">
                            <a:avLst/>
                          </a:prstGeom>
                          <a:noFill/>
                          <a:ln w="9525">
                            <a:noFill/>
                            <a:miter lim="800000"/>
                            <a:headEnd/>
                            <a:tailEnd/>
                          </a:ln>
                        </pic:spPr>
                      </pic:pic>
                    </a:graphicData>
                  </a:graphic>
                </wp:anchor>
              </w:drawing>
            </w:r>
            <w:r w:rsidRPr="007E27CB">
              <w:rPr>
                <w:rFonts w:ascii="Arial Black" w:hAnsi="Arial Black"/>
                <w:sz w:val="20"/>
                <w:szCs w:val="22"/>
                <w:lang w:val="en-US"/>
              </w:rPr>
              <w:t>EDITOR’S COMMENT:</w:t>
            </w:r>
            <w:r w:rsidRPr="007E27CB">
              <w:rPr>
                <w:rFonts w:ascii="Arial Narrow" w:hAnsi="Arial Narrow"/>
                <w:sz w:val="20"/>
                <w:szCs w:val="22"/>
                <w:lang w:val="en-US"/>
              </w:rPr>
              <w:t xml:space="preserve"> </w:t>
            </w:r>
            <w:r>
              <w:rPr>
                <w:rFonts w:ascii="Arial Narrow" w:hAnsi="Arial Narrow"/>
                <w:sz w:val="22"/>
                <w:szCs w:val="22"/>
                <w:lang w:val="en-US"/>
              </w:rPr>
              <w:t>It never crossed my mind that US citizens were so desperate with their lives that would support free marijuana smoking! Perhaps Greeks should also apply pressure for free heroin usage since we face clinical national clinical depression for four years in a row! There is something wrong with us, people…</w:t>
            </w:r>
          </w:p>
        </w:tc>
      </w:tr>
    </w:tbl>
    <w:p w:rsidR="007E27CB" w:rsidRPr="007E27CB" w:rsidRDefault="007E27CB" w:rsidP="007E27CB">
      <w:pPr>
        <w:pStyle w:val="Web"/>
        <w:spacing w:before="0" w:beforeAutospacing="0" w:after="0" w:afterAutospacing="0"/>
        <w:jc w:val="both"/>
        <w:rPr>
          <w:rFonts w:ascii="Arial Narrow" w:hAnsi="Arial Narrow"/>
          <w:sz w:val="22"/>
          <w:szCs w:val="22"/>
          <w:lang w:val="en-US"/>
        </w:rPr>
      </w:pPr>
    </w:p>
    <w:p w:rsidR="00CB1411" w:rsidRDefault="00CB1411" w:rsidP="00FB0320">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color w:val="800000"/>
          <w:sz w:val="24"/>
          <w:lang w:val="en-US" w:eastAsia="el-GR"/>
        </w:rPr>
        <w:t>Putin’s convoy</w:t>
      </w:r>
    </w:p>
    <w:p w:rsidR="00DA3B24" w:rsidRPr="00CB1411" w:rsidRDefault="00CB1411" w:rsidP="00FB0320">
      <w:pPr>
        <w:jc w:val="both"/>
        <w:outlineLvl w:val="1"/>
        <w:rPr>
          <w:rFonts w:ascii="Arial Narrow" w:eastAsia="Times New Roman" w:hAnsi="Arial Narrow" w:cs="Times New Roman"/>
          <w:bCs/>
          <w:color w:val="000000" w:themeColor="text1"/>
          <w:lang w:val="en-US" w:eastAsia="el-GR"/>
        </w:rPr>
      </w:pPr>
      <w:r w:rsidRPr="00CB1411">
        <w:rPr>
          <w:rFonts w:ascii="Arial Narrow" w:eastAsia="Times New Roman" w:hAnsi="Arial Narrow" w:cs="Times New Roman"/>
          <w:bCs/>
          <w:color w:val="000000" w:themeColor="text1"/>
          <w:lang w:val="en-US" w:eastAsia="el-GR"/>
        </w:rPr>
        <w:t xml:space="preserve">Source: </w:t>
      </w:r>
      <w:r w:rsidR="000970EA" w:rsidRPr="00CB1411">
        <w:rPr>
          <w:rFonts w:ascii="Arial Narrow" w:eastAsia="Times New Roman" w:hAnsi="Arial Narrow" w:cs="Times New Roman"/>
          <w:bCs/>
          <w:color w:val="000000" w:themeColor="text1"/>
          <w:lang w:val="en-US" w:eastAsia="el-GR"/>
        </w:rPr>
        <w:t>http://www.youtube.com/watch?v=n2OLFFQ0L_8</w:t>
      </w:r>
    </w:p>
    <w:p w:rsidR="00CB1411" w:rsidRDefault="00266BC4" w:rsidP="00FB0320">
      <w:pPr>
        <w:jc w:val="both"/>
        <w:outlineLvl w:val="1"/>
        <w:rPr>
          <w:rFonts w:ascii="Arial Narrow" w:eastAsia="Times New Roman" w:hAnsi="Arial Narrow" w:cs="Times New Roman"/>
          <w:bCs/>
          <w:color w:val="000000" w:themeColor="text1"/>
          <w:lang w:val="en-US" w:eastAsia="el-GR"/>
        </w:rPr>
      </w:pPr>
      <w:r>
        <w:rPr>
          <w:rFonts w:ascii="Arial Narrow" w:eastAsia="Times New Roman" w:hAnsi="Arial Narrow" w:cs="Times New Roman"/>
          <w:bCs/>
          <w:noProof/>
          <w:color w:val="000000" w:themeColor="text1"/>
          <w:lang w:eastAsia="el-GR"/>
        </w:rPr>
        <w:drawing>
          <wp:anchor distT="0" distB="0" distL="114300" distR="114300" simplePos="0" relativeHeight="251943936" behindDoc="1" locked="0" layoutInCell="1" allowOverlap="1">
            <wp:simplePos x="0" y="0"/>
            <wp:positionH relativeFrom="column">
              <wp:posOffset>-66675</wp:posOffset>
            </wp:positionH>
            <wp:positionV relativeFrom="paragraph">
              <wp:posOffset>205105</wp:posOffset>
            </wp:positionV>
            <wp:extent cx="5419725" cy="3495675"/>
            <wp:effectExtent l="19050" t="0" r="9525" b="0"/>
            <wp:wrapTight wrapText="bothSides">
              <wp:wrapPolygon edited="0">
                <wp:start x="-76" y="0"/>
                <wp:lineTo x="-76" y="21541"/>
                <wp:lineTo x="21638" y="21541"/>
                <wp:lineTo x="21638" y="0"/>
                <wp:lineTo x="-76" y="0"/>
              </wp:wrapPolygon>
            </wp:wrapTight>
            <wp:docPr id="124"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cstate="print"/>
                    <a:srcRect l="13544" t="21098" r="48351" b="36705"/>
                    <a:stretch>
                      <a:fillRect/>
                    </a:stretch>
                  </pic:blipFill>
                  <pic:spPr bwMode="auto">
                    <a:xfrm>
                      <a:off x="0" y="0"/>
                      <a:ext cx="5419725" cy="3495675"/>
                    </a:xfrm>
                    <a:prstGeom prst="rect">
                      <a:avLst/>
                    </a:prstGeom>
                    <a:noFill/>
                    <a:ln w="9525">
                      <a:noFill/>
                      <a:miter lim="800000"/>
                      <a:headEnd/>
                      <a:tailEnd/>
                    </a:ln>
                  </pic:spPr>
                </pic:pic>
              </a:graphicData>
            </a:graphic>
          </wp:anchor>
        </w:drawing>
      </w:r>
    </w:p>
    <w:p w:rsidR="000737BC" w:rsidRPr="00CB1411" w:rsidRDefault="00CB1411" w:rsidP="00FB0320">
      <w:pPr>
        <w:jc w:val="both"/>
        <w:outlineLvl w:val="1"/>
        <w:rPr>
          <w:rFonts w:ascii="Arial Narrow" w:eastAsia="Times New Roman" w:hAnsi="Arial Narrow" w:cs="Times New Roman"/>
          <w:bCs/>
          <w:color w:val="000000" w:themeColor="text1"/>
          <w:lang w:val="en-US" w:eastAsia="el-GR"/>
        </w:rPr>
      </w:pPr>
      <w:r w:rsidRPr="00CB1411">
        <w:rPr>
          <w:rFonts w:ascii="Arial Narrow" w:eastAsia="Times New Roman" w:hAnsi="Arial Narrow" w:cs="Times New Roman"/>
          <w:bCs/>
          <w:color w:val="FF0000"/>
          <w:lang w:val="en-US" w:eastAsia="el-GR"/>
        </w:rPr>
        <w:t>►</w:t>
      </w:r>
      <w:r w:rsidRPr="00CB1411">
        <w:rPr>
          <w:rFonts w:ascii="Arial Black" w:eastAsia="Times New Roman" w:hAnsi="Arial Black" w:cs="Times New Roman"/>
          <w:bCs/>
          <w:color w:val="000000" w:themeColor="text1"/>
          <w:sz w:val="20"/>
          <w:lang w:val="en-US" w:eastAsia="el-GR"/>
        </w:rPr>
        <w:t>EDITOR’S COMMENT:</w:t>
      </w:r>
      <w:r w:rsidRPr="00CB1411">
        <w:rPr>
          <w:rFonts w:ascii="Arial Narrow" w:eastAsia="Times New Roman" w:hAnsi="Arial Narrow" w:cs="Times New Roman"/>
          <w:bCs/>
          <w:color w:val="000000" w:themeColor="text1"/>
          <w:sz w:val="20"/>
          <w:lang w:val="en-US" w:eastAsia="el-GR"/>
        </w:rPr>
        <w:t xml:space="preserve"> </w:t>
      </w:r>
      <w:r w:rsidR="00B20CBA">
        <w:rPr>
          <w:rFonts w:ascii="Arial Narrow" w:eastAsia="Times New Roman" w:hAnsi="Arial Narrow" w:cs="Times New Roman"/>
          <w:bCs/>
          <w:color w:val="000000" w:themeColor="text1"/>
          <w:lang w:val="en-US" w:eastAsia="el-GR"/>
        </w:rPr>
        <w:t>Almost</w:t>
      </w:r>
      <w:r>
        <w:rPr>
          <w:rFonts w:ascii="Arial Narrow" w:eastAsia="Times New Roman" w:hAnsi="Arial Narrow" w:cs="Times New Roman"/>
          <w:bCs/>
          <w:color w:val="000000" w:themeColor="text1"/>
          <w:lang w:val="en-US" w:eastAsia="el-GR"/>
        </w:rPr>
        <w:t xml:space="preserve"> 100 cars accompany RM Putin in high speed. It is interesting to observe its security formations – especially at 0.36sec: the only classic “</w:t>
      </w:r>
      <w:r w:rsidRPr="00CB1411">
        <w:rPr>
          <w:rFonts w:ascii="Arial Narrow" w:eastAsia="Times New Roman" w:hAnsi="Arial Narrow" w:cs="Times New Roman"/>
          <w:b/>
          <w:bCs/>
          <w:color w:val="000000" w:themeColor="text1"/>
          <w:lang w:val="en-US" w:eastAsia="el-GR"/>
        </w:rPr>
        <w:t>3-cars security formation</w:t>
      </w:r>
      <w:r>
        <w:rPr>
          <w:rFonts w:ascii="Arial Narrow" w:eastAsia="Times New Roman" w:hAnsi="Arial Narrow" w:cs="Times New Roman"/>
          <w:bCs/>
          <w:color w:val="000000" w:themeColor="text1"/>
          <w:lang w:val="en-US" w:eastAsia="el-GR"/>
        </w:rPr>
        <w:t>” in the parade. I am sure that they can do better in target protection!</w:t>
      </w:r>
    </w:p>
    <w:p w:rsidR="000737BC" w:rsidRDefault="00266BC4" w:rsidP="00FB0320">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noProof/>
          <w:color w:val="800000"/>
          <w:sz w:val="24"/>
          <w:lang w:eastAsia="el-GR"/>
        </w:rPr>
        <w:drawing>
          <wp:anchor distT="0" distB="0" distL="114300" distR="114300" simplePos="0" relativeHeight="251944960" behindDoc="1" locked="0" layoutInCell="1" allowOverlap="1">
            <wp:simplePos x="0" y="0"/>
            <wp:positionH relativeFrom="column">
              <wp:posOffset>-28575</wp:posOffset>
            </wp:positionH>
            <wp:positionV relativeFrom="paragraph">
              <wp:posOffset>96520</wp:posOffset>
            </wp:positionV>
            <wp:extent cx="895350" cy="1714500"/>
            <wp:effectExtent l="19050" t="0" r="0" b="0"/>
            <wp:wrapTight wrapText="bothSides">
              <wp:wrapPolygon edited="0">
                <wp:start x="1838" y="0"/>
                <wp:lineTo x="-460" y="1680"/>
                <wp:lineTo x="-460" y="19200"/>
                <wp:lineTo x="919" y="21360"/>
                <wp:lineTo x="1838" y="21360"/>
                <wp:lineTo x="19302" y="21360"/>
                <wp:lineTo x="20221" y="21360"/>
                <wp:lineTo x="21600" y="19920"/>
                <wp:lineTo x="21600" y="1680"/>
                <wp:lineTo x="20681" y="240"/>
                <wp:lineTo x="19302" y="0"/>
                <wp:lineTo x="1838" y="0"/>
              </wp:wrapPolygon>
            </wp:wrapTight>
            <wp:docPr id="249" name="248 - Εικόνα" descr="so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ch.jpg"/>
                    <pic:cNvPicPr/>
                  </pic:nvPicPr>
                  <pic:blipFill>
                    <a:blip r:embed="rId52" cstate="print"/>
                    <a:srcRect l="27811" r="29027"/>
                    <a:stretch>
                      <a:fillRect/>
                    </a:stretch>
                  </pic:blipFill>
                  <pic:spPr>
                    <a:xfrm>
                      <a:off x="0" y="0"/>
                      <a:ext cx="895350" cy="1714500"/>
                    </a:xfrm>
                    <a:prstGeom prst="rect">
                      <a:avLst/>
                    </a:prstGeom>
                    <a:ln>
                      <a:noFill/>
                    </a:ln>
                    <a:effectLst>
                      <a:softEdge rad="112500"/>
                    </a:effectLst>
                  </pic:spPr>
                </pic:pic>
              </a:graphicData>
            </a:graphic>
          </wp:anchor>
        </w:drawing>
      </w:r>
    </w:p>
    <w:p w:rsidR="008578B0" w:rsidRPr="008578B0" w:rsidRDefault="008578B0" w:rsidP="008578B0">
      <w:pPr>
        <w:pStyle w:val="1"/>
        <w:spacing w:before="0"/>
        <w:jc w:val="both"/>
        <w:rPr>
          <w:rFonts w:ascii="Arial Black" w:hAnsi="Arial Black"/>
          <w:color w:val="800000"/>
          <w:sz w:val="24"/>
          <w:szCs w:val="22"/>
          <w:lang w:val="en-US"/>
        </w:rPr>
      </w:pPr>
      <w:r w:rsidRPr="008578B0">
        <w:rPr>
          <w:rFonts w:ascii="Arial Black" w:hAnsi="Arial Black"/>
          <w:color w:val="800000"/>
          <w:sz w:val="24"/>
          <w:szCs w:val="22"/>
          <w:lang w:val="en-US"/>
        </w:rPr>
        <w:t>Winter Olympics: Russia launches Sochi security clampdown</w:t>
      </w:r>
    </w:p>
    <w:p w:rsidR="008578B0" w:rsidRPr="008578B0" w:rsidRDefault="008578B0" w:rsidP="008578B0">
      <w:pPr>
        <w:jc w:val="both"/>
        <w:rPr>
          <w:rFonts w:ascii="Arial Narrow" w:hAnsi="Arial Narrow"/>
          <w:lang w:val="en-US"/>
        </w:rPr>
      </w:pPr>
      <w:r w:rsidRPr="008578B0">
        <w:rPr>
          <w:rFonts w:ascii="Arial Narrow" w:hAnsi="Arial Narrow"/>
          <w:lang w:val="en-US"/>
        </w:rPr>
        <w:t>Source:  http://www.bbc.co.uk/news/world-europe-25633632</w:t>
      </w:r>
    </w:p>
    <w:p w:rsidR="008578B0" w:rsidRDefault="008578B0" w:rsidP="008578B0">
      <w:pPr>
        <w:pStyle w:val="introduction"/>
        <w:spacing w:before="0" w:beforeAutospacing="0" w:after="0" w:afterAutospacing="0"/>
        <w:jc w:val="both"/>
        <w:rPr>
          <w:rFonts w:ascii="Arial Narrow" w:hAnsi="Arial Narrow"/>
          <w:sz w:val="22"/>
          <w:szCs w:val="22"/>
          <w:lang w:val="en-US"/>
        </w:rPr>
      </w:pPr>
    </w:p>
    <w:p w:rsidR="008578B0" w:rsidRPr="008578B0" w:rsidRDefault="008578B0" w:rsidP="008578B0">
      <w:pPr>
        <w:pStyle w:val="introduction"/>
        <w:spacing w:before="0" w:beforeAutospacing="0" w:after="0" w:afterAutospacing="0"/>
        <w:jc w:val="both"/>
        <w:rPr>
          <w:rFonts w:ascii="Arial Narrow" w:hAnsi="Arial Narrow"/>
          <w:sz w:val="22"/>
          <w:szCs w:val="22"/>
          <w:lang w:val="en-US"/>
        </w:rPr>
      </w:pPr>
      <w:r w:rsidRPr="008578B0">
        <w:rPr>
          <w:rFonts w:ascii="Arial Narrow" w:hAnsi="Arial Narrow"/>
          <w:sz w:val="22"/>
          <w:szCs w:val="22"/>
          <w:lang w:val="en-US"/>
        </w:rPr>
        <w:t>Jan 7, 2014 – Russia has launched one of the biggest security operations in Olympic history a month before the start of the Winter Games in the Black Sea resort of Sochi.</w:t>
      </w:r>
    </w:p>
    <w:p w:rsidR="008578B0" w:rsidRDefault="008578B0" w:rsidP="008578B0">
      <w:pPr>
        <w:pStyle w:val="Web"/>
        <w:spacing w:before="0" w:beforeAutospacing="0" w:after="0" w:afterAutospacing="0"/>
        <w:jc w:val="both"/>
        <w:rPr>
          <w:rFonts w:ascii="Arial Narrow" w:hAnsi="Arial Narrow"/>
          <w:sz w:val="22"/>
          <w:szCs w:val="22"/>
          <w:lang w:val="en-US"/>
        </w:rPr>
      </w:pPr>
      <w:r w:rsidRPr="008578B0">
        <w:rPr>
          <w:rFonts w:ascii="Arial Narrow" w:hAnsi="Arial Narrow"/>
          <w:sz w:val="22"/>
          <w:szCs w:val="22"/>
          <w:lang w:val="en-US"/>
        </w:rPr>
        <w:t>The authorities are deploying more than 30,000 police and interior ministry troops a</w:t>
      </w:r>
      <w:r>
        <w:rPr>
          <w:rFonts w:ascii="Arial Narrow" w:hAnsi="Arial Narrow"/>
          <w:sz w:val="22"/>
          <w:szCs w:val="22"/>
          <w:lang w:val="en-US"/>
        </w:rPr>
        <w:t>nd limiting access to the area.</w:t>
      </w:r>
    </w:p>
    <w:p w:rsidR="008578B0" w:rsidRDefault="008578B0" w:rsidP="008578B0">
      <w:pPr>
        <w:pStyle w:val="Web"/>
        <w:spacing w:before="0" w:beforeAutospacing="0" w:after="0" w:afterAutospacing="0"/>
        <w:jc w:val="both"/>
        <w:rPr>
          <w:rFonts w:ascii="Arial Narrow" w:hAnsi="Arial Narrow"/>
          <w:sz w:val="22"/>
          <w:szCs w:val="22"/>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ABF8F" w:themeFill="accent6" w:themeFillTint="99"/>
        <w:tblLook w:val="04A0"/>
      </w:tblPr>
      <w:tblGrid>
        <w:gridCol w:w="7461"/>
      </w:tblGrid>
      <w:tr w:rsidR="008578B0" w:rsidTr="009B3AE9">
        <w:tc>
          <w:tcPr>
            <w:tcW w:w="7461" w:type="dxa"/>
            <w:shd w:val="clear" w:color="auto" w:fill="FABF8F" w:themeFill="accent6" w:themeFillTint="99"/>
          </w:tcPr>
          <w:p w:rsidR="008578B0" w:rsidRDefault="008578B0" w:rsidP="008578B0">
            <w:pPr>
              <w:pStyle w:val="Web"/>
              <w:spacing w:before="0" w:beforeAutospacing="0" w:after="0" w:afterAutospacing="0"/>
              <w:jc w:val="both"/>
              <w:rPr>
                <w:rFonts w:ascii="Arial Narrow" w:hAnsi="Arial Narrow"/>
                <w:sz w:val="22"/>
                <w:szCs w:val="22"/>
                <w:lang w:val="en-US"/>
              </w:rPr>
            </w:pPr>
            <w:r w:rsidRPr="008578B0">
              <w:rPr>
                <w:rFonts w:ascii="Arial Black" w:hAnsi="Arial Black"/>
                <w:sz w:val="20"/>
                <w:szCs w:val="22"/>
                <w:lang w:val="en-US"/>
              </w:rPr>
              <w:t>EDITOR’S COMMENT:</w:t>
            </w:r>
            <w:r w:rsidRPr="008578B0">
              <w:rPr>
                <w:rFonts w:ascii="Arial Narrow" w:hAnsi="Arial Narrow"/>
                <w:sz w:val="20"/>
                <w:szCs w:val="22"/>
                <w:lang w:val="en-US"/>
              </w:rPr>
              <w:t xml:space="preserve"> </w:t>
            </w:r>
            <w:r>
              <w:rPr>
                <w:rFonts w:ascii="Arial Narrow" w:hAnsi="Arial Narrow"/>
                <w:sz w:val="22"/>
                <w:szCs w:val="22"/>
                <w:lang w:val="en-US"/>
              </w:rPr>
              <w:t>30,000 troops for “Olympic”, “Games”??? Shall we expect 300,000 troops in Rio 2016? Or 3 mil in Tokyo 2020? Really sad news…</w:t>
            </w:r>
          </w:p>
        </w:tc>
      </w:tr>
    </w:tbl>
    <w:p w:rsidR="009B3AE9" w:rsidRPr="00F82E6B" w:rsidRDefault="009B3AE9" w:rsidP="00376823">
      <w:pPr>
        <w:pStyle w:val="1"/>
        <w:spacing w:before="0"/>
        <w:jc w:val="both"/>
        <w:rPr>
          <w:rFonts w:ascii="Arial Black" w:hAnsi="Arial Black"/>
          <w:color w:val="800000"/>
          <w:sz w:val="24"/>
          <w:szCs w:val="22"/>
          <w:lang w:val="en-US"/>
        </w:rPr>
      </w:pPr>
      <w:r w:rsidRPr="00F82E6B">
        <w:rPr>
          <w:rFonts w:ascii="Arial Black" w:hAnsi="Arial Black"/>
          <w:color w:val="800000"/>
          <w:sz w:val="24"/>
          <w:szCs w:val="22"/>
          <w:lang w:val="en-US"/>
        </w:rPr>
        <w:lastRenderedPageBreak/>
        <w:t>Ready ... aim ... point ... talk</w:t>
      </w:r>
    </w:p>
    <w:p w:rsidR="009B3AE9" w:rsidRPr="00376823" w:rsidRDefault="009B3AE9" w:rsidP="00376823">
      <w:pPr>
        <w:jc w:val="both"/>
        <w:rPr>
          <w:rFonts w:ascii="Arial Narrow" w:hAnsi="Arial Narrow"/>
          <w:lang w:val="en-US"/>
        </w:rPr>
      </w:pPr>
      <w:r w:rsidRPr="00376823">
        <w:rPr>
          <w:rFonts w:ascii="Arial Narrow" w:hAnsi="Arial Narrow"/>
          <w:lang w:val="en-US"/>
        </w:rPr>
        <w:t>Source:</w:t>
      </w:r>
      <w:r w:rsidR="00376823" w:rsidRPr="00376823">
        <w:rPr>
          <w:rFonts w:ascii="Arial Narrow" w:hAnsi="Arial Narrow"/>
          <w:lang w:val="en-US"/>
        </w:rPr>
        <w:t xml:space="preserve"> http://www.timesunion.com/local/article/Ready-aim-point-talk-5116592.php?cmpid=twitter</w:t>
      </w:r>
    </w:p>
    <w:p w:rsidR="00376823" w:rsidRDefault="00376823" w:rsidP="00376823">
      <w:pPr>
        <w:pStyle w:val="Web"/>
        <w:spacing w:before="0" w:beforeAutospacing="0" w:after="0" w:afterAutospacing="0"/>
        <w:jc w:val="both"/>
        <w:rPr>
          <w:rFonts w:ascii="Arial Narrow" w:hAnsi="Arial Narrow"/>
          <w:sz w:val="22"/>
          <w:szCs w:val="22"/>
          <w:lang w:val="en-US"/>
        </w:rPr>
      </w:pPr>
    </w:p>
    <w:p w:rsidR="00376823" w:rsidRDefault="00376823" w:rsidP="00376823">
      <w:pPr>
        <w:pStyle w:val="Web"/>
        <w:spacing w:before="0" w:beforeAutospacing="0" w:after="0" w:afterAutospacing="0"/>
        <w:jc w:val="both"/>
        <w:rPr>
          <w:rFonts w:ascii="Arial Narrow" w:hAnsi="Arial Narrow"/>
          <w:sz w:val="22"/>
          <w:szCs w:val="22"/>
          <w:lang w:val="en-US"/>
        </w:rPr>
        <w:sectPr w:rsidR="00376823" w:rsidSect="00123BFF">
          <w:type w:val="continuous"/>
          <w:pgSz w:w="11906" w:h="16838"/>
          <w:pgMar w:top="1440" w:right="1800" w:bottom="1440" w:left="1800" w:header="708" w:footer="708" w:gutter="0"/>
          <w:cols w:space="708"/>
          <w:docGrid w:linePitch="360"/>
        </w:sectPr>
      </w:pPr>
    </w:p>
    <w:p w:rsidR="009B3AE9" w:rsidRDefault="00DD2A32" w:rsidP="0037682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955200" behindDoc="1" locked="0" layoutInCell="0" allowOverlap="0">
            <wp:simplePos x="0" y="0"/>
            <wp:positionH relativeFrom="column">
              <wp:posOffset>-723900</wp:posOffset>
            </wp:positionH>
            <wp:positionV relativeFrom="paragraph">
              <wp:posOffset>586740</wp:posOffset>
            </wp:positionV>
            <wp:extent cx="2412365" cy="1590675"/>
            <wp:effectExtent l="0" t="0" r="6985" b="0"/>
            <wp:wrapTight wrapText="bothSides">
              <wp:wrapPolygon edited="0">
                <wp:start x="8187" y="259"/>
                <wp:lineTo x="6482" y="776"/>
                <wp:lineTo x="1876" y="3622"/>
                <wp:lineTo x="853" y="6726"/>
                <wp:lineTo x="0" y="8537"/>
                <wp:lineTo x="0" y="12675"/>
                <wp:lineTo x="1535" y="16814"/>
                <wp:lineTo x="1706" y="17590"/>
                <wp:lineTo x="6311" y="20953"/>
                <wp:lineTo x="7335" y="21212"/>
                <wp:lineTo x="8699" y="21471"/>
                <wp:lineTo x="9381" y="21471"/>
                <wp:lineTo x="12111" y="21471"/>
                <wp:lineTo x="12793" y="21471"/>
                <wp:lineTo x="14328" y="21212"/>
                <wp:lineTo x="15181" y="20953"/>
                <wp:lineTo x="19786" y="17590"/>
                <wp:lineTo x="19957" y="16814"/>
                <wp:lineTo x="21492" y="12934"/>
                <wp:lineTo x="21663" y="12417"/>
                <wp:lineTo x="21663" y="10606"/>
                <wp:lineTo x="21492" y="8537"/>
                <wp:lineTo x="19957" y="5174"/>
                <wp:lineTo x="19786" y="3622"/>
                <wp:lineTo x="15010" y="776"/>
                <wp:lineTo x="13305" y="259"/>
                <wp:lineTo x="8187" y="259"/>
              </wp:wrapPolygon>
            </wp:wrapTight>
            <wp:docPr id="71" name="irc_mi" descr="http://images1.opticsplanet.com/365-240-ffffff/opplanet-lasermax-red-laser-int-guide-rod-laser-sight-for-glock-26-27-33-for-gen-4-only-us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ges1.opticsplanet.com/365-240-ffffff/opplanet-lasermax-red-laser-int-guide-rod-laser-sight-for-glock-26-27-33-for-gen-4-only-usage-2.jpg"/>
                    <pic:cNvPicPr>
                      <a:picLocks noChangeAspect="1" noChangeArrowheads="1"/>
                    </pic:cNvPicPr>
                  </pic:nvPicPr>
                  <pic:blipFill>
                    <a:blip r:embed="rId53" cstate="print"/>
                    <a:srcRect/>
                    <a:stretch>
                      <a:fillRect/>
                    </a:stretch>
                  </pic:blipFill>
                  <pic:spPr bwMode="auto">
                    <a:xfrm flipH="1">
                      <a:off x="0" y="0"/>
                      <a:ext cx="2412365" cy="1590675"/>
                    </a:xfrm>
                    <a:prstGeom prst="ellipse">
                      <a:avLst/>
                    </a:prstGeom>
                    <a:ln>
                      <a:noFill/>
                    </a:ln>
                    <a:effectLst>
                      <a:softEdge rad="112500"/>
                    </a:effectLst>
                  </pic:spPr>
                </pic:pic>
              </a:graphicData>
            </a:graphic>
          </wp:anchor>
        </w:drawing>
      </w:r>
      <w:r w:rsidR="00376823" w:rsidRPr="00376823">
        <w:rPr>
          <w:rFonts w:ascii="Arial Narrow" w:hAnsi="Arial Narrow"/>
          <w:sz w:val="22"/>
          <w:szCs w:val="22"/>
          <w:lang w:val="en-US"/>
        </w:rPr>
        <w:t xml:space="preserve">Jerome M. Hauer, Gov. Andrew Cuomo's director of homeland security, </w:t>
      </w:r>
      <w:r w:rsidR="00376823" w:rsidRPr="00376823">
        <w:rPr>
          <w:rFonts w:ascii="Arial Narrow" w:hAnsi="Arial Narrow"/>
          <w:b/>
          <w:color w:val="FF0000"/>
          <w:sz w:val="22"/>
          <w:szCs w:val="22"/>
          <w:lang w:val="en-US"/>
        </w:rPr>
        <w:t>took out his handgun and used the laser sighting device attached to the barrel as a pointer in a presentation to a foreign delegation</w:t>
      </w:r>
      <w:r w:rsidR="00376823" w:rsidRPr="00376823">
        <w:rPr>
          <w:rFonts w:ascii="Arial Narrow" w:hAnsi="Arial Narrow"/>
          <w:sz w:val="22"/>
          <w:szCs w:val="22"/>
          <w:lang w:val="en-US"/>
        </w:rPr>
        <w:t>, according to public officials. It happened Oct. 24 in Albany at the highly secure state emergency operations center below State Police headquarters.</w:t>
      </w:r>
      <w:r w:rsidR="009B3AE9" w:rsidRPr="00376823">
        <w:rPr>
          <w:rFonts w:ascii="Arial Narrow" w:hAnsi="Arial Narrow"/>
          <w:sz w:val="22"/>
          <w:szCs w:val="22"/>
          <w:lang w:val="en-US"/>
        </w:rPr>
        <w:t> </w:t>
      </w:r>
    </w:p>
    <w:p w:rsidR="009B3AE9" w:rsidRPr="00376823" w:rsidRDefault="009B3AE9" w:rsidP="00376823">
      <w:pPr>
        <w:pStyle w:val="Web"/>
        <w:spacing w:before="0" w:beforeAutospacing="0" w:after="0" w:afterAutospacing="0"/>
        <w:jc w:val="both"/>
        <w:rPr>
          <w:rFonts w:ascii="Arial Narrow" w:hAnsi="Arial Narrow"/>
          <w:sz w:val="22"/>
          <w:szCs w:val="22"/>
          <w:lang w:val="en-US"/>
        </w:rPr>
      </w:pPr>
      <w:r w:rsidRPr="00376823">
        <w:rPr>
          <w:rFonts w:ascii="Arial Narrow" w:hAnsi="Arial Narrow"/>
          <w:sz w:val="22"/>
          <w:szCs w:val="22"/>
          <w:lang w:val="en-US"/>
        </w:rPr>
        <w:t>These officials, one of whom claimed to be an eyewitness, said that three Swedish emergency managers in the delegation were rattled when the gun's laser tracked across one of their heads before Hauer found the map of New York, at which he wanted to point.</w:t>
      </w:r>
    </w:p>
    <w:p w:rsidR="009B3AE9" w:rsidRPr="00376823" w:rsidRDefault="009B3AE9" w:rsidP="00376823">
      <w:pPr>
        <w:pStyle w:val="Web"/>
        <w:spacing w:before="0" w:beforeAutospacing="0" w:after="0" w:afterAutospacing="0"/>
        <w:jc w:val="both"/>
        <w:rPr>
          <w:rFonts w:ascii="Arial Narrow" w:hAnsi="Arial Narrow"/>
          <w:sz w:val="22"/>
          <w:szCs w:val="22"/>
          <w:lang w:val="en-US"/>
        </w:rPr>
      </w:pPr>
      <w:r w:rsidRPr="00376823">
        <w:rPr>
          <w:rFonts w:ascii="Arial Narrow" w:hAnsi="Arial Narrow"/>
          <w:b/>
          <w:color w:val="FF0000"/>
          <w:sz w:val="22"/>
          <w:szCs w:val="22"/>
          <w:lang w:val="en-US"/>
        </w:rPr>
        <w:t>Hauer, commissioner of the Division of Homeland Security and Emergency Services, was disabled by a stroke a few years ago and can be unsteady.</w:t>
      </w:r>
      <w:r w:rsidRPr="00376823">
        <w:rPr>
          <w:rFonts w:ascii="Arial Narrow" w:hAnsi="Arial Narrow"/>
          <w:sz w:val="22"/>
          <w:szCs w:val="22"/>
          <w:lang w:val="en-US"/>
        </w:rPr>
        <w:t xml:space="preserve"> He isn't a law enforcement official. He carries the loaded 9-millimeter Glock in a holster into state buildings, an apparent violation of state law barring state employees from bringing weapons to the workplace, several witnesses say.</w:t>
      </w:r>
    </w:p>
    <w:p w:rsidR="009B3AE9" w:rsidRPr="00376823" w:rsidRDefault="009B3AE9" w:rsidP="00376823">
      <w:pPr>
        <w:pStyle w:val="Web"/>
        <w:spacing w:before="0" w:beforeAutospacing="0" w:after="0" w:afterAutospacing="0"/>
        <w:jc w:val="both"/>
        <w:rPr>
          <w:rFonts w:ascii="Arial Narrow" w:hAnsi="Arial Narrow"/>
          <w:sz w:val="22"/>
          <w:szCs w:val="22"/>
          <w:lang w:val="en-US"/>
        </w:rPr>
      </w:pPr>
      <w:r w:rsidRPr="00376823">
        <w:rPr>
          <w:rFonts w:ascii="Arial Narrow" w:hAnsi="Arial Narrow"/>
          <w:sz w:val="22"/>
          <w:szCs w:val="22"/>
          <w:lang w:val="en-US"/>
        </w:rPr>
        <w:t>The incident with the Swedish delegation occurred during a two-hour briefing at the operations center concerning the state's response to Superstorm Sandy, according to one of the officials.</w:t>
      </w:r>
    </w:p>
    <w:p w:rsidR="009B3AE9" w:rsidRPr="00376823" w:rsidRDefault="009B3AE9" w:rsidP="00376823">
      <w:pPr>
        <w:pStyle w:val="Web"/>
        <w:spacing w:before="0" w:beforeAutospacing="0" w:after="0" w:afterAutospacing="0"/>
        <w:jc w:val="both"/>
        <w:rPr>
          <w:rFonts w:ascii="Arial Narrow" w:hAnsi="Arial Narrow"/>
          <w:sz w:val="22"/>
          <w:szCs w:val="22"/>
          <w:lang w:val="en-US"/>
        </w:rPr>
      </w:pPr>
      <w:r w:rsidRPr="00376823">
        <w:rPr>
          <w:rFonts w:ascii="Arial Narrow" w:hAnsi="Arial Narrow"/>
          <w:sz w:val="22"/>
          <w:szCs w:val="22"/>
          <w:lang w:val="en-US"/>
        </w:rPr>
        <w:t>Asked about the matter over the course of several weeks, Cuomo's press aide promised to look into it but has repeatedly had no comment. Hauer's communications officer, Peter Cutler, also promised to look into it, but he has declined to respond beyond saying he is unaware that it happened. "I've heard rumors," Cutler said.</w:t>
      </w:r>
    </w:p>
    <w:p w:rsidR="009B3AE9" w:rsidRPr="00376823" w:rsidRDefault="009B3AE9" w:rsidP="00376823">
      <w:pPr>
        <w:pStyle w:val="Web"/>
        <w:spacing w:before="0" w:beforeAutospacing="0" w:after="0" w:afterAutospacing="0"/>
        <w:jc w:val="both"/>
        <w:rPr>
          <w:rFonts w:ascii="Arial Narrow" w:hAnsi="Arial Narrow"/>
          <w:sz w:val="22"/>
          <w:szCs w:val="22"/>
          <w:lang w:val="en-US"/>
        </w:rPr>
      </w:pPr>
      <w:r w:rsidRPr="00376823">
        <w:rPr>
          <w:rFonts w:ascii="Arial Narrow" w:hAnsi="Arial Narrow"/>
          <w:sz w:val="22"/>
          <w:szCs w:val="22"/>
          <w:lang w:val="en-US"/>
        </w:rPr>
        <w:t xml:space="preserve">No one, including Hauer, has denied the episode happened. Approached by the Times Union at the Capitol after a meeting with </w:t>
      </w:r>
      <w:r w:rsidRPr="00376823">
        <w:rPr>
          <w:rFonts w:ascii="Arial Narrow" w:hAnsi="Arial Narrow"/>
          <w:sz w:val="22"/>
          <w:szCs w:val="22"/>
          <w:lang w:val="en-US"/>
        </w:rPr>
        <w:lastRenderedPageBreak/>
        <w:t>Cuomo, Hauer was asked if he had used his gun as a pointer in a presentation. "You have bad sources," he said, but would not take follow-up questions.</w:t>
      </w:r>
    </w:p>
    <w:p w:rsidR="009B3AE9" w:rsidRPr="00376823" w:rsidRDefault="009B3AE9" w:rsidP="00376823">
      <w:pPr>
        <w:pStyle w:val="Web"/>
        <w:spacing w:before="0" w:beforeAutospacing="0" w:after="0" w:afterAutospacing="0"/>
        <w:jc w:val="both"/>
        <w:rPr>
          <w:rFonts w:ascii="Arial Narrow" w:hAnsi="Arial Narrow"/>
          <w:sz w:val="22"/>
          <w:szCs w:val="22"/>
          <w:lang w:val="en-US"/>
        </w:rPr>
      </w:pPr>
      <w:r w:rsidRPr="00376823">
        <w:rPr>
          <w:rFonts w:ascii="Arial Narrow" w:hAnsi="Arial Narrow"/>
          <w:sz w:val="22"/>
          <w:szCs w:val="22"/>
          <w:lang w:val="en-US"/>
        </w:rPr>
        <w:t>According to one person who witnessed the scene in the conference room, which has mid-wall-to-ceiling windows so that people can see into the meeting space, two people opposite Hauer at the table moved quickly out of the line of the laser when he brought out the gun.</w:t>
      </w:r>
    </w:p>
    <w:p w:rsidR="009B3AE9" w:rsidRPr="00376823" w:rsidRDefault="009B3AE9" w:rsidP="00376823">
      <w:pPr>
        <w:pStyle w:val="Web"/>
        <w:spacing w:before="0" w:beforeAutospacing="0" w:after="0" w:afterAutospacing="0"/>
        <w:jc w:val="both"/>
        <w:rPr>
          <w:rFonts w:ascii="Arial Narrow" w:hAnsi="Arial Narrow"/>
          <w:sz w:val="22"/>
          <w:szCs w:val="22"/>
          <w:lang w:val="en-US"/>
        </w:rPr>
      </w:pPr>
      <w:r w:rsidRPr="00376823">
        <w:rPr>
          <w:rFonts w:ascii="Arial Narrow" w:hAnsi="Arial Narrow"/>
          <w:sz w:val="22"/>
          <w:szCs w:val="22"/>
          <w:lang w:val="en-US"/>
        </w:rPr>
        <w:t>What happened that day? "Your guess is as good as mine," said Cutler, whose desk at the homeland security office at the Harriman Campus is a short walk down the hall to Hauer's. "I don't have any information on that."</w:t>
      </w:r>
    </w:p>
    <w:p w:rsidR="009B3AE9" w:rsidRPr="00376823" w:rsidRDefault="009B3AE9" w:rsidP="00376823">
      <w:pPr>
        <w:pStyle w:val="Web"/>
        <w:spacing w:before="0" w:beforeAutospacing="0" w:after="0" w:afterAutospacing="0"/>
        <w:jc w:val="both"/>
        <w:rPr>
          <w:rFonts w:ascii="Arial Narrow" w:hAnsi="Arial Narrow"/>
          <w:sz w:val="22"/>
          <w:szCs w:val="22"/>
          <w:lang w:val="en-US"/>
        </w:rPr>
      </w:pPr>
      <w:r w:rsidRPr="00376823">
        <w:rPr>
          <w:rFonts w:ascii="Arial Narrow" w:hAnsi="Arial Narrow"/>
          <w:sz w:val="22"/>
          <w:szCs w:val="22"/>
          <w:lang w:val="en-US"/>
        </w:rPr>
        <w:t>Cutler said he would check to see if a Swedish delegation met with his boss on Oct. 24, but did not share whatever information he gathered.</w:t>
      </w:r>
    </w:p>
    <w:p w:rsidR="009B3AE9" w:rsidRPr="00376823" w:rsidRDefault="009B3AE9" w:rsidP="00376823">
      <w:pPr>
        <w:pStyle w:val="Web"/>
        <w:spacing w:before="0" w:beforeAutospacing="0" w:after="0" w:afterAutospacing="0"/>
        <w:jc w:val="both"/>
        <w:rPr>
          <w:rFonts w:ascii="Arial Narrow" w:hAnsi="Arial Narrow"/>
          <w:sz w:val="22"/>
          <w:szCs w:val="22"/>
          <w:lang w:val="en-US"/>
        </w:rPr>
      </w:pPr>
      <w:r w:rsidRPr="00376823">
        <w:rPr>
          <w:rFonts w:ascii="Arial Narrow" w:hAnsi="Arial Narrow"/>
          <w:sz w:val="22"/>
          <w:szCs w:val="22"/>
          <w:lang w:val="en-US"/>
        </w:rPr>
        <w:t>Cutler also said he had no information about Hauer being under consideration for a job as a liaison between New York state government and the new administration of New York City Mayor Bill de Blasio.</w:t>
      </w:r>
    </w:p>
    <w:p w:rsidR="009B3AE9" w:rsidRPr="00376823" w:rsidRDefault="009B3AE9" w:rsidP="00376823">
      <w:pPr>
        <w:pStyle w:val="Web"/>
        <w:spacing w:before="0" w:beforeAutospacing="0" w:after="0" w:afterAutospacing="0"/>
        <w:jc w:val="both"/>
        <w:rPr>
          <w:rFonts w:ascii="Arial Narrow" w:hAnsi="Arial Narrow"/>
          <w:sz w:val="22"/>
          <w:szCs w:val="22"/>
          <w:lang w:val="en-US"/>
        </w:rPr>
      </w:pPr>
      <w:r w:rsidRPr="00376823">
        <w:rPr>
          <w:rFonts w:ascii="Arial Narrow" w:hAnsi="Arial Narrow"/>
          <w:sz w:val="22"/>
          <w:szCs w:val="22"/>
          <w:lang w:val="en-US"/>
        </w:rPr>
        <w:t>"I don't even know if he carries a weapon," Cutler said about his boss, who has drivers who also wear guns. Asked in the past why he carries a handgun, Hauer suggested that a reporter look him up in a Google search.</w:t>
      </w:r>
    </w:p>
    <w:p w:rsidR="009B3AE9" w:rsidRPr="00376823" w:rsidRDefault="009B3AE9" w:rsidP="00376823">
      <w:pPr>
        <w:pStyle w:val="Web"/>
        <w:spacing w:before="0" w:beforeAutospacing="0" w:after="0" w:afterAutospacing="0"/>
        <w:jc w:val="both"/>
        <w:rPr>
          <w:rFonts w:ascii="Arial Narrow" w:hAnsi="Arial Narrow"/>
          <w:sz w:val="22"/>
          <w:szCs w:val="22"/>
          <w:lang w:val="en-US"/>
        </w:rPr>
      </w:pPr>
      <w:r w:rsidRPr="00376823">
        <w:rPr>
          <w:rFonts w:ascii="Arial Narrow" w:hAnsi="Arial Narrow"/>
          <w:sz w:val="22"/>
          <w:szCs w:val="22"/>
          <w:lang w:val="en-US"/>
        </w:rPr>
        <w:t>Cutler said Hauer is licensed to carry a gun in Albany and in New York City. The press officer said he isn't sure if his boss is authorized to carry one into state offices, however. He suggested a reporter contact the Office of General Services and the State Police to see if Hauer received some sort of carve-out from the Public Facilities Law, which prohibits employees from entering state buildings with weapons. Press officers from the two offices did not have information on Friday about whether Hauer has permission to bear arms at work.</w:t>
      </w:r>
    </w:p>
    <w:p w:rsidR="00376823" w:rsidRDefault="009B3AE9" w:rsidP="00376823">
      <w:pPr>
        <w:pStyle w:val="Web"/>
        <w:spacing w:before="0" w:beforeAutospacing="0" w:after="0" w:afterAutospacing="0"/>
        <w:jc w:val="both"/>
        <w:rPr>
          <w:rFonts w:ascii="Arial Narrow" w:hAnsi="Arial Narrow"/>
          <w:sz w:val="22"/>
          <w:szCs w:val="22"/>
          <w:lang w:val="en-US"/>
        </w:rPr>
      </w:pPr>
      <w:r w:rsidRPr="00376823">
        <w:rPr>
          <w:rFonts w:ascii="Arial Narrow" w:hAnsi="Arial Narrow"/>
          <w:b/>
          <w:color w:val="FF0000"/>
          <w:sz w:val="22"/>
          <w:szCs w:val="22"/>
          <w:lang w:val="en-US"/>
        </w:rPr>
        <w:t>Hauer, who is recognized as highly knowledgeable on bioterrorism security, is paid $136,000 a year in his post.</w:t>
      </w:r>
      <w:r w:rsidRPr="00376823">
        <w:rPr>
          <w:rFonts w:ascii="Arial Narrow" w:hAnsi="Arial Narrow"/>
          <w:sz w:val="22"/>
          <w:szCs w:val="22"/>
          <w:lang w:val="en-US"/>
        </w:rPr>
        <w:t xml:space="preserve"> He has been a consultant and was director of the New York City Office of Emergency Management during Mayor Rudy Giuliani's tenure.</w:t>
      </w:r>
    </w:p>
    <w:p w:rsidR="00DD2A32" w:rsidRDefault="00DD2A32" w:rsidP="00376823">
      <w:pPr>
        <w:pStyle w:val="Web"/>
        <w:spacing w:before="0" w:beforeAutospacing="0" w:after="0" w:afterAutospacing="0"/>
        <w:jc w:val="both"/>
        <w:rPr>
          <w:rFonts w:ascii="Arial Narrow" w:hAnsi="Arial Narrow"/>
          <w:sz w:val="22"/>
          <w:szCs w:val="22"/>
          <w:lang w:val="en-US"/>
        </w:rPr>
        <w:sectPr w:rsidR="00DD2A32" w:rsidSect="00376823">
          <w:type w:val="continuous"/>
          <w:pgSz w:w="11906" w:h="16838"/>
          <w:pgMar w:top="1440" w:right="1800" w:bottom="1440" w:left="1800" w:header="708" w:footer="708" w:gutter="0"/>
          <w:cols w:num="2" w:space="708"/>
          <w:docGrid w:linePitch="360"/>
        </w:sectPr>
      </w:pPr>
    </w:p>
    <w:p w:rsidR="000737BC" w:rsidRDefault="000737BC" w:rsidP="00FB0320">
      <w:pPr>
        <w:jc w:val="both"/>
        <w:outlineLvl w:val="1"/>
        <w:rPr>
          <w:rFonts w:ascii="Arial Black" w:eastAsia="Times New Roman" w:hAnsi="Arial Black" w:cs="Times New Roman"/>
          <w:b/>
          <w:bCs/>
          <w:color w:val="800000"/>
          <w:sz w:val="24"/>
          <w:lang w:val="en-US" w:eastAsia="el-GR"/>
        </w:rPr>
      </w:pPr>
    </w:p>
    <w:p w:rsidR="000737BC" w:rsidRDefault="000737BC" w:rsidP="00FB0320">
      <w:pPr>
        <w:jc w:val="both"/>
        <w:outlineLvl w:val="1"/>
        <w:rPr>
          <w:rFonts w:ascii="Arial Black" w:eastAsia="Times New Roman" w:hAnsi="Arial Black" w:cs="Times New Roman"/>
          <w:b/>
          <w:bCs/>
          <w:color w:val="800000"/>
          <w:sz w:val="24"/>
          <w:lang w:val="en-US" w:eastAsia="el-GR"/>
        </w:rPr>
      </w:pPr>
    </w:p>
    <w:p w:rsidR="000737BC" w:rsidRDefault="002B70E2" w:rsidP="00FB0320">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noProof/>
          <w:color w:val="800000"/>
          <w:sz w:val="24"/>
          <w:lang w:eastAsia="el-GR"/>
        </w:rPr>
        <w:lastRenderedPageBreak/>
        <w:drawing>
          <wp:anchor distT="0" distB="0" distL="114300" distR="114300" simplePos="0" relativeHeight="251968512" behindDoc="1" locked="0" layoutInCell="1" allowOverlap="1">
            <wp:simplePos x="0" y="0"/>
            <wp:positionH relativeFrom="column">
              <wp:posOffset>-753110</wp:posOffset>
            </wp:positionH>
            <wp:positionV relativeFrom="paragraph">
              <wp:posOffset>-124460</wp:posOffset>
            </wp:positionV>
            <wp:extent cx="695325" cy="695325"/>
            <wp:effectExtent l="0" t="0" r="9525" b="0"/>
            <wp:wrapTight wrapText="bothSides">
              <wp:wrapPolygon edited="0">
                <wp:start x="2367" y="0"/>
                <wp:lineTo x="592" y="11836"/>
                <wp:lineTo x="4142" y="18937"/>
                <wp:lineTo x="5326" y="19529"/>
                <wp:lineTo x="14203" y="21304"/>
                <wp:lineTo x="17162" y="21304"/>
                <wp:lineTo x="20712" y="21304"/>
                <wp:lineTo x="20712" y="18937"/>
                <wp:lineTo x="21896" y="10060"/>
                <wp:lineTo x="21896" y="5918"/>
                <wp:lineTo x="19529" y="2959"/>
                <wp:lineTo x="14203" y="0"/>
                <wp:lineTo x="2367" y="0"/>
              </wp:wrapPolygon>
            </wp:wrapTight>
            <wp:docPr id="257" name="256 - Εικόνα"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stion.png"/>
                    <pic:cNvPicPr/>
                  </pic:nvPicPr>
                  <pic:blipFill>
                    <a:blip r:embed="rId54" cstate="print"/>
                    <a:stretch>
                      <a:fillRect/>
                    </a:stretch>
                  </pic:blipFill>
                  <pic:spPr>
                    <a:xfrm>
                      <a:off x="0" y="0"/>
                      <a:ext cx="695325" cy="695325"/>
                    </a:xfrm>
                    <a:prstGeom prst="rect">
                      <a:avLst/>
                    </a:prstGeom>
                  </pic:spPr>
                </pic:pic>
              </a:graphicData>
            </a:graphic>
          </wp:anchor>
        </w:drawing>
      </w:r>
      <w:r w:rsidR="004C4315">
        <w:rPr>
          <w:rFonts w:ascii="Arial Black" w:eastAsia="Times New Roman" w:hAnsi="Arial Black" w:cs="Times New Roman"/>
          <w:b/>
          <w:bCs/>
          <w:color w:val="800000"/>
          <w:sz w:val="24"/>
          <w:lang w:val="en-US" w:eastAsia="el-GR"/>
        </w:rPr>
        <w:t>Cicada 3301 – For those involved in steganography!</w:t>
      </w:r>
    </w:p>
    <w:p w:rsidR="004C4315" w:rsidRPr="004C4315" w:rsidRDefault="00A147A9" w:rsidP="00FB0320">
      <w:pPr>
        <w:jc w:val="both"/>
        <w:outlineLvl w:val="1"/>
        <w:rPr>
          <w:rFonts w:ascii="Arial Narrow" w:eastAsia="Times New Roman" w:hAnsi="Arial Narrow" w:cs="Times New Roman"/>
          <w:bCs/>
          <w:color w:val="000000" w:themeColor="text1"/>
          <w:lang w:val="en-US" w:eastAsia="el-GR"/>
        </w:rPr>
      </w:pPr>
      <w:r>
        <w:rPr>
          <w:rFonts w:ascii="Arial Narrow" w:eastAsia="Times New Roman" w:hAnsi="Arial Narrow" w:cs="Times New Roman"/>
          <w:bCs/>
          <w:noProof/>
          <w:color w:val="FF0000"/>
          <w:lang w:eastAsia="el-GR"/>
        </w:rPr>
        <w:drawing>
          <wp:anchor distT="0" distB="0" distL="114300" distR="114300" simplePos="0" relativeHeight="251967488" behindDoc="1" locked="0" layoutInCell="1" allowOverlap="1">
            <wp:simplePos x="0" y="0"/>
            <wp:positionH relativeFrom="column">
              <wp:posOffset>-66675</wp:posOffset>
            </wp:positionH>
            <wp:positionV relativeFrom="paragraph">
              <wp:posOffset>614045</wp:posOffset>
            </wp:positionV>
            <wp:extent cx="5305425" cy="1714500"/>
            <wp:effectExtent l="19050" t="0" r="9525" b="0"/>
            <wp:wrapTight wrapText="bothSides">
              <wp:wrapPolygon edited="0">
                <wp:start x="-78" y="0"/>
                <wp:lineTo x="-78" y="21360"/>
                <wp:lineTo x="21639" y="21360"/>
                <wp:lineTo x="21639" y="0"/>
                <wp:lineTo x="-78" y="0"/>
              </wp:wrapPolygon>
            </wp:wrapTight>
            <wp:docPr id="25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srcRect l="22213" t="46821" r="43836" b="24277"/>
                    <a:stretch>
                      <a:fillRect/>
                    </a:stretch>
                  </pic:blipFill>
                  <pic:spPr bwMode="auto">
                    <a:xfrm>
                      <a:off x="0" y="0"/>
                      <a:ext cx="5305425" cy="1714500"/>
                    </a:xfrm>
                    <a:prstGeom prst="rect">
                      <a:avLst/>
                    </a:prstGeom>
                    <a:noFill/>
                    <a:ln w="9525">
                      <a:noFill/>
                      <a:miter lim="800000"/>
                      <a:headEnd/>
                      <a:tailEnd/>
                    </a:ln>
                  </pic:spPr>
                </pic:pic>
              </a:graphicData>
            </a:graphic>
          </wp:anchor>
        </w:drawing>
      </w:r>
      <w:r w:rsidRPr="00A147A9">
        <w:rPr>
          <w:rFonts w:ascii="Arial Narrow" w:eastAsia="Times New Roman" w:hAnsi="Arial Narrow" w:cs="Times New Roman"/>
          <w:bCs/>
          <w:color w:val="FF0000"/>
          <w:lang w:val="en-US" w:eastAsia="el-GR"/>
        </w:rPr>
        <w:t>►</w:t>
      </w:r>
      <w:r w:rsidR="004C4315" w:rsidRPr="00A147A9">
        <w:rPr>
          <w:rFonts w:ascii="Arial Narrow" w:eastAsia="Times New Roman" w:hAnsi="Arial Narrow" w:cs="Times New Roman"/>
          <w:b/>
          <w:bCs/>
          <w:color w:val="000000" w:themeColor="text1"/>
          <w:lang w:val="en-US" w:eastAsia="el-GR"/>
        </w:rPr>
        <w:t>Source:</w:t>
      </w:r>
      <w:r w:rsidR="004C4315" w:rsidRPr="004C4315">
        <w:rPr>
          <w:lang w:val="en-US"/>
        </w:rPr>
        <w:t xml:space="preserve"> </w:t>
      </w:r>
      <w:r w:rsidR="004C4315" w:rsidRPr="004C4315">
        <w:rPr>
          <w:rFonts w:ascii="Arial Narrow" w:eastAsia="Times New Roman" w:hAnsi="Arial Narrow" w:cs="Times New Roman"/>
          <w:bCs/>
          <w:color w:val="000000" w:themeColor="text1"/>
          <w:lang w:val="en-US" w:eastAsia="el-GR"/>
        </w:rPr>
        <w:t>http://www.independent.co.uk/life-style/gadgets-and-tech/masonic-conspiracy-or-mi6-recruitment-tool-internet-mystery-cicada-3301-starts-up-again-9044049.html?goback=.gde_4962526</w:t>
      </w:r>
      <w:r w:rsidR="004C4315">
        <w:rPr>
          <w:rFonts w:ascii="Arial Narrow" w:eastAsia="Times New Roman" w:hAnsi="Arial Narrow" w:cs="Times New Roman"/>
          <w:bCs/>
          <w:color w:val="000000" w:themeColor="text1"/>
          <w:lang w:val="en-US" w:eastAsia="el-GR"/>
        </w:rPr>
        <w:t xml:space="preserve"> </w:t>
      </w:r>
      <w:r w:rsidR="004C4315" w:rsidRPr="004C4315">
        <w:rPr>
          <w:rFonts w:ascii="Arial Narrow" w:eastAsia="Times New Roman" w:hAnsi="Arial Narrow" w:cs="Times New Roman"/>
          <w:bCs/>
          <w:color w:val="000000" w:themeColor="text1"/>
          <w:lang w:val="en-US" w:eastAsia="el-GR"/>
        </w:rPr>
        <w:t>_member_5826351902681505793#!</w:t>
      </w:r>
    </w:p>
    <w:p w:rsidR="004C4315" w:rsidRPr="004C4315" w:rsidRDefault="004C4315" w:rsidP="004C4315">
      <w:pPr>
        <w:pStyle w:val="Web"/>
        <w:spacing w:before="0" w:beforeAutospacing="0" w:after="0" w:afterAutospacing="0"/>
        <w:jc w:val="both"/>
        <w:rPr>
          <w:rFonts w:ascii="Arial Narrow" w:hAnsi="Arial Narrow"/>
          <w:sz w:val="20"/>
          <w:lang w:val="en-US"/>
        </w:rPr>
      </w:pPr>
      <w:r>
        <w:rPr>
          <w:rFonts w:ascii="Arial Black" w:hAnsi="Arial Black"/>
          <w:b/>
          <w:bCs/>
          <w:color w:val="800000"/>
          <w:lang w:val="en-US"/>
        </w:rPr>
        <w:t>*</w:t>
      </w:r>
      <w:r w:rsidRPr="004C4315">
        <w:rPr>
          <w:rFonts w:ascii="Arial Narrow" w:hAnsi="Arial Narrow"/>
          <w:b/>
          <w:bCs/>
          <w:color w:val="FF0000"/>
          <w:sz w:val="20"/>
          <w:lang w:val="en-US"/>
        </w:rPr>
        <w:t>Steganography</w:t>
      </w:r>
      <w:r w:rsidRPr="004C4315">
        <w:rPr>
          <w:rFonts w:ascii="Arial Narrow" w:hAnsi="Arial Narrow"/>
          <w:color w:val="FF0000"/>
          <w:sz w:val="20"/>
          <w:lang w:val="en-US"/>
        </w:rPr>
        <w:t xml:space="preserve"> </w:t>
      </w:r>
      <w:r w:rsidRPr="004C4315">
        <w:rPr>
          <w:rFonts w:ascii="Arial Narrow" w:hAnsi="Arial Narrow"/>
          <w:sz w:val="20"/>
          <w:lang w:val="en-US"/>
        </w:rPr>
        <w:t xml:space="preserve">is the art and science of encoding hidden messages in such a way that no one, apart from the sender and intended recipient, suspects the existence of the message. It is a form of security through obscurity. </w:t>
      </w:r>
      <w:r w:rsidRPr="004C4315">
        <w:rPr>
          <w:rFonts w:ascii="Arial Narrow" w:hAnsi="Arial Narrow"/>
          <w:b/>
          <w:sz w:val="20"/>
          <w:lang w:val="en-US"/>
        </w:rPr>
        <w:t xml:space="preserve">The word </w:t>
      </w:r>
      <w:r w:rsidRPr="004C4315">
        <w:rPr>
          <w:rFonts w:ascii="Arial Narrow" w:hAnsi="Arial Narrow"/>
          <w:b/>
          <w:i/>
          <w:iCs/>
          <w:sz w:val="20"/>
          <w:lang w:val="en-US"/>
        </w:rPr>
        <w:t>steganography</w:t>
      </w:r>
      <w:r w:rsidRPr="004C4315">
        <w:rPr>
          <w:rFonts w:ascii="Arial Narrow" w:hAnsi="Arial Narrow"/>
          <w:b/>
          <w:sz w:val="20"/>
          <w:lang w:val="en-US"/>
        </w:rPr>
        <w:t xml:space="preserve"> is of Greek origin and means "concealed writing". It combines the Greek words </w:t>
      </w:r>
      <w:r w:rsidRPr="004C4315">
        <w:rPr>
          <w:rFonts w:ascii="Arial Narrow" w:hAnsi="Arial Narrow"/>
          <w:b/>
          <w:i/>
          <w:iCs/>
          <w:sz w:val="20"/>
          <w:lang w:val="en-US"/>
        </w:rPr>
        <w:t>steganos</w:t>
      </w:r>
      <w:r w:rsidRPr="004C4315">
        <w:rPr>
          <w:rFonts w:ascii="Arial Narrow" w:hAnsi="Arial Narrow"/>
          <w:b/>
          <w:sz w:val="20"/>
          <w:lang w:val="en-US"/>
        </w:rPr>
        <w:t xml:space="preserve"> (</w:t>
      </w:r>
      <w:r w:rsidRPr="004C4315">
        <w:rPr>
          <w:rFonts w:ascii="Arial Narrow" w:hAnsi="Arial Narrow"/>
          <w:b/>
          <w:sz w:val="20"/>
        </w:rPr>
        <w:t>στεγανός</w:t>
      </w:r>
      <w:r w:rsidRPr="004C4315">
        <w:rPr>
          <w:rFonts w:ascii="Arial Narrow" w:hAnsi="Arial Narrow"/>
          <w:b/>
          <w:sz w:val="20"/>
          <w:lang w:val="en-US"/>
        </w:rPr>
        <w:t xml:space="preserve">), meaning "covered or protected", and </w:t>
      </w:r>
      <w:r w:rsidRPr="004C4315">
        <w:rPr>
          <w:rFonts w:ascii="Arial Narrow" w:hAnsi="Arial Narrow"/>
          <w:b/>
          <w:i/>
          <w:iCs/>
          <w:sz w:val="20"/>
          <w:lang w:val="en-US"/>
        </w:rPr>
        <w:t>graphei</w:t>
      </w:r>
      <w:r w:rsidRPr="004C4315">
        <w:rPr>
          <w:rFonts w:ascii="Arial Narrow" w:hAnsi="Arial Narrow"/>
          <w:b/>
          <w:sz w:val="20"/>
          <w:lang w:val="en-US"/>
        </w:rPr>
        <w:t xml:space="preserve"> (</w:t>
      </w:r>
      <w:r w:rsidRPr="004C4315">
        <w:rPr>
          <w:rFonts w:ascii="Arial Narrow" w:hAnsi="Arial Narrow"/>
          <w:b/>
          <w:sz w:val="20"/>
        </w:rPr>
        <w:t>γραφή</w:t>
      </w:r>
      <w:r w:rsidRPr="004C4315">
        <w:rPr>
          <w:rFonts w:ascii="Arial Narrow" w:hAnsi="Arial Narrow"/>
          <w:b/>
          <w:sz w:val="20"/>
          <w:lang w:val="en-US"/>
        </w:rPr>
        <w:t>) meaning "writing".</w:t>
      </w:r>
      <w:r w:rsidRPr="004C4315">
        <w:rPr>
          <w:rFonts w:ascii="Arial Narrow" w:hAnsi="Arial Narrow"/>
          <w:sz w:val="20"/>
          <w:lang w:val="en-US"/>
        </w:rPr>
        <w:t xml:space="preserve"> The first recorded use of the term was in 1499 by Johannes Trithemius in his </w:t>
      </w:r>
      <w:r w:rsidRPr="004C4315">
        <w:rPr>
          <w:rFonts w:ascii="Arial Narrow" w:hAnsi="Arial Narrow"/>
          <w:i/>
          <w:iCs/>
          <w:sz w:val="20"/>
          <w:lang w:val="en-US"/>
        </w:rPr>
        <w:t>Steganographia</w:t>
      </w:r>
      <w:r w:rsidRPr="004C4315">
        <w:rPr>
          <w:rFonts w:ascii="Arial Narrow" w:hAnsi="Arial Narrow"/>
          <w:sz w:val="20"/>
          <w:lang w:val="en-US"/>
        </w:rPr>
        <w:t xml:space="preserve">, a treatise on cryptography and steganography, disguised as a book on magic. Generally, the hidden messages will appear to be (or be part of) something else: images, articles, shopping lists, or some other </w:t>
      </w:r>
      <w:r w:rsidRPr="004C4315">
        <w:rPr>
          <w:rFonts w:ascii="Arial Narrow" w:hAnsi="Arial Narrow"/>
          <w:i/>
          <w:iCs/>
          <w:sz w:val="20"/>
          <w:lang w:val="en-US"/>
        </w:rPr>
        <w:t>cover text.</w:t>
      </w:r>
      <w:r w:rsidRPr="004C4315">
        <w:rPr>
          <w:rFonts w:ascii="Arial Narrow" w:hAnsi="Arial Narrow"/>
          <w:sz w:val="20"/>
          <w:lang w:val="en-US"/>
        </w:rPr>
        <w:t xml:space="preserve"> For example, the hidden message may be in invisible ink between the visible lines of a private letter.</w:t>
      </w:r>
      <w:r>
        <w:rPr>
          <w:rFonts w:ascii="Arial Narrow" w:hAnsi="Arial Narrow"/>
          <w:sz w:val="20"/>
          <w:lang w:val="en-US"/>
        </w:rPr>
        <w:t xml:space="preserve"> </w:t>
      </w:r>
      <w:r w:rsidRPr="004C4315">
        <w:rPr>
          <w:rFonts w:ascii="Arial Narrow" w:hAnsi="Arial Narrow"/>
          <w:sz w:val="20"/>
          <w:lang w:val="en-US"/>
        </w:rPr>
        <w:t xml:space="preserve">The advantage of steganography over cryptography alone is that the intended secret message does not attract attention to itself as an object of scrutiny. </w:t>
      </w:r>
      <w:proofErr w:type="gramStart"/>
      <w:r w:rsidRPr="004C4315">
        <w:rPr>
          <w:rFonts w:ascii="Arial Narrow" w:hAnsi="Arial Narrow"/>
          <w:sz w:val="20"/>
          <w:lang w:val="en-US"/>
        </w:rPr>
        <w:t>Plainly visible encrypted messages—no matter how unbreakable—will arouse interest, and may in themselves be incriminating in countries where encryption is illegal</w:t>
      </w:r>
      <w:r>
        <w:rPr>
          <w:rFonts w:ascii="Arial Narrow" w:hAnsi="Arial Narrow"/>
          <w:sz w:val="20"/>
          <w:lang w:val="en-US"/>
        </w:rPr>
        <w:t>.</w:t>
      </w:r>
      <w:proofErr w:type="gramEnd"/>
      <w:r w:rsidRPr="004C4315">
        <w:rPr>
          <w:rFonts w:ascii="Arial Narrow" w:hAnsi="Arial Narrow"/>
          <w:sz w:val="20"/>
          <w:lang w:val="en-US"/>
        </w:rPr>
        <w:t xml:space="preserve"> Thus, whereas cryptography is the practice of protecting the contents of a message alone, steganography is concerned with concealing the fact that a secret message is being sent, as well as concealing the contents of the message.</w:t>
      </w:r>
      <w:r>
        <w:rPr>
          <w:rFonts w:ascii="Arial Narrow" w:hAnsi="Arial Narrow"/>
          <w:sz w:val="20"/>
          <w:lang w:val="en-US"/>
        </w:rPr>
        <w:t xml:space="preserve"> </w:t>
      </w:r>
      <w:r w:rsidRPr="004C4315">
        <w:rPr>
          <w:rFonts w:ascii="Arial Narrow" w:hAnsi="Arial Narrow"/>
          <w:sz w:val="20"/>
          <w:lang w:val="en-US"/>
        </w:rPr>
        <w:t>Steganography includes the concealment of information within computer files. In digital steganography, electronic communications may include steganographic coding inside of a transport layer, such as a document file, image file, program or protocol. Media files are ideal for steganographic transmission because of their large size. For example, a sender might start with an innocuous image file and adjust the color of every 100th pixel to correspond to a letter in the alphabet, a change so subtle that someone not specifically looking for it is unlikely to notice it.</w:t>
      </w:r>
      <w:r>
        <w:rPr>
          <w:rFonts w:ascii="Arial Narrow" w:hAnsi="Arial Narrow"/>
          <w:sz w:val="20"/>
          <w:lang w:val="en-US"/>
        </w:rPr>
        <w:t xml:space="preserve"> (Source: Wikipedia).</w:t>
      </w:r>
    </w:p>
    <w:p w:rsidR="004C4315" w:rsidRDefault="004C4315" w:rsidP="00FB0320">
      <w:pPr>
        <w:jc w:val="both"/>
        <w:outlineLvl w:val="1"/>
        <w:rPr>
          <w:rFonts w:ascii="Arial Narrow" w:eastAsia="Times New Roman" w:hAnsi="Arial Narrow" w:cs="Times New Roman"/>
          <w:bCs/>
          <w:color w:val="000000" w:themeColor="text1"/>
          <w:lang w:val="en-US" w:eastAsia="el-GR"/>
        </w:rPr>
      </w:pPr>
    </w:p>
    <w:p w:rsidR="00C35C0C" w:rsidRPr="00277B3C" w:rsidRDefault="00C35C0C" w:rsidP="00277B3C">
      <w:pPr>
        <w:pStyle w:val="1"/>
        <w:spacing w:before="0"/>
        <w:jc w:val="both"/>
        <w:rPr>
          <w:rFonts w:ascii="Arial Black" w:hAnsi="Arial Black"/>
          <w:color w:val="800000"/>
          <w:sz w:val="22"/>
          <w:szCs w:val="22"/>
          <w:lang w:val="en-US"/>
        </w:rPr>
      </w:pPr>
      <w:r w:rsidRPr="00277B3C">
        <w:rPr>
          <w:rFonts w:ascii="Arial Black" w:hAnsi="Arial Black"/>
          <w:color w:val="800000"/>
          <w:sz w:val="22"/>
          <w:szCs w:val="22"/>
          <w:lang w:val="en-US"/>
        </w:rPr>
        <w:t>Costs of 2014 World Cup stadiums in Brazil have already exceeded previous two in South Africa and Germany </w:t>
      </w:r>
      <w:r w:rsidRPr="00717940">
        <w:rPr>
          <w:rFonts w:ascii="Arial Black" w:hAnsi="Arial Black"/>
          <w:color w:val="800000"/>
          <w:sz w:val="22"/>
          <w:szCs w:val="22"/>
          <w:u w:val="single"/>
          <w:lang w:val="en-US"/>
        </w:rPr>
        <w:t>combined</w:t>
      </w:r>
      <w:r w:rsidRPr="00277B3C">
        <w:rPr>
          <w:rFonts w:ascii="Arial Black" w:hAnsi="Arial Black"/>
          <w:color w:val="800000"/>
          <w:sz w:val="22"/>
          <w:szCs w:val="22"/>
          <w:lang w:val="en-US"/>
        </w:rPr>
        <w:t>!</w:t>
      </w:r>
    </w:p>
    <w:p w:rsidR="00C35C0C" w:rsidRPr="00277B3C" w:rsidRDefault="00C35C0C" w:rsidP="00277B3C">
      <w:pPr>
        <w:jc w:val="both"/>
        <w:rPr>
          <w:rFonts w:ascii="Arial Narrow" w:hAnsi="Arial Narrow"/>
          <w:lang w:val="en-US"/>
        </w:rPr>
      </w:pPr>
      <w:r w:rsidRPr="00277B3C">
        <w:rPr>
          <w:rFonts w:ascii="Arial Narrow" w:hAnsi="Arial Narrow"/>
          <w:lang w:val="en-US"/>
        </w:rPr>
        <w:t>Source:</w:t>
      </w:r>
      <w:r w:rsidR="00277B3C" w:rsidRPr="00277B3C">
        <w:rPr>
          <w:rFonts w:ascii="Arial Narrow" w:hAnsi="Arial Narrow"/>
          <w:lang w:val="en-US"/>
        </w:rPr>
        <w:t xml:space="preserve"> http://blackwomenofbrazil.co/2014/01/10/costs-of-2014-world-cup-stadiums-in-brazil-have-already-exceeded-previous-two-in-south-africa-and-germany-combined/</w:t>
      </w:r>
    </w:p>
    <w:p w:rsidR="00277B3C" w:rsidRDefault="00277B3C" w:rsidP="00277B3C">
      <w:pPr>
        <w:pStyle w:val="Web"/>
        <w:spacing w:before="0" w:beforeAutospacing="0" w:after="0" w:afterAutospacing="0"/>
        <w:jc w:val="both"/>
        <w:rPr>
          <w:rStyle w:val="a3"/>
          <w:rFonts w:ascii="Arial Narrow" w:hAnsi="Arial Narrow"/>
          <w:sz w:val="22"/>
          <w:szCs w:val="22"/>
          <w:lang w:val="en-US"/>
        </w:rPr>
      </w:pPr>
    </w:p>
    <w:p w:rsidR="00C35C0C" w:rsidRPr="00277B3C" w:rsidRDefault="00277B3C" w:rsidP="00277B3C">
      <w:pPr>
        <w:pStyle w:val="Web"/>
        <w:spacing w:before="0" w:beforeAutospacing="0" w:after="0" w:afterAutospacing="0"/>
        <w:jc w:val="both"/>
        <w:rPr>
          <w:rStyle w:val="a3"/>
          <w:rFonts w:ascii="Arial Narrow" w:hAnsi="Arial Narrow"/>
          <w:i w:val="0"/>
          <w:sz w:val="22"/>
          <w:szCs w:val="22"/>
          <w:lang w:val="en-US"/>
        </w:rPr>
      </w:pPr>
      <w:r>
        <w:rPr>
          <w:rFonts w:ascii="Arial Narrow" w:hAnsi="Arial Narrow"/>
          <w:iCs/>
          <w:noProof/>
          <w:sz w:val="22"/>
          <w:szCs w:val="22"/>
        </w:rPr>
        <w:drawing>
          <wp:anchor distT="0" distB="0" distL="114300" distR="114300" simplePos="0" relativeHeight="251997184" behindDoc="1" locked="0" layoutInCell="1" allowOverlap="1">
            <wp:simplePos x="0" y="0"/>
            <wp:positionH relativeFrom="column">
              <wp:posOffset>-495300</wp:posOffset>
            </wp:positionH>
            <wp:positionV relativeFrom="paragraph">
              <wp:posOffset>186055</wp:posOffset>
            </wp:positionV>
            <wp:extent cx="3599180" cy="1876425"/>
            <wp:effectExtent l="19050" t="0" r="1270" b="0"/>
            <wp:wrapTight wrapText="bothSides">
              <wp:wrapPolygon edited="0">
                <wp:start x="-114" y="0"/>
                <wp:lineTo x="-114" y="21490"/>
                <wp:lineTo x="21608" y="21490"/>
                <wp:lineTo x="21608" y="0"/>
                <wp:lineTo x="-114" y="0"/>
              </wp:wrapPolygon>
            </wp:wrapTight>
            <wp:docPr id="282" name="Εικόνα 2" descr="Sing from June 2013 protests: &quot;How many hospitals can fit inside of a soccer stadiu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ng from June 2013 protests: &quot;How many hospitals can fit inside of a soccer stadium?&quot;">
                      <a:hlinkClick r:id="rId56"/>
                    </pic:cNvPr>
                    <pic:cNvPicPr>
                      <a:picLocks noChangeAspect="1" noChangeArrowheads="1"/>
                    </pic:cNvPicPr>
                  </pic:nvPicPr>
                  <pic:blipFill>
                    <a:blip r:embed="rId57" cstate="print"/>
                    <a:srcRect/>
                    <a:stretch>
                      <a:fillRect/>
                    </a:stretch>
                  </pic:blipFill>
                  <pic:spPr bwMode="auto">
                    <a:xfrm>
                      <a:off x="0" y="0"/>
                      <a:ext cx="3599180" cy="1876425"/>
                    </a:xfrm>
                    <a:prstGeom prst="rect">
                      <a:avLst/>
                    </a:prstGeom>
                    <a:noFill/>
                    <a:ln w="9525">
                      <a:noFill/>
                      <a:miter lim="800000"/>
                      <a:headEnd/>
                      <a:tailEnd/>
                    </a:ln>
                  </pic:spPr>
                </pic:pic>
              </a:graphicData>
            </a:graphic>
          </wp:anchor>
        </w:drawing>
      </w:r>
      <w:r w:rsidR="00C35C0C" w:rsidRPr="00277B3C">
        <w:rPr>
          <w:rStyle w:val="a3"/>
          <w:rFonts w:ascii="Arial Narrow" w:hAnsi="Arial Narrow"/>
          <w:i w:val="0"/>
          <w:sz w:val="22"/>
          <w:szCs w:val="22"/>
          <w:lang w:val="en-US"/>
        </w:rPr>
        <w:t>The start of the 2014 World Cup is about six months away. But with the cooling of the Brazilian economy and other social ills (shortage of doctors, homicide, poverty, racial inequality), the investments into the event are something many Brazilians are concerned with. As these figures continue to climb, keep in mind that a report from about a year ago estimated that total costs for the 2014 World Cup would reach about R$33 billion (about US$14 billion)</w:t>
      </w:r>
      <w:r w:rsidRPr="00277B3C">
        <w:rPr>
          <w:rStyle w:val="a3"/>
          <w:rFonts w:ascii="Arial Narrow" w:hAnsi="Arial Narrow"/>
          <w:i w:val="0"/>
          <w:sz w:val="22"/>
          <w:szCs w:val="22"/>
          <w:lang w:val="en-US"/>
        </w:rPr>
        <w:t>.</w:t>
      </w:r>
    </w:p>
    <w:p w:rsidR="00277B3C" w:rsidRPr="00277B3C" w:rsidRDefault="00277B3C" w:rsidP="00277B3C">
      <w:pPr>
        <w:pStyle w:val="Web"/>
        <w:spacing w:before="0" w:beforeAutospacing="0" w:after="0" w:afterAutospacing="0"/>
        <w:jc w:val="both"/>
        <w:rPr>
          <w:rFonts w:ascii="Arial Narrow" w:hAnsi="Arial Narrow"/>
          <w:sz w:val="22"/>
          <w:szCs w:val="22"/>
          <w:lang w:val="en-US"/>
        </w:rPr>
      </w:pPr>
    </w:p>
    <w:p w:rsidR="00C35C0C" w:rsidRPr="00DA05AB" w:rsidRDefault="00C35C0C" w:rsidP="00277B3C">
      <w:pPr>
        <w:jc w:val="both"/>
        <w:rPr>
          <w:rFonts w:ascii="Arial Narrow" w:hAnsi="Arial Narrow"/>
          <w:lang w:val="en-US"/>
        </w:rPr>
      </w:pPr>
    </w:p>
    <w:p w:rsidR="00C35C0C" w:rsidRPr="00277B3C" w:rsidRDefault="00C35C0C" w:rsidP="00277B3C">
      <w:pPr>
        <w:pStyle w:val="wp-caption-text"/>
        <w:spacing w:before="0" w:beforeAutospacing="0" w:after="0" w:afterAutospacing="0"/>
        <w:jc w:val="both"/>
        <w:rPr>
          <w:color w:val="0000FF"/>
          <w:sz w:val="20"/>
          <w:szCs w:val="22"/>
          <w:lang w:val="en-US"/>
        </w:rPr>
      </w:pPr>
      <w:r w:rsidRPr="00277B3C">
        <w:rPr>
          <w:color w:val="0000FF"/>
          <w:sz w:val="20"/>
          <w:szCs w:val="22"/>
          <w:lang w:val="en-US"/>
        </w:rPr>
        <w:t>Sign from June 2013 protests: “How many hospitals fit inside of a soccer stadium?”</w:t>
      </w:r>
    </w:p>
    <w:p w:rsidR="00277B3C" w:rsidRDefault="00277B3C" w:rsidP="00277B3C">
      <w:pPr>
        <w:pStyle w:val="Web"/>
        <w:spacing w:before="0" w:beforeAutospacing="0" w:after="0" w:afterAutospacing="0"/>
        <w:jc w:val="both"/>
        <w:rPr>
          <w:rStyle w:val="a3"/>
          <w:rFonts w:ascii="Arial Narrow" w:hAnsi="Arial Narrow"/>
          <w:sz w:val="22"/>
          <w:szCs w:val="22"/>
          <w:lang w:val="en-US"/>
        </w:rPr>
      </w:pPr>
    </w:p>
    <w:p w:rsidR="00C35C0C" w:rsidRPr="00277B3C" w:rsidRDefault="00277B3C" w:rsidP="00277B3C">
      <w:pPr>
        <w:pStyle w:val="Web"/>
        <w:spacing w:before="0" w:beforeAutospacing="0" w:after="0" w:afterAutospacing="0"/>
        <w:jc w:val="both"/>
        <w:rPr>
          <w:rFonts w:ascii="Arial Narrow" w:hAnsi="Arial Narrow"/>
          <w:sz w:val="22"/>
          <w:szCs w:val="22"/>
          <w:lang w:val="en-US"/>
        </w:rPr>
      </w:pPr>
      <w:r w:rsidRPr="00277B3C">
        <w:rPr>
          <w:rFonts w:ascii="Arial Narrow" w:hAnsi="Arial Narrow"/>
          <w:iCs/>
          <w:noProof/>
          <w:sz w:val="22"/>
          <w:szCs w:val="22"/>
        </w:rPr>
        <w:lastRenderedPageBreak/>
        <w:drawing>
          <wp:anchor distT="0" distB="0" distL="114300" distR="114300" simplePos="0" relativeHeight="251996160" behindDoc="1" locked="0" layoutInCell="1" allowOverlap="1">
            <wp:simplePos x="0" y="0"/>
            <wp:positionH relativeFrom="column">
              <wp:posOffset>19050</wp:posOffset>
            </wp:positionH>
            <wp:positionV relativeFrom="paragraph">
              <wp:posOffset>76200</wp:posOffset>
            </wp:positionV>
            <wp:extent cx="2686050" cy="2981325"/>
            <wp:effectExtent l="19050" t="0" r="0" b="0"/>
            <wp:wrapTight wrapText="bothSides">
              <wp:wrapPolygon edited="0">
                <wp:start x="-153" y="0"/>
                <wp:lineTo x="-153" y="21531"/>
                <wp:lineTo x="21600" y="21531"/>
                <wp:lineTo x="21600" y="0"/>
                <wp:lineTo x="-153" y="0"/>
              </wp:wrapPolygon>
            </wp:wrapTight>
            <wp:docPr id="279" name="Εικόνα 3" descr="World Cup 2014 costs Private initiatives: R$3.8 billion or 14.5% Federal government: R$14.9 billion or 56.4% State and City governments: R$7.7 billion or 29.1% Total from public coffers: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rld Cup 2014 costs Private initiatives: R$3.8 billion or 14.5% Federal government: R$14.9 billion or 56.4% State and City governments: R$7.7 billion or 29.1% Total from public coffers: 85.5%">
                      <a:hlinkClick r:id="rId58"/>
                    </pic:cNvPr>
                    <pic:cNvPicPr>
                      <a:picLocks noChangeAspect="1" noChangeArrowheads="1"/>
                    </pic:cNvPicPr>
                  </pic:nvPicPr>
                  <pic:blipFill>
                    <a:blip r:embed="rId59" cstate="print"/>
                    <a:srcRect/>
                    <a:stretch>
                      <a:fillRect/>
                    </a:stretch>
                  </pic:blipFill>
                  <pic:spPr bwMode="auto">
                    <a:xfrm>
                      <a:off x="0" y="0"/>
                      <a:ext cx="2686050" cy="2981325"/>
                    </a:xfrm>
                    <a:prstGeom prst="rect">
                      <a:avLst/>
                    </a:prstGeom>
                    <a:noFill/>
                    <a:ln w="9525">
                      <a:noFill/>
                      <a:miter lim="800000"/>
                      <a:headEnd/>
                      <a:tailEnd/>
                    </a:ln>
                  </pic:spPr>
                </pic:pic>
              </a:graphicData>
            </a:graphic>
          </wp:anchor>
        </w:drawing>
      </w:r>
      <w:r w:rsidR="00C35C0C" w:rsidRPr="00277B3C">
        <w:rPr>
          <w:rStyle w:val="a3"/>
          <w:rFonts w:ascii="Arial Narrow" w:hAnsi="Arial Narrow"/>
          <w:sz w:val="22"/>
          <w:szCs w:val="22"/>
          <w:lang w:val="en-US"/>
        </w:rPr>
        <w:t xml:space="preserve">According to the same report, 85.5% of these costs would come from public money (city, state and federal governments). With this in mind, is there any wonder why the World Cup was one of the issues at the root of the </w:t>
      </w:r>
      <w:r w:rsidR="00C35C0C" w:rsidRPr="00277B3C">
        <w:rPr>
          <w:rStyle w:val="a3"/>
          <w:rFonts w:ascii="Arial Narrow" w:hAnsi="Arial Narrow"/>
          <w:i w:val="0"/>
          <w:sz w:val="22"/>
          <w:szCs w:val="22"/>
          <w:lang w:val="en-US"/>
        </w:rPr>
        <w:t>huge protests last June</w:t>
      </w:r>
      <w:r w:rsidR="00C35C0C" w:rsidRPr="00277B3C">
        <w:rPr>
          <w:rStyle w:val="a3"/>
          <w:rFonts w:ascii="Arial Narrow" w:hAnsi="Arial Narrow"/>
          <w:sz w:val="22"/>
          <w:szCs w:val="22"/>
          <w:lang w:val="en-US"/>
        </w:rPr>
        <w:t xml:space="preserve">? As a side note, I wonder if those </w:t>
      </w:r>
      <w:r w:rsidR="00C35C0C" w:rsidRPr="00277B3C">
        <w:rPr>
          <w:rStyle w:val="a3"/>
          <w:rFonts w:ascii="Arial Narrow" w:hAnsi="Arial Narrow"/>
          <w:i w:val="0"/>
          <w:sz w:val="22"/>
          <w:szCs w:val="22"/>
          <w:lang w:val="en-US"/>
        </w:rPr>
        <w:t>“ostentation funk” singers</w:t>
      </w:r>
      <w:r w:rsidR="00C35C0C" w:rsidRPr="00277B3C">
        <w:rPr>
          <w:rStyle w:val="a3"/>
          <w:rFonts w:ascii="Arial Narrow" w:hAnsi="Arial Narrow"/>
          <w:sz w:val="22"/>
          <w:szCs w:val="22"/>
          <w:lang w:val="en-US"/>
        </w:rPr>
        <w:t xml:space="preserve"> would still think this is something worth </w:t>
      </w:r>
      <w:r w:rsidR="00C35C0C" w:rsidRPr="00277B3C">
        <w:rPr>
          <w:rStyle w:val="a3"/>
          <w:rFonts w:ascii="Arial Narrow" w:hAnsi="Arial Narrow"/>
          <w:i w:val="0"/>
          <w:sz w:val="22"/>
          <w:szCs w:val="22"/>
          <w:lang w:val="en-US"/>
        </w:rPr>
        <w:t>“blinging”</w:t>
      </w:r>
      <w:r w:rsidR="00C35C0C" w:rsidRPr="00277B3C">
        <w:rPr>
          <w:rStyle w:val="a3"/>
          <w:rFonts w:ascii="Arial Narrow" w:hAnsi="Arial Narrow"/>
          <w:sz w:val="22"/>
          <w:szCs w:val="22"/>
          <w:lang w:val="en-US"/>
        </w:rPr>
        <w:t xml:space="preserve"> about. </w:t>
      </w:r>
    </w:p>
    <w:p w:rsidR="00C35C0C" w:rsidRPr="00277B3C" w:rsidRDefault="00C35C0C" w:rsidP="00277B3C">
      <w:pPr>
        <w:jc w:val="both"/>
        <w:rPr>
          <w:rFonts w:ascii="Arial Narrow" w:hAnsi="Arial Narrow"/>
          <w:lang w:val="en-US"/>
        </w:rPr>
      </w:pPr>
    </w:p>
    <w:p w:rsidR="00277B3C" w:rsidRPr="00277B3C" w:rsidRDefault="00C35C0C" w:rsidP="00277B3C">
      <w:pPr>
        <w:pStyle w:val="wp-caption-text"/>
        <w:spacing w:before="0" w:beforeAutospacing="0" w:after="0" w:afterAutospacing="0"/>
        <w:jc w:val="both"/>
        <w:rPr>
          <w:rFonts w:ascii="Arial Narrow" w:hAnsi="Arial Narrow"/>
          <w:b/>
          <w:color w:val="FF0000"/>
          <w:sz w:val="22"/>
          <w:szCs w:val="22"/>
          <w:lang w:val="en-US"/>
        </w:rPr>
      </w:pPr>
      <w:r w:rsidRPr="00277B3C">
        <w:rPr>
          <w:rFonts w:ascii="Arial Narrow" w:hAnsi="Arial Narrow"/>
          <w:b/>
          <w:color w:val="FF0000"/>
          <w:sz w:val="22"/>
          <w:szCs w:val="22"/>
          <w:lang w:val="en-US"/>
        </w:rPr>
        <w:t>World Cup 2014 costs as of February 2013</w:t>
      </w:r>
    </w:p>
    <w:p w:rsidR="00277B3C" w:rsidRPr="00277B3C" w:rsidRDefault="00C35C0C" w:rsidP="00277B3C">
      <w:pPr>
        <w:pStyle w:val="wp-caption-text"/>
        <w:spacing w:before="0" w:beforeAutospacing="0" w:after="0" w:afterAutospacing="0"/>
        <w:jc w:val="both"/>
        <w:rPr>
          <w:color w:val="0000FF"/>
          <w:sz w:val="20"/>
          <w:szCs w:val="22"/>
          <w:lang w:val="en-US"/>
        </w:rPr>
      </w:pPr>
      <w:r w:rsidRPr="00277B3C">
        <w:rPr>
          <w:rFonts w:ascii="Arial Narrow" w:hAnsi="Arial Narrow"/>
          <w:sz w:val="22"/>
          <w:szCs w:val="22"/>
          <w:lang w:val="en-US"/>
        </w:rPr>
        <w:br/>
      </w:r>
      <w:r w:rsidRPr="00277B3C">
        <w:rPr>
          <w:color w:val="0000FF"/>
          <w:sz w:val="20"/>
          <w:szCs w:val="22"/>
          <w:lang w:val="en-US"/>
        </w:rPr>
        <w:t>Private initiatives: R$3.8 billion or 14.5%</w:t>
      </w:r>
      <w:r w:rsidRPr="00277B3C">
        <w:rPr>
          <w:color w:val="0000FF"/>
          <w:sz w:val="20"/>
          <w:szCs w:val="22"/>
          <w:lang w:val="en-US"/>
        </w:rPr>
        <w:br/>
      </w:r>
    </w:p>
    <w:p w:rsidR="00277B3C" w:rsidRPr="00277B3C" w:rsidRDefault="00C35C0C" w:rsidP="00277B3C">
      <w:pPr>
        <w:pStyle w:val="wp-caption-text"/>
        <w:spacing w:before="0" w:beforeAutospacing="0" w:after="0" w:afterAutospacing="0"/>
        <w:jc w:val="both"/>
        <w:rPr>
          <w:color w:val="0000FF"/>
          <w:sz w:val="20"/>
          <w:szCs w:val="22"/>
          <w:lang w:val="en-US"/>
        </w:rPr>
      </w:pPr>
      <w:r w:rsidRPr="00277B3C">
        <w:rPr>
          <w:color w:val="0000FF"/>
          <w:sz w:val="20"/>
          <w:szCs w:val="22"/>
          <w:lang w:val="en-US"/>
        </w:rPr>
        <w:t>Federal government: R$14.9 billion or 56.4%</w:t>
      </w:r>
    </w:p>
    <w:p w:rsidR="00277B3C" w:rsidRPr="00277B3C" w:rsidRDefault="00277B3C" w:rsidP="00277B3C">
      <w:pPr>
        <w:pStyle w:val="wp-caption-text"/>
        <w:spacing w:before="0" w:beforeAutospacing="0" w:after="0" w:afterAutospacing="0"/>
        <w:jc w:val="both"/>
        <w:rPr>
          <w:color w:val="0000FF"/>
          <w:sz w:val="20"/>
          <w:szCs w:val="22"/>
          <w:lang w:val="en-US"/>
        </w:rPr>
      </w:pPr>
    </w:p>
    <w:p w:rsidR="00277B3C" w:rsidRPr="00277B3C" w:rsidRDefault="00C35C0C" w:rsidP="00277B3C">
      <w:pPr>
        <w:pStyle w:val="wp-caption-text"/>
        <w:spacing w:before="0" w:beforeAutospacing="0" w:after="0" w:afterAutospacing="0"/>
        <w:jc w:val="both"/>
        <w:rPr>
          <w:color w:val="0000FF"/>
          <w:sz w:val="20"/>
          <w:szCs w:val="22"/>
          <w:lang w:val="en-US"/>
        </w:rPr>
      </w:pPr>
      <w:r w:rsidRPr="00277B3C">
        <w:rPr>
          <w:color w:val="0000FF"/>
          <w:sz w:val="20"/>
          <w:szCs w:val="22"/>
          <w:lang w:val="en-US"/>
        </w:rPr>
        <w:t>State and City governments: R$7.7 billion or 29.1%</w:t>
      </w:r>
    </w:p>
    <w:p w:rsidR="00C35C0C" w:rsidRPr="00277B3C" w:rsidRDefault="00C35C0C" w:rsidP="00277B3C">
      <w:pPr>
        <w:pStyle w:val="wp-caption-text"/>
        <w:spacing w:before="0" w:beforeAutospacing="0" w:after="0" w:afterAutospacing="0"/>
        <w:jc w:val="both"/>
        <w:rPr>
          <w:color w:val="0000FF"/>
          <w:sz w:val="20"/>
          <w:szCs w:val="22"/>
          <w:lang w:val="en-US"/>
        </w:rPr>
      </w:pPr>
      <w:r w:rsidRPr="00277B3C">
        <w:rPr>
          <w:color w:val="0000FF"/>
          <w:sz w:val="20"/>
          <w:szCs w:val="22"/>
          <w:lang w:val="en-US"/>
        </w:rPr>
        <w:br/>
        <w:t>Total from public coffers: 85.5%</w:t>
      </w:r>
    </w:p>
    <w:p w:rsidR="004C4315" w:rsidRPr="004C4315" w:rsidRDefault="004C4315" w:rsidP="00FB0320">
      <w:pPr>
        <w:jc w:val="both"/>
        <w:outlineLvl w:val="1"/>
        <w:rPr>
          <w:rFonts w:ascii="Arial Narrow" w:eastAsia="Times New Roman" w:hAnsi="Arial Narrow" w:cs="Times New Roman"/>
          <w:bCs/>
          <w:color w:val="000000" w:themeColor="text1"/>
          <w:lang w:val="en-US" w:eastAsia="el-GR"/>
        </w:rPr>
      </w:pPr>
    </w:p>
    <w:p w:rsidR="00564513" w:rsidRDefault="00564513" w:rsidP="00FB0320">
      <w:pPr>
        <w:jc w:val="both"/>
        <w:outlineLvl w:val="1"/>
        <w:rPr>
          <w:rFonts w:ascii="Arial Black" w:eastAsia="Times New Roman" w:hAnsi="Arial Black" w:cs="Times New Roman"/>
          <w:b/>
          <w:bCs/>
          <w:color w:val="800000"/>
          <w:sz w:val="24"/>
          <w:lang w:val="en-US" w:eastAsia="el-GR"/>
        </w:rPr>
      </w:pPr>
    </w:p>
    <w:p w:rsidR="000737BC" w:rsidRDefault="00564513" w:rsidP="00FB0320">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color w:val="800000"/>
          <w:sz w:val="24"/>
          <w:lang w:val="en-US" w:eastAsia="el-GR"/>
        </w:rPr>
        <w:t>Intelligence reforms in the Balkans</w:t>
      </w:r>
    </w:p>
    <w:p w:rsidR="00564513" w:rsidRPr="00564513" w:rsidRDefault="00564513" w:rsidP="00FB0320">
      <w:pPr>
        <w:jc w:val="both"/>
        <w:outlineLvl w:val="1"/>
        <w:rPr>
          <w:rFonts w:ascii="Arial Narrow" w:eastAsia="Times New Roman" w:hAnsi="Arial Narrow" w:cs="Times New Roman"/>
          <w:bCs/>
          <w:color w:val="000000" w:themeColor="text1"/>
          <w:lang w:val="en-US" w:eastAsia="el-GR"/>
        </w:rPr>
      </w:pPr>
      <w:r w:rsidRPr="00564513">
        <w:rPr>
          <w:rFonts w:ascii="Arial Narrow" w:eastAsia="Times New Roman" w:hAnsi="Arial Narrow" w:cs="Times New Roman"/>
          <w:bCs/>
          <w:color w:val="000000" w:themeColor="text1"/>
          <w:lang w:val="en-US" w:eastAsia="el-GR"/>
        </w:rPr>
        <w:t>Source:</w:t>
      </w:r>
      <w:r w:rsidRPr="00564513">
        <w:rPr>
          <w:rFonts w:ascii="Arial Narrow" w:hAnsi="Arial Narrow"/>
          <w:lang w:val="en-US"/>
        </w:rPr>
        <w:t xml:space="preserve"> </w:t>
      </w:r>
      <w:r w:rsidRPr="00564513">
        <w:rPr>
          <w:rFonts w:ascii="Arial Narrow" w:eastAsia="Times New Roman" w:hAnsi="Arial Narrow" w:cs="Times New Roman"/>
          <w:bCs/>
          <w:color w:val="000000" w:themeColor="text1"/>
          <w:lang w:val="en-US" w:eastAsia="el-GR"/>
        </w:rPr>
        <w:t>http://www.rieas.gr/</w:t>
      </w:r>
    </w:p>
    <w:p w:rsidR="00564513" w:rsidRPr="00564513" w:rsidRDefault="00564513" w:rsidP="00FB0320">
      <w:pPr>
        <w:jc w:val="both"/>
        <w:outlineLvl w:val="1"/>
        <w:rPr>
          <w:rFonts w:ascii="Arial Narrow" w:hAnsi="Arial Narrow"/>
          <w:lang w:val="en-US"/>
        </w:rPr>
      </w:pPr>
    </w:p>
    <w:p w:rsidR="00564513" w:rsidRPr="00564513" w:rsidRDefault="00564513" w:rsidP="00FB0320">
      <w:pPr>
        <w:jc w:val="both"/>
        <w:outlineLvl w:val="1"/>
        <w:rPr>
          <w:rFonts w:ascii="Arial Narrow" w:hAnsi="Arial Narrow"/>
          <w:lang w:val="en-US"/>
        </w:rPr>
      </w:pPr>
      <w:r>
        <w:rPr>
          <w:rFonts w:ascii="Arial Narrow" w:hAnsi="Arial Narrow"/>
          <w:noProof/>
          <w:lang w:eastAsia="el-GR"/>
        </w:rPr>
        <w:drawing>
          <wp:anchor distT="0" distB="0" distL="114300" distR="114300" simplePos="0" relativeHeight="252007424" behindDoc="1" locked="0" layoutInCell="1" allowOverlap="1">
            <wp:simplePos x="0" y="0"/>
            <wp:positionH relativeFrom="column">
              <wp:posOffset>-447675</wp:posOffset>
            </wp:positionH>
            <wp:positionV relativeFrom="paragraph">
              <wp:posOffset>358140</wp:posOffset>
            </wp:positionV>
            <wp:extent cx="6210300" cy="4152900"/>
            <wp:effectExtent l="19050" t="19050" r="19050" b="19050"/>
            <wp:wrapTight wrapText="bothSides">
              <wp:wrapPolygon edited="0">
                <wp:start x="-66" y="-99"/>
                <wp:lineTo x="-66" y="21699"/>
                <wp:lineTo x="21666" y="21699"/>
                <wp:lineTo x="21666" y="-99"/>
                <wp:lineTo x="-66" y="-99"/>
              </wp:wrapPolygon>
            </wp:wrapTight>
            <wp:docPr id="291" name="290 - Εικόνα" descr="IntelJournalRI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lJournalRIEAS.jpg"/>
                    <pic:cNvPicPr/>
                  </pic:nvPicPr>
                  <pic:blipFill>
                    <a:blip r:embed="rId60" cstate="print"/>
                    <a:stretch>
                      <a:fillRect/>
                    </a:stretch>
                  </pic:blipFill>
                  <pic:spPr>
                    <a:xfrm>
                      <a:off x="0" y="0"/>
                      <a:ext cx="6210300" cy="4152900"/>
                    </a:xfrm>
                    <a:prstGeom prst="rect">
                      <a:avLst/>
                    </a:prstGeom>
                    <a:ln>
                      <a:solidFill>
                        <a:schemeClr val="bg2">
                          <a:lumMod val="50000"/>
                        </a:schemeClr>
                      </a:solidFill>
                    </a:ln>
                  </pic:spPr>
                </pic:pic>
              </a:graphicData>
            </a:graphic>
          </wp:anchor>
        </w:drawing>
      </w:r>
      <w:r w:rsidRPr="00564513">
        <w:rPr>
          <w:rFonts w:ascii="Arial Narrow" w:hAnsi="Arial Narrow"/>
          <w:lang w:val="en-US"/>
        </w:rPr>
        <w:t xml:space="preserve">In 2013, Research Institute of European-American Studies (RIEAS) has founded the Journal of Mediterranean and Balkan Intelligence (JMBI). </w:t>
      </w:r>
    </w:p>
    <w:p w:rsidR="00564513" w:rsidRPr="00564513" w:rsidRDefault="00564513" w:rsidP="00FB0320">
      <w:pPr>
        <w:jc w:val="both"/>
        <w:outlineLvl w:val="1"/>
        <w:rPr>
          <w:rFonts w:ascii="Arial Narrow" w:eastAsia="Times New Roman" w:hAnsi="Arial Narrow" w:cs="Times New Roman"/>
          <w:bCs/>
          <w:color w:val="000000" w:themeColor="text1"/>
          <w:lang w:val="en-US" w:eastAsia="el-GR"/>
        </w:rPr>
      </w:pPr>
      <w:r w:rsidRPr="00564513">
        <w:rPr>
          <w:rFonts w:ascii="Arial Narrow" w:hAnsi="Arial Narrow"/>
          <w:lang w:val="en-US"/>
        </w:rPr>
        <w:t>The second issue (December 2013) focuses on “Intelligence Reforms in the Balkans” (Albania, Montenegro, Serbia, Croatia and Bosnia &amp; Herzegovina)". </w:t>
      </w:r>
    </w:p>
    <w:p w:rsidR="0098194D" w:rsidRPr="00461649" w:rsidRDefault="0098194D" w:rsidP="00461649">
      <w:pPr>
        <w:pStyle w:val="1"/>
        <w:spacing w:before="0"/>
        <w:jc w:val="both"/>
        <w:rPr>
          <w:rFonts w:ascii="Arial Black" w:hAnsi="Arial Black"/>
          <w:color w:val="800000"/>
          <w:sz w:val="24"/>
          <w:szCs w:val="22"/>
          <w:lang w:val="en-US"/>
        </w:rPr>
      </w:pPr>
      <w:r w:rsidRPr="00461649">
        <w:rPr>
          <w:rFonts w:ascii="Arial Black" w:hAnsi="Arial Black"/>
          <w:color w:val="800000"/>
          <w:sz w:val="24"/>
          <w:szCs w:val="22"/>
          <w:lang w:val="en-US"/>
        </w:rPr>
        <w:lastRenderedPageBreak/>
        <w:t>Simulating crowds at sporting events</w:t>
      </w:r>
    </w:p>
    <w:p w:rsidR="0098194D" w:rsidRPr="00461649" w:rsidRDefault="0098194D" w:rsidP="00461649">
      <w:pPr>
        <w:pStyle w:val="Web"/>
        <w:spacing w:before="0" w:beforeAutospacing="0" w:after="0" w:afterAutospacing="0"/>
        <w:jc w:val="both"/>
        <w:rPr>
          <w:rFonts w:ascii="Arial Narrow" w:hAnsi="Arial Narrow"/>
          <w:b/>
          <w:sz w:val="22"/>
          <w:szCs w:val="22"/>
          <w:lang w:val="en-US"/>
        </w:rPr>
      </w:pPr>
      <w:r w:rsidRPr="00461649">
        <w:rPr>
          <w:rFonts w:ascii="Arial Narrow" w:hAnsi="Arial Narrow"/>
          <w:b/>
          <w:sz w:val="22"/>
          <w:szCs w:val="22"/>
          <w:lang w:val="en-US"/>
        </w:rPr>
        <w:t>By Chris Aaron</w:t>
      </w:r>
    </w:p>
    <w:p w:rsidR="0098194D" w:rsidRPr="00461649" w:rsidRDefault="0098194D" w:rsidP="00461649">
      <w:pPr>
        <w:pStyle w:val="Web"/>
        <w:spacing w:before="0" w:beforeAutospacing="0" w:after="0" w:afterAutospacing="0"/>
        <w:jc w:val="both"/>
        <w:rPr>
          <w:rFonts w:ascii="Arial Narrow" w:hAnsi="Arial Narrow"/>
          <w:sz w:val="22"/>
          <w:szCs w:val="22"/>
          <w:lang w:val="en-US"/>
        </w:rPr>
      </w:pPr>
      <w:r w:rsidRPr="00461649">
        <w:rPr>
          <w:rFonts w:ascii="Arial Narrow" w:hAnsi="Arial Narrow"/>
          <w:sz w:val="22"/>
          <w:szCs w:val="22"/>
          <w:lang w:val="en-US"/>
        </w:rPr>
        <w:t>Source: http://icss-journal.newsdeskmedia.com/simulating-crowds-at-sporting-events</w:t>
      </w:r>
    </w:p>
    <w:p w:rsidR="00461649" w:rsidRDefault="00461649" w:rsidP="00461649">
      <w:pPr>
        <w:pStyle w:val="Web"/>
        <w:spacing w:before="0" w:beforeAutospacing="0" w:after="0" w:afterAutospacing="0"/>
        <w:jc w:val="both"/>
        <w:rPr>
          <w:rFonts w:ascii="Arial Narrow" w:hAnsi="Arial Narrow"/>
          <w:sz w:val="22"/>
          <w:szCs w:val="22"/>
          <w:lang w:val="en-US"/>
        </w:rPr>
      </w:pPr>
    </w:p>
    <w:p w:rsidR="00461649" w:rsidRDefault="00461649" w:rsidP="00461649">
      <w:pPr>
        <w:pStyle w:val="Web"/>
        <w:spacing w:before="0" w:beforeAutospacing="0" w:after="0" w:afterAutospacing="0"/>
        <w:jc w:val="both"/>
        <w:rPr>
          <w:rFonts w:ascii="Arial Narrow" w:hAnsi="Arial Narrow"/>
          <w:sz w:val="22"/>
          <w:szCs w:val="22"/>
          <w:lang w:val="en-US"/>
        </w:rPr>
        <w:sectPr w:rsidR="00461649" w:rsidSect="00123BFF">
          <w:type w:val="continuous"/>
          <w:pgSz w:w="11906" w:h="16838"/>
          <w:pgMar w:top="1440" w:right="1800" w:bottom="1440" w:left="1800" w:header="708" w:footer="708" w:gutter="0"/>
          <w:cols w:space="708"/>
          <w:docGrid w:linePitch="360"/>
        </w:sectPr>
      </w:pPr>
    </w:p>
    <w:p w:rsidR="0098194D" w:rsidRPr="00461649" w:rsidRDefault="00461649" w:rsidP="00461649">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08448" behindDoc="1" locked="0" layoutInCell="1" allowOverlap="1">
            <wp:simplePos x="0" y="0"/>
            <wp:positionH relativeFrom="column">
              <wp:posOffset>-485775</wp:posOffset>
            </wp:positionH>
            <wp:positionV relativeFrom="paragraph">
              <wp:posOffset>1637665</wp:posOffset>
            </wp:positionV>
            <wp:extent cx="4343400" cy="2628900"/>
            <wp:effectExtent l="19050" t="0" r="0" b="0"/>
            <wp:wrapTight wrapText="bothSides">
              <wp:wrapPolygon edited="0">
                <wp:start x="-95" y="0"/>
                <wp:lineTo x="-95" y="21443"/>
                <wp:lineTo x="21600" y="21443"/>
                <wp:lineTo x="21600" y="0"/>
                <wp:lineTo x="-95" y="0"/>
              </wp:wrapPolygon>
            </wp:wrapTight>
            <wp:docPr id="293" name="Εικόνα 7" descr="http://icss-journal.newsdeskmedia.com/Images/Upload/Vol_1_no_2/3-1-crowdcontrol/CXR17M-66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css-journal.newsdeskmedia.com/Images/Upload/Vol_1_no_2/3-1-crowdcontrol/CXR17M-660x300.jpg"/>
                    <pic:cNvPicPr>
                      <a:picLocks noChangeAspect="1" noChangeArrowheads="1"/>
                    </pic:cNvPicPr>
                  </pic:nvPicPr>
                  <pic:blipFill>
                    <a:blip r:embed="rId61" cstate="print"/>
                    <a:srcRect/>
                    <a:stretch>
                      <a:fillRect/>
                    </a:stretch>
                  </pic:blipFill>
                  <pic:spPr bwMode="auto">
                    <a:xfrm>
                      <a:off x="0" y="0"/>
                      <a:ext cx="4343400" cy="2628900"/>
                    </a:xfrm>
                    <a:prstGeom prst="rect">
                      <a:avLst/>
                    </a:prstGeom>
                    <a:noFill/>
                    <a:ln w="9525">
                      <a:noFill/>
                      <a:miter lim="800000"/>
                      <a:headEnd/>
                      <a:tailEnd/>
                    </a:ln>
                  </pic:spPr>
                </pic:pic>
              </a:graphicData>
            </a:graphic>
          </wp:anchor>
        </w:drawing>
      </w:r>
      <w:r w:rsidR="0098194D" w:rsidRPr="00461649">
        <w:rPr>
          <w:rFonts w:ascii="Arial Narrow" w:hAnsi="Arial Narrow"/>
          <w:sz w:val="22"/>
          <w:szCs w:val="22"/>
          <w:lang w:val="en-US"/>
        </w:rPr>
        <w:t>Prior to the London 2012 Olympic and Paralympic Games, the United Kingdom’s Health and Safety Executive (HSE)commissioned a literature review of the health and safety risks associated with major sporting events.</w:t>
      </w:r>
      <w:r w:rsidR="0098194D" w:rsidRPr="00461649">
        <w:rPr>
          <w:rFonts w:ascii="Arial Narrow" w:hAnsi="Arial Narrow"/>
          <w:sz w:val="22"/>
          <w:szCs w:val="22"/>
          <w:vertAlign w:val="superscript"/>
          <w:lang w:val="en-US"/>
        </w:rPr>
        <w:t>1</w:t>
      </w:r>
      <w:r w:rsidR="0098194D" w:rsidRPr="00461649">
        <w:rPr>
          <w:rFonts w:ascii="Arial Narrow" w:hAnsi="Arial Narrow"/>
          <w:sz w:val="22"/>
          <w:szCs w:val="22"/>
          <w:lang w:val="en-US"/>
        </w:rPr>
        <w:t xml:space="preserve"> The review identified 80 relevant papers from a search of journal databases and the internet, covering issues such as communicable disease risk and climate effects on spectator health, construction-related safety risks, crowd safety, emergency planning and response, volunteers, road accidents, fire safety, electrical hazards and workplace violence.</w:t>
      </w:r>
    </w:p>
    <w:p w:rsidR="0098194D" w:rsidRPr="00461649" w:rsidRDefault="0098194D" w:rsidP="00461649">
      <w:pPr>
        <w:pStyle w:val="Web"/>
        <w:spacing w:before="0" w:beforeAutospacing="0" w:after="0" w:afterAutospacing="0"/>
        <w:jc w:val="both"/>
        <w:rPr>
          <w:rFonts w:ascii="Arial Narrow" w:hAnsi="Arial Narrow"/>
          <w:sz w:val="22"/>
          <w:szCs w:val="22"/>
          <w:lang w:val="en-US"/>
        </w:rPr>
      </w:pPr>
      <w:r w:rsidRPr="00461649">
        <w:rPr>
          <w:rFonts w:ascii="Arial Narrow" w:hAnsi="Arial Narrow"/>
          <w:sz w:val="22"/>
          <w:szCs w:val="22"/>
          <w:lang w:val="en-US"/>
        </w:rPr>
        <w:t>Two major cross-cutting issues were also identified: the importance of comprehensive risk assessments that draw on a variety of information sources, organisations and qualified individuals in order to ensure that risks are effectively controlled; and the competence of personnel. Due to the scale of Olympic events and factors such as time pressure and budgets, several papers expressed concern over the competence of workers and volunteers; training provision often appeared to be a panacea for mitigating risk, when better design could have avoided risks, and</w:t>
      </w:r>
      <w:proofErr w:type="gramStart"/>
      <w:r w:rsidRPr="00461649">
        <w:rPr>
          <w:rFonts w:ascii="Arial Narrow" w:hAnsi="Arial Narrow"/>
          <w:sz w:val="22"/>
          <w:szCs w:val="22"/>
          <w:lang w:val="en-US"/>
        </w:rPr>
        <w:t>  the</w:t>
      </w:r>
      <w:proofErr w:type="gramEnd"/>
      <w:r w:rsidRPr="00461649">
        <w:rPr>
          <w:rFonts w:ascii="Arial Narrow" w:hAnsi="Arial Narrow"/>
          <w:sz w:val="22"/>
          <w:szCs w:val="22"/>
          <w:lang w:val="en-US"/>
        </w:rPr>
        <w:t xml:space="preserve"> competence and training of volunteers was raised as an important issue.</w:t>
      </w:r>
    </w:p>
    <w:p w:rsidR="0098194D" w:rsidRPr="00461649" w:rsidRDefault="0098194D" w:rsidP="00461649">
      <w:pPr>
        <w:pStyle w:val="Web"/>
        <w:spacing w:before="0" w:beforeAutospacing="0" w:after="0" w:afterAutospacing="0"/>
        <w:jc w:val="both"/>
        <w:rPr>
          <w:rFonts w:ascii="Arial Narrow" w:hAnsi="Arial Narrow"/>
          <w:sz w:val="22"/>
          <w:szCs w:val="22"/>
          <w:lang w:val="en-US"/>
        </w:rPr>
      </w:pPr>
      <w:r w:rsidRPr="00461649">
        <w:rPr>
          <w:rFonts w:ascii="Arial Narrow" w:hAnsi="Arial Narrow"/>
          <w:sz w:val="22"/>
          <w:szCs w:val="22"/>
          <w:lang w:val="en-US"/>
        </w:rPr>
        <w:t xml:space="preserve">In addition to the literature review, the HSE’s website provides links to several reports on the lessons that were learnt from the London 2012 Olympics, reflecting the legacy importance of </w:t>
      </w:r>
      <w:r w:rsidRPr="00461649">
        <w:rPr>
          <w:rFonts w:ascii="Arial Narrow" w:hAnsi="Arial Narrow"/>
          <w:sz w:val="22"/>
          <w:szCs w:val="22"/>
          <w:lang w:val="en-US"/>
        </w:rPr>
        <w:lastRenderedPageBreak/>
        <w:t>documenting experiences and analysing best practice in the aftermath of an event. These include the HSE’s intervention strategy for London 2012, which provides a useful template for planning health and safety for a major event, and particular consideration of temporary demountable structures, an increasingly important aspect of both safety and security planning.</w:t>
      </w:r>
    </w:p>
    <w:p w:rsidR="0098194D" w:rsidRPr="00461649" w:rsidRDefault="0098194D" w:rsidP="00461649">
      <w:pPr>
        <w:pStyle w:val="Web"/>
        <w:spacing w:before="0" w:beforeAutospacing="0" w:after="0" w:afterAutospacing="0"/>
        <w:jc w:val="both"/>
        <w:rPr>
          <w:rFonts w:ascii="Arial Narrow" w:hAnsi="Arial Narrow"/>
          <w:sz w:val="22"/>
          <w:szCs w:val="22"/>
          <w:lang w:val="en-US"/>
        </w:rPr>
      </w:pPr>
      <w:r w:rsidRPr="00461649">
        <w:rPr>
          <w:rFonts w:ascii="Arial Narrow" w:hAnsi="Arial Narrow"/>
          <w:sz w:val="22"/>
          <w:szCs w:val="22"/>
          <w:lang w:val="en-US"/>
        </w:rPr>
        <w:t xml:space="preserve">This paper is primarily concerned with crowd safety issues and simulation, though it is immediately clear that crowd safety is affected by venue design, surveillance systems, </w:t>
      </w:r>
      <w:proofErr w:type="gramStart"/>
      <w:r w:rsidRPr="00461649">
        <w:rPr>
          <w:rFonts w:ascii="Arial Narrow" w:hAnsi="Arial Narrow"/>
          <w:sz w:val="22"/>
          <w:szCs w:val="22"/>
          <w:lang w:val="en-US"/>
        </w:rPr>
        <w:t>transport</w:t>
      </w:r>
      <w:proofErr w:type="gramEnd"/>
      <w:r w:rsidRPr="00461649">
        <w:rPr>
          <w:rFonts w:ascii="Arial Narrow" w:hAnsi="Arial Narrow"/>
          <w:sz w:val="22"/>
          <w:szCs w:val="22"/>
          <w:lang w:val="en-US"/>
        </w:rPr>
        <w:t xml:space="preserve"> systems and so on, so any conclusions with regard to crowd safety need to be considered holistically as part of the event planning, as the ICSS’s own SSI model dictates.</w:t>
      </w:r>
    </w:p>
    <w:p w:rsidR="0098194D" w:rsidRPr="00461649" w:rsidRDefault="0098194D" w:rsidP="00461649">
      <w:pPr>
        <w:pStyle w:val="Web"/>
        <w:spacing w:before="0" w:beforeAutospacing="0" w:after="0" w:afterAutospacing="0"/>
        <w:jc w:val="both"/>
        <w:rPr>
          <w:rFonts w:ascii="Arial Narrow" w:hAnsi="Arial Narrow"/>
          <w:sz w:val="22"/>
          <w:szCs w:val="22"/>
          <w:lang w:val="en-US"/>
        </w:rPr>
      </w:pPr>
      <w:r w:rsidRPr="00461649">
        <w:rPr>
          <w:rFonts w:ascii="Arial Narrow" w:hAnsi="Arial Narrow"/>
          <w:sz w:val="22"/>
          <w:szCs w:val="22"/>
          <w:lang w:val="en-US"/>
        </w:rPr>
        <w:t>The HSE study identified several crowd safety recommendations from the papers it collated. These included the importance of ensuring staff competence, both for full-time staff and for volunteers; that venue design should consider crowd dynamics and size from the outset; simulations should be used to test both these designs and crowd management procedures; minority groups, particularly disabled fans, should be considered carefully both with regard to normal operations and in emergency evacuation procedures; crowd communication and announcements need to be effective; stewards and security staff should remain in close communication, and steward numbers should be based on the level of risk at the event, not the number of spectators; the wider environment should be factored into crowd safety analysis, particularly the transport routes approaching the venue; and finally health factors should be monitored closely, with water provision being ensured in hot venues and similar locations.</w:t>
      </w:r>
    </w:p>
    <w:p w:rsidR="00487F1F" w:rsidRPr="00461649" w:rsidRDefault="00487F1F" w:rsidP="00461649">
      <w:pPr>
        <w:pStyle w:val="Web"/>
        <w:spacing w:before="0" w:beforeAutospacing="0" w:after="0" w:afterAutospacing="0"/>
        <w:jc w:val="both"/>
        <w:rPr>
          <w:rFonts w:ascii="Arial Narrow" w:hAnsi="Arial Narrow"/>
          <w:sz w:val="22"/>
          <w:szCs w:val="22"/>
          <w:lang w:val="en-US"/>
        </w:rPr>
      </w:pPr>
      <w:r w:rsidRPr="00461649">
        <w:rPr>
          <w:rFonts w:ascii="Arial Narrow" w:hAnsi="Arial Narrow"/>
          <w:sz w:val="22"/>
          <w:szCs w:val="22"/>
          <w:lang w:val="en-US"/>
        </w:rPr>
        <w:lastRenderedPageBreak/>
        <w:t xml:space="preserve">The issues highlighted above were also identified in a more focused study on crowd behaviour commissioned by the UK Cabinet Office and published in March 2010. </w:t>
      </w:r>
      <w:r w:rsidRPr="00461649">
        <w:rPr>
          <w:rStyle w:val="a3"/>
          <w:rFonts w:ascii="Arial Narrow" w:hAnsi="Arial Narrow"/>
          <w:sz w:val="22"/>
          <w:szCs w:val="22"/>
          <w:lang w:val="en-US"/>
        </w:rPr>
        <w:t>Understanding Crowd Behaviours</w:t>
      </w:r>
      <w:r w:rsidRPr="00461649">
        <w:rPr>
          <w:rFonts w:ascii="Arial Narrow" w:hAnsi="Arial Narrow"/>
          <w:sz w:val="22"/>
          <w:szCs w:val="22"/>
          <w:vertAlign w:val="superscript"/>
          <w:lang w:val="en-US"/>
        </w:rPr>
        <w:t>2</w:t>
      </w:r>
      <w:r w:rsidRPr="00461649">
        <w:rPr>
          <w:rFonts w:ascii="Arial Narrow" w:hAnsi="Arial Narrow"/>
          <w:sz w:val="22"/>
          <w:szCs w:val="22"/>
          <w:lang w:val="en-US"/>
        </w:rPr>
        <w:t xml:space="preserve"> provides a useful level of detail of the issues in managing crowds in general, and in particular at large, multi-day events, and provides various lessons learnt from the experience of diverse practitioners, as well as guidelines for good practice.</w:t>
      </w:r>
    </w:p>
    <w:p w:rsidR="00487F1F" w:rsidRPr="00461649" w:rsidRDefault="00487F1F" w:rsidP="00461649">
      <w:pPr>
        <w:pStyle w:val="Web"/>
        <w:spacing w:before="0" w:beforeAutospacing="0" w:after="0" w:afterAutospacing="0"/>
        <w:jc w:val="both"/>
        <w:rPr>
          <w:rFonts w:ascii="Arial Narrow" w:hAnsi="Arial Narrow"/>
          <w:sz w:val="22"/>
          <w:szCs w:val="22"/>
          <w:lang w:val="en-US"/>
        </w:rPr>
      </w:pPr>
      <w:r w:rsidRPr="00461649">
        <w:rPr>
          <w:rFonts w:ascii="Arial Narrow" w:hAnsi="Arial Narrow"/>
          <w:sz w:val="22"/>
          <w:szCs w:val="22"/>
          <w:lang w:val="en-US"/>
        </w:rPr>
        <w:t>The report is well worth reading in its entirety, but several recommendations are of particular interest. The report recommends the adoption of a system-wide approach, once the scope and scale of the event has been identified. Such a system-wide (or holistic) approach requires coordination between all agencies, sometimes across widespread geographical locations. A well-defined command and control structure is necessary, centralised in a single control centre, but with protocols enabling flexibility of operation. Given the above, effective communications systems are a key technical requirement to enable the organisational and operational structure.</w:t>
      </w:r>
    </w:p>
    <w:p w:rsidR="00487F1F" w:rsidRPr="00461649" w:rsidRDefault="00487F1F" w:rsidP="00461649">
      <w:pPr>
        <w:pStyle w:val="Web"/>
        <w:spacing w:before="0" w:beforeAutospacing="0" w:after="0" w:afterAutospacing="0"/>
        <w:jc w:val="both"/>
        <w:rPr>
          <w:rFonts w:ascii="Arial Narrow" w:hAnsi="Arial Narrow"/>
          <w:sz w:val="22"/>
          <w:szCs w:val="22"/>
          <w:lang w:val="en-US"/>
        </w:rPr>
      </w:pPr>
      <w:proofErr w:type="gramStart"/>
      <w:r w:rsidRPr="00461649">
        <w:rPr>
          <w:rFonts w:ascii="Arial Narrow" w:hAnsi="Arial Narrow"/>
          <w:sz w:val="22"/>
          <w:szCs w:val="22"/>
          <w:lang w:val="en-US"/>
        </w:rPr>
        <w:t>The importance of thorough planning and preparation, using a wide range of ‘what if...?’ scenarios, including unexpected scenarios, cannot be over-stated.</w:t>
      </w:r>
      <w:proofErr w:type="gramEnd"/>
      <w:r w:rsidRPr="00461649">
        <w:rPr>
          <w:rFonts w:ascii="Arial Narrow" w:hAnsi="Arial Narrow"/>
          <w:sz w:val="22"/>
          <w:szCs w:val="22"/>
          <w:lang w:val="en-US"/>
        </w:rPr>
        <w:t xml:space="preserve"> There is a significant difference here between regular, frequent events (league football matches, for example), and major, one-off events such as a football World Cup, with the latter clearly having more unknowns and requiring more scenario-planning, however it is important to avoid complacency at even the most regular events, as conditions can change for any number of reasons. Preparedness, and scenario-planning, should recognise that seemingly small problems occurring in combination can lead to significant problems, so attention should not just be focused on single, major disruptions (such as a fire), Similarly, the knock-on effects of an incident over consecutive days at major, multi-day events need to be predicted.</w:t>
      </w:r>
    </w:p>
    <w:p w:rsidR="00487F1F" w:rsidRDefault="00487F1F" w:rsidP="00461649">
      <w:pPr>
        <w:pStyle w:val="Web"/>
        <w:spacing w:before="0" w:beforeAutospacing="0" w:after="0" w:afterAutospacing="0"/>
        <w:jc w:val="both"/>
        <w:rPr>
          <w:rFonts w:ascii="Arial Narrow" w:hAnsi="Arial Narrow"/>
          <w:sz w:val="22"/>
          <w:szCs w:val="22"/>
          <w:lang w:val="en-US"/>
        </w:rPr>
      </w:pPr>
      <w:r w:rsidRPr="00461649">
        <w:rPr>
          <w:rFonts w:ascii="Arial Narrow" w:hAnsi="Arial Narrow"/>
          <w:sz w:val="22"/>
          <w:szCs w:val="22"/>
          <w:lang w:val="en-US"/>
        </w:rPr>
        <w:t xml:space="preserve">It may seem obvious, but personnel should have plentiful first-hand knowledge, skills and experience in planning for and managing crowd events. Even then, personnel from all agencies and in all locations must be consistently and effectively educated, trained and briefed, for both normal and emergency circumstances. </w:t>
      </w:r>
      <w:proofErr w:type="gramStart"/>
      <w:r w:rsidRPr="00461649">
        <w:rPr>
          <w:rFonts w:ascii="Arial Narrow" w:hAnsi="Arial Narrow"/>
          <w:sz w:val="22"/>
          <w:szCs w:val="22"/>
          <w:lang w:val="en-US"/>
        </w:rPr>
        <w:t xml:space="preserve">Leadership and guidance to initiate crowd movement in emergencies at a strategic and </w:t>
      </w:r>
      <w:r w:rsidRPr="00461649">
        <w:rPr>
          <w:rFonts w:ascii="Arial Narrow" w:hAnsi="Arial Narrow"/>
          <w:sz w:val="22"/>
          <w:szCs w:val="22"/>
          <w:lang w:val="en-US"/>
        </w:rPr>
        <w:lastRenderedPageBreak/>
        <w:t>tactical level are particularly important, and the communications strategies and crowd psychology in such situations needs to be well-understood and implemented.</w:t>
      </w:r>
      <w:proofErr w:type="gramEnd"/>
      <w:r w:rsidRPr="00461649">
        <w:rPr>
          <w:rFonts w:ascii="Arial Narrow" w:hAnsi="Arial Narrow"/>
          <w:sz w:val="22"/>
          <w:szCs w:val="22"/>
          <w:lang w:val="en-US"/>
        </w:rPr>
        <w:t xml:space="preserve"> The use of volunteer stewards is an important consideration for the above, particularly their training and venue orientation.</w:t>
      </w:r>
    </w:p>
    <w:p w:rsidR="00461649" w:rsidRPr="00461649" w:rsidRDefault="00461649" w:rsidP="00461649">
      <w:pPr>
        <w:pStyle w:val="Web"/>
        <w:spacing w:before="0" w:beforeAutospacing="0" w:after="0" w:afterAutospacing="0"/>
        <w:jc w:val="both"/>
        <w:rPr>
          <w:rFonts w:ascii="Arial Narrow" w:hAnsi="Arial Narrow"/>
          <w:sz w:val="22"/>
          <w:szCs w:val="22"/>
          <w:lang w:val="en-US"/>
        </w:rPr>
      </w:pPr>
    </w:p>
    <w:p w:rsidR="00461649" w:rsidRDefault="00487F1F" w:rsidP="00461649">
      <w:pPr>
        <w:pStyle w:val="Web"/>
        <w:spacing w:before="0" w:beforeAutospacing="0" w:after="0" w:afterAutospacing="0"/>
        <w:jc w:val="both"/>
        <w:rPr>
          <w:rStyle w:val="a4"/>
          <w:rFonts w:ascii="Arial Narrow" w:hAnsi="Arial Narrow"/>
          <w:sz w:val="22"/>
          <w:szCs w:val="22"/>
          <w:lang w:val="en-US"/>
        </w:rPr>
      </w:pPr>
      <w:r w:rsidRPr="00461649">
        <w:rPr>
          <w:rStyle w:val="a4"/>
          <w:rFonts w:ascii="Arial Narrow" w:hAnsi="Arial Narrow"/>
          <w:sz w:val="22"/>
          <w:szCs w:val="22"/>
          <w:lang w:val="en-US"/>
        </w:rPr>
        <w:t xml:space="preserve">Different types of crowd </w:t>
      </w:r>
      <w:r w:rsidR="00461649">
        <w:rPr>
          <w:rStyle w:val="a4"/>
          <w:rFonts w:ascii="Arial Narrow" w:hAnsi="Arial Narrow"/>
          <w:sz w:val="22"/>
          <w:szCs w:val="22"/>
          <w:lang w:val="en-US"/>
        </w:rPr>
        <w:t>behavior</w:t>
      </w:r>
    </w:p>
    <w:p w:rsidR="00487F1F" w:rsidRPr="00461649" w:rsidRDefault="00487F1F" w:rsidP="00461649">
      <w:pPr>
        <w:pStyle w:val="Web"/>
        <w:spacing w:before="0" w:beforeAutospacing="0" w:after="0" w:afterAutospacing="0"/>
        <w:jc w:val="both"/>
        <w:rPr>
          <w:rFonts w:ascii="Arial Narrow" w:hAnsi="Arial Narrow"/>
          <w:sz w:val="22"/>
          <w:szCs w:val="22"/>
          <w:lang w:val="en-US"/>
        </w:rPr>
      </w:pPr>
      <w:r w:rsidRPr="00461649">
        <w:rPr>
          <w:rFonts w:ascii="Arial Narrow" w:hAnsi="Arial Narrow"/>
          <w:sz w:val="22"/>
          <w:szCs w:val="22"/>
          <w:lang w:val="en-US"/>
        </w:rPr>
        <w:t>Perhaps the most interesting recommendation in the report is the importance of considering the different types of crowd and their behaviours that may be encountered at an event, the heterogenous nature of any crowd, and the dynamics in and between crowd sub-groups, as well as the changing nature of a crowd over time. There is not the scope here to explore all the issues involved, and the report expounds them clearly; suffice to say that when planning for events, exploring scenarios, and modelling crowd behaviour at venues through simulations, as well as when making operational and crowd communication decisions, ‘crowd identities’ should be understood as well as possible. A minor, but particular, example would be the behaviours of non-ticket holders who turn up at events. Such fans may be desperate to get in to a venue, or simply happy to experience the atmosphere around the site; whichever, the way such fans are managed affects whether they become a problem or not. At the recent ICSS Expert Summit in Vienna, several participants stressed that ticketless fans should be welcomed and catered for specifically, if only to the extent of friendly guidance on where they can view an event remotely and safely.</w:t>
      </w:r>
    </w:p>
    <w:p w:rsidR="00487F1F" w:rsidRPr="00461649" w:rsidRDefault="00487F1F" w:rsidP="00461649">
      <w:pPr>
        <w:pStyle w:val="Web"/>
        <w:spacing w:before="0" w:beforeAutospacing="0" w:after="0" w:afterAutospacing="0"/>
        <w:jc w:val="both"/>
        <w:rPr>
          <w:rFonts w:ascii="Arial Narrow" w:hAnsi="Arial Narrow"/>
          <w:sz w:val="22"/>
          <w:szCs w:val="22"/>
          <w:lang w:val="en-US"/>
        </w:rPr>
      </w:pPr>
      <w:r w:rsidRPr="00461649">
        <w:rPr>
          <w:rFonts w:ascii="Arial Narrow" w:hAnsi="Arial Narrow"/>
          <w:sz w:val="22"/>
          <w:szCs w:val="22"/>
          <w:lang w:val="en-US"/>
        </w:rPr>
        <w:t>The recommendations regarding communication with a crowd, utilising all means of effective communication, will be explored in depth in a subsequent article as they are perhaps the most important means to ensuring a safe event – both in normal operations and during emergencies. It is worth mentioning, however, that</w:t>
      </w:r>
      <w:proofErr w:type="gramStart"/>
      <w:r w:rsidRPr="00461649">
        <w:rPr>
          <w:rFonts w:ascii="Arial Narrow" w:hAnsi="Arial Narrow"/>
          <w:sz w:val="22"/>
          <w:szCs w:val="22"/>
          <w:lang w:val="en-US"/>
        </w:rPr>
        <w:t>  personal</w:t>
      </w:r>
      <w:proofErr w:type="gramEnd"/>
      <w:r w:rsidRPr="00461649">
        <w:rPr>
          <w:rFonts w:ascii="Arial Narrow" w:hAnsi="Arial Narrow"/>
          <w:sz w:val="22"/>
          <w:szCs w:val="22"/>
          <w:lang w:val="en-US"/>
        </w:rPr>
        <w:t xml:space="preserve"> communication from stewards is viewed as the most influential form of communication, and that fans should be provided with as much information as possible, particularly in emergency situations. Human psychology suggests that people will tend to continue regarding a situation as normal for as long as possible, but then when confronted by an emergency situation will tend to use their most familiar ‘route’ to </w:t>
      </w:r>
      <w:r w:rsidRPr="00461649">
        <w:rPr>
          <w:rFonts w:ascii="Arial Narrow" w:hAnsi="Arial Narrow"/>
          <w:sz w:val="22"/>
          <w:szCs w:val="22"/>
          <w:lang w:val="en-US"/>
        </w:rPr>
        <w:lastRenderedPageBreak/>
        <w:t>avoid danger (for example the exit gate they know best); such responses may not be appropriate in some emergencies, so communication and leadership become very important in influencing behaviour.</w:t>
      </w:r>
    </w:p>
    <w:p w:rsidR="00487F1F" w:rsidRPr="00461649" w:rsidRDefault="00487F1F" w:rsidP="00461649">
      <w:pPr>
        <w:pStyle w:val="Web"/>
        <w:spacing w:before="0" w:beforeAutospacing="0" w:after="0" w:afterAutospacing="0"/>
        <w:jc w:val="both"/>
        <w:rPr>
          <w:rFonts w:ascii="Arial Narrow" w:hAnsi="Arial Narrow"/>
          <w:sz w:val="22"/>
          <w:szCs w:val="22"/>
          <w:lang w:val="en-US"/>
        </w:rPr>
      </w:pPr>
      <w:r w:rsidRPr="00461649">
        <w:rPr>
          <w:rFonts w:ascii="Arial Narrow" w:hAnsi="Arial Narrow"/>
          <w:sz w:val="22"/>
          <w:szCs w:val="22"/>
          <w:lang w:val="en-US"/>
        </w:rPr>
        <w:t>A final recommendation, and the one that may help practitioners to really implement the others, concerns the development of new capabilities and facilities for simulation tools that can model system-wide crowd behaviour at sporting events. The value of simulation for design, planning, exercising, scenario-planning, resource estimation, and contingency-response is extra-ordinary. The report considers several existing simulation tools, and they will be looked at later on, but it also identifies improvements that could be made, and notes that the cost and computing requirements of simulation software make them less accessible than is desirable. While such solutions are improving continuously, and computing power continues to rise rapidly, concerted investment in simulation tools and centres, and the associated cross-cutting expertise (in crowd behaviour, safety, security, communications and so on) to rapidly develop simulations for events and venues would provide a significant force-multiplier for sporting organisations worldwide.</w:t>
      </w:r>
    </w:p>
    <w:p w:rsidR="00487F1F" w:rsidRPr="00461649" w:rsidRDefault="00487F1F" w:rsidP="00461649">
      <w:pPr>
        <w:pStyle w:val="Web"/>
        <w:spacing w:before="0" w:beforeAutospacing="0" w:after="0" w:afterAutospacing="0"/>
        <w:jc w:val="both"/>
        <w:rPr>
          <w:rFonts w:ascii="Arial Narrow" w:hAnsi="Arial Narrow"/>
          <w:sz w:val="22"/>
          <w:szCs w:val="22"/>
          <w:lang w:val="en-US"/>
        </w:rPr>
      </w:pPr>
      <w:r w:rsidRPr="00461649">
        <w:rPr>
          <w:rFonts w:ascii="Arial Narrow" w:hAnsi="Arial Narrow"/>
          <w:sz w:val="22"/>
          <w:szCs w:val="22"/>
          <w:lang w:val="en-US"/>
        </w:rPr>
        <w:t>However, before examining simulation tools in more detail, it is worth drawing attention to research on spectator satisfaction, conducted by Kendrick et al</w:t>
      </w:r>
      <w:proofErr w:type="gramStart"/>
      <w:r w:rsidRPr="00461649">
        <w:rPr>
          <w:rFonts w:ascii="Arial Narrow" w:hAnsi="Arial Narrow"/>
          <w:sz w:val="22"/>
          <w:szCs w:val="22"/>
          <w:lang w:val="en-US"/>
        </w:rPr>
        <w:t>,</w:t>
      </w:r>
      <w:r w:rsidRPr="00461649">
        <w:rPr>
          <w:rFonts w:ascii="Arial Narrow" w:hAnsi="Arial Narrow"/>
          <w:sz w:val="22"/>
          <w:szCs w:val="22"/>
          <w:vertAlign w:val="superscript"/>
          <w:lang w:val="en-US"/>
        </w:rPr>
        <w:t>3</w:t>
      </w:r>
      <w:proofErr w:type="gramEnd"/>
      <w:r w:rsidRPr="00461649">
        <w:rPr>
          <w:rFonts w:ascii="Arial Narrow" w:hAnsi="Arial Narrow"/>
          <w:sz w:val="22"/>
          <w:szCs w:val="22"/>
          <w:lang w:val="en-US"/>
        </w:rPr>
        <w:t xml:space="preserve"> at Loughborough University. As their study notes, “substantial research surrounds crowd safety, and pedestrian flow modelling. </w:t>
      </w:r>
    </w:p>
    <w:p w:rsidR="00487F1F" w:rsidRPr="00461649" w:rsidRDefault="00487F1F" w:rsidP="00461649">
      <w:pPr>
        <w:pStyle w:val="Web"/>
        <w:spacing w:before="0" w:beforeAutospacing="0" w:after="0" w:afterAutospacing="0"/>
        <w:jc w:val="both"/>
        <w:rPr>
          <w:rFonts w:ascii="Arial Narrow" w:hAnsi="Arial Narrow"/>
          <w:sz w:val="22"/>
          <w:szCs w:val="22"/>
          <w:lang w:val="en-US"/>
        </w:rPr>
      </w:pPr>
      <w:r w:rsidRPr="00461649">
        <w:rPr>
          <w:rFonts w:ascii="Arial Narrow" w:hAnsi="Arial Narrow"/>
          <w:sz w:val="22"/>
          <w:szCs w:val="22"/>
          <w:lang w:val="en-US"/>
        </w:rPr>
        <w:t xml:space="preserve">Meanwhile, considerations regarding crowd performance, comfort, and satisfaction [have] received less attention, with a distinct lack of research concerning the user experience of crowds associated with special events (sporting and music for example).” Existing research shows that venue design, organisation, safety and security concerns impact significantly on crowd satisfaction, irrespective of group differences or crowd environments, underlining the importance of these issues when considering crowd satisfaction. However, the spectators’ priorities are not always the same as those of the officials who are responsible for event organisation. More research therefore needs to be done in this area to understand how both spectator satisfaction and safety and security </w:t>
      </w:r>
      <w:r w:rsidRPr="00461649">
        <w:rPr>
          <w:rFonts w:ascii="Arial Narrow" w:hAnsi="Arial Narrow"/>
          <w:sz w:val="22"/>
          <w:szCs w:val="22"/>
          <w:lang w:val="en-US"/>
        </w:rPr>
        <w:lastRenderedPageBreak/>
        <w:t>issues can be maximised – not perceiving these to be a zero-sum game.</w:t>
      </w:r>
    </w:p>
    <w:p w:rsidR="00487F1F" w:rsidRPr="00461649" w:rsidRDefault="00487F1F" w:rsidP="00461649">
      <w:pPr>
        <w:pStyle w:val="Web"/>
        <w:spacing w:before="0" w:beforeAutospacing="0" w:after="0" w:afterAutospacing="0"/>
        <w:jc w:val="both"/>
        <w:rPr>
          <w:rFonts w:ascii="Arial Narrow" w:hAnsi="Arial Narrow"/>
          <w:sz w:val="22"/>
          <w:szCs w:val="22"/>
          <w:lang w:val="en-US"/>
        </w:rPr>
      </w:pPr>
      <w:r w:rsidRPr="00461649">
        <w:rPr>
          <w:rFonts w:ascii="Arial Narrow" w:hAnsi="Arial Narrow"/>
          <w:sz w:val="22"/>
          <w:szCs w:val="22"/>
          <w:lang w:val="en-US"/>
        </w:rPr>
        <w:t> </w:t>
      </w:r>
    </w:p>
    <w:p w:rsidR="00461649" w:rsidRDefault="00487F1F" w:rsidP="00461649">
      <w:pPr>
        <w:pStyle w:val="Web"/>
        <w:spacing w:before="0" w:beforeAutospacing="0" w:after="0" w:afterAutospacing="0"/>
        <w:jc w:val="both"/>
        <w:rPr>
          <w:rStyle w:val="a4"/>
          <w:rFonts w:ascii="Arial Narrow" w:hAnsi="Arial Narrow"/>
          <w:sz w:val="22"/>
          <w:szCs w:val="22"/>
          <w:lang w:val="en-US"/>
        </w:rPr>
      </w:pPr>
      <w:r w:rsidRPr="00461649">
        <w:rPr>
          <w:rStyle w:val="a4"/>
          <w:rFonts w:ascii="Arial Narrow" w:hAnsi="Arial Narrow"/>
          <w:sz w:val="22"/>
          <w:szCs w:val="22"/>
          <w:lang w:val="en-US"/>
        </w:rPr>
        <w:t>Simulation tools</w:t>
      </w:r>
    </w:p>
    <w:p w:rsidR="00487F1F" w:rsidRPr="00461649" w:rsidRDefault="00487F1F" w:rsidP="00461649">
      <w:pPr>
        <w:pStyle w:val="Web"/>
        <w:spacing w:before="0" w:beforeAutospacing="0" w:after="0" w:afterAutospacing="0"/>
        <w:jc w:val="both"/>
        <w:rPr>
          <w:rFonts w:ascii="Arial Narrow" w:hAnsi="Arial Narrow"/>
          <w:sz w:val="22"/>
          <w:szCs w:val="22"/>
          <w:lang w:val="en-US"/>
        </w:rPr>
      </w:pPr>
      <w:r w:rsidRPr="00461649">
        <w:rPr>
          <w:rFonts w:ascii="Arial Narrow" w:hAnsi="Arial Narrow"/>
          <w:sz w:val="22"/>
          <w:szCs w:val="22"/>
          <w:lang w:val="en-US"/>
        </w:rPr>
        <w:t>In 2008, Chris Johnson of the Department of Computing Science at the University of Glasgow published a paper on using evacuation simulations to improve security planning for the 2012 Olympics</w:t>
      </w:r>
      <w:r w:rsidRPr="00461649">
        <w:rPr>
          <w:rFonts w:ascii="Arial Narrow" w:hAnsi="Arial Narrow"/>
          <w:sz w:val="22"/>
          <w:szCs w:val="22"/>
          <w:vertAlign w:val="superscript"/>
          <w:lang w:val="en-US"/>
        </w:rPr>
        <w:t>4</w:t>
      </w:r>
      <w:r w:rsidRPr="00461649">
        <w:rPr>
          <w:rFonts w:ascii="Arial Narrow" w:hAnsi="Arial Narrow"/>
          <w:sz w:val="22"/>
          <w:szCs w:val="22"/>
          <w:lang w:val="en-US"/>
        </w:rPr>
        <w:t>. Johnson described the role that simulations can play and provided examples of the Glasgow Evacuation Simulator being used for different scenarios. These demonstrate the use of basic crowd movement models in evacuation simulations, but also show how more sophisticated models of human behaviour can be added to analyse their effect. Communication failures and multiple adverse events can also be modelled to aid in scenario planning. Another example, shows how individual ‘officials’ with particular behaviours can be simulated to explore their impact on the crowd situation. This is clearly relevant to the influence of stewards and other officials in the real world.</w:t>
      </w:r>
    </w:p>
    <w:p w:rsidR="00487F1F" w:rsidRPr="00461649" w:rsidRDefault="00487F1F" w:rsidP="00461649">
      <w:pPr>
        <w:pStyle w:val="Web"/>
        <w:spacing w:before="0" w:beforeAutospacing="0" w:after="0" w:afterAutospacing="0"/>
        <w:jc w:val="both"/>
        <w:rPr>
          <w:rFonts w:ascii="Arial Narrow" w:hAnsi="Arial Narrow"/>
          <w:sz w:val="22"/>
          <w:szCs w:val="22"/>
          <w:lang w:val="en-US"/>
        </w:rPr>
      </w:pPr>
      <w:r w:rsidRPr="00461649">
        <w:rPr>
          <w:rFonts w:ascii="Arial Narrow" w:hAnsi="Arial Narrow"/>
          <w:sz w:val="22"/>
          <w:szCs w:val="22"/>
          <w:lang w:val="en-US"/>
        </w:rPr>
        <w:t>Johnson’s paper is worth reading for its clear exposition of what simulation can do, and how it can be integrated into safety and security planning, but the state-of-the-art has clearly moved on is the field.</w:t>
      </w:r>
    </w:p>
    <w:p w:rsidR="00487F1F" w:rsidRPr="00461649" w:rsidRDefault="00487F1F" w:rsidP="00461649">
      <w:pPr>
        <w:pStyle w:val="Web"/>
        <w:spacing w:before="0" w:beforeAutospacing="0" w:after="0" w:afterAutospacing="0"/>
        <w:jc w:val="both"/>
        <w:rPr>
          <w:rFonts w:ascii="Arial Narrow" w:hAnsi="Arial Narrow"/>
          <w:sz w:val="22"/>
          <w:szCs w:val="22"/>
          <w:lang w:val="en-US"/>
        </w:rPr>
      </w:pPr>
      <w:r w:rsidRPr="00461649">
        <w:rPr>
          <w:rFonts w:ascii="Arial Narrow" w:hAnsi="Arial Narrow"/>
          <w:sz w:val="22"/>
          <w:szCs w:val="22"/>
          <w:lang w:val="en-US"/>
        </w:rPr>
        <w:t>The Challenger report outlines the macroscopic and microscopic models for simulating crowd movement. Macroscopic approaches model the behaviour of the crowd as a whole using regression models, route choice models, or fluid dynamics models; microscopic approaches use rule-based models, social forces models, or cellular automata models.</w:t>
      </w:r>
    </w:p>
    <w:p w:rsidR="00487F1F" w:rsidRPr="00461649" w:rsidRDefault="00487F1F" w:rsidP="00461649">
      <w:pPr>
        <w:pStyle w:val="Web"/>
        <w:spacing w:before="0" w:beforeAutospacing="0" w:after="0" w:afterAutospacing="0"/>
        <w:jc w:val="both"/>
        <w:rPr>
          <w:rFonts w:ascii="Arial Narrow" w:hAnsi="Arial Narrow"/>
          <w:sz w:val="22"/>
          <w:szCs w:val="22"/>
          <w:lang w:val="en-US"/>
        </w:rPr>
      </w:pPr>
      <w:r w:rsidRPr="00461649">
        <w:rPr>
          <w:rFonts w:ascii="Arial Narrow" w:hAnsi="Arial Narrow"/>
          <w:sz w:val="22"/>
          <w:szCs w:val="22"/>
          <w:lang w:val="en-US"/>
        </w:rPr>
        <w:t>The report notes that “the most realistic simulation tools currently available on the market use agent-based models, and are populated by intelligent, autonomous agents, capable of making independent decisions and reacting to environmental conditions”. However, the report also observes that simpler models can be useful and more appropriate for some tasks (such as modelling crowd density), and may be much quicker for some such tasks.</w:t>
      </w:r>
    </w:p>
    <w:p w:rsidR="00487F1F" w:rsidRPr="00461649" w:rsidRDefault="00487F1F" w:rsidP="00461649">
      <w:pPr>
        <w:pStyle w:val="Web"/>
        <w:spacing w:before="0" w:beforeAutospacing="0" w:after="0" w:afterAutospacing="0"/>
        <w:jc w:val="both"/>
        <w:rPr>
          <w:rFonts w:ascii="Arial Narrow" w:hAnsi="Arial Narrow"/>
          <w:sz w:val="22"/>
          <w:szCs w:val="22"/>
          <w:lang w:val="en-US"/>
        </w:rPr>
      </w:pPr>
      <w:r w:rsidRPr="00461649">
        <w:rPr>
          <w:rStyle w:val="a4"/>
          <w:rFonts w:ascii="Arial Narrow" w:hAnsi="Arial Narrow"/>
          <w:sz w:val="22"/>
          <w:szCs w:val="22"/>
          <w:lang w:val="en-US"/>
        </w:rPr>
        <w:t> </w:t>
      </w:r>
    </w:p>
    <w:p w:rsidR="00461649" w:rsidRDefault="00487F1F" w:rsidP="00461649">
      <w:pPr>
        <w:pStyle w:val="Web"/>
        <w:spacing w:before="0" w:beforeAutospacing="0" w:after="0" w:afterAutospacing="0"/>
        <w:jc w:val="both"/>
        <w:rPr>
          <w:rStyle w:val="a4"/>
          <w:rFonts w:ascii="Arial Narrow" w:hAnsi="Arial Narrow"/>
          <w:sz w:val="22"/>
          <w:szCs w:val="22"/>
          <w:lang w:val="en-US"/>
        </w:rPr>
      </w:pPr>
      <w:r w:rsidRPr="00461649">
        <w:rPr>
          <w:rStyle w:val="a4"/>
          <w:rFonts w:ascii="Arial Narrow" w:hAnsi="Arial Narrow"/>
          <w:sz w:val="22"/>
          <w:szCs w:val="22"/>
          <w:lang w:val="en-US"/>
        </w:rPr>
        <w:t>Ensuring real preparedness </w:t>
      </w:r>
    </w:p>
    <w:p w:rsidR="00487F1F" w:rsidRPr="00461649" w:rsidRDefault="00487F1F" w:rsidP="00461649">
      <w:pPr>
        <w:pStyle w:val="Web"/>
        <w:spacing w:before="0" w:beforeAutospacing="0" w:after="0" w:afterAutospacing="0"/>
        <w:jc w:val="both"/>
        <w:rPr>
          <w:rFonts w:ascii="Arial Narrow" w:hAnsi="Arial Narrow"/>
          <w:sz w:val="22"/>
          <w:szCs w:val="22"/>
          <w:lang w:val="en-US"/>
        </w:rPr>
      </w:pPr>
      <w:r w:rsidRPr="00461649">
        <w:rPr>
          <w:rFonts w:ascii="Arial Narrow" w:hAnsi="Arial Narrow"/>
          <w:sz w:val="22"/>
          <w:szCs w:val="22"/>
          <w:lang w:val="en-US"/>
        </w:rPr>
        <w:t xml:space="preserve">The report also emphasises that simulations are only an approximation to reality, and a useful tool for exploring scenarios and visualising problems, and that </w:t>
      </w:r>
      <w:r w:rsidRPr="00461649">
        <w:rPr>
          <w:rFonts w:ascii="Arial Narrow" w:hAnsi="Arial Narrow"/>
          <w:sz w:val="22"/>
          <w:szCs w:val="22"/>
          <w:lang w:val="en-US"/>
        </w:rPr>
        <w:lastRenderedPageBreak/>
        <w:t>they need to be continually validated through real-time observations of crowds and how they move, in addition to talking to ‘experts’ involved with crowds first-hand on a regular basis, and that they should be combined with real-world exercises whenever possible to ensure real preparedness.</w:t>
      </w:r>
    </w:p>
    <w:p w:rsidR="00461649" w:rsidRPr="009A47F3" w:rsidRDefault="00461649" w:rsidP="00461649">
      <w:pPr>
        <w:jc w:val="both"/>
        <w:rPr>
          <w:rFonts w:ascii="Arial Narrow" w:eastAsia="Times New Roman" w:hAnsi="Arial Narrow" w:cs="Times New Roman"/>
          <w:b/>
          <w:lang w:val="en-US" w:eastAsia="el-GR"/>
        </w:rPr>
      </w:pPr>
      <w:r w:rsidRPr="009A47F3">
        <w:rPr>
          <w:rFonts w:ascii="Arial Narrow" w:eastAsia="Times New Roman" w:hAnsi="Arial Narrow" w:cs="Times New Roman"/>
          <w:b/>
          <w:lang w:val="en-US" w:eastAsia="el-GR"/>
        </w:rPr>
        <w:t xml:space="preserve">Based on the issues of crowd behaviour explored earlier in the report, and having examined the functionality and design of three leading simulation packages </w:t>
      </w:r>
      <w:r w:rsidRPr="009A47F3">
        <w:rPr>
          <w:rFonts w:ascii="Arial Narrow" w:eastAsia="Times New Roman" w:hAnsi="Arial Narrow" w:cs="Times New Roman"/>
          <w:b/>
          <w:color w:val="FF0000"/>
          <w:lang w:val="en-US" w:eastAsia="el-GR"/>
        </w:rPr>
        <w:t>(Legion, Myriad II – Crowd Dynamics, and Mass Motion – Oasys Software)</w:t>
      </w:r>
      <w:r w:rsidRPr="009A47F3">
        <w:rPr>
          <w:rFonts w:ascii="Arial Narrow" w:eastAsia="Times New Roman" w:hAnsi="Arial Narrow" w:cs="Times New Roman"/>
          <w:b/>
          <w:lang w:val="en-US" w:eastAsia="el-GR"/>
        </w:rPr>
        <w:t>, the authors make several recommendations for the development of simulation tools that are relevant to sport safety, and are worth listing here in full as they provide a roadmap for where development resources could be invested:</w:t>
      </w:r>
    </w:p>
    <w:p w:rsidR="00461649" w:rsidRPr="009A47F3" w:rsidRDefault="00461649" w:rsidP="009C0F41">
      <w:pPr>
        <w:numPr>
          <w:ilvl w:val="0"/>
          <w:numId w:val="27"/>
        </w:numPr>
        <w:tabs>
          <w:tab w:val="clear" w:pos="720"/>
          <w:tab w:val="num" w:pos="284"/>
        </w:tabs>
        <w:ind w:left="284" w:hanging="284"/>
        <w:jc w:val="both"/>
        <w:rPr>
          <w:rFonts w:ascii="Arial Narrow" w:eastAsia="Times New Roman" w:hAnsi="Arial Narrow" w:cs="Times New Roman"/>
          <w:b/>
          <w:lang w:val="en-US" w:eastAsia="el-GR"/>
        </w:rPr>
      </w:pPr>
      <w:r w:rsidRPr="009A47F3">
        <w:rPr>
          <w:rFonts w:ascii="Arial Narrow" w:eastAsia="Times New Roman" w:hAnsi="Arial Narrow" w:cs="Times New Roman"/>
          <w:b/>
          <w:lang w:val="en-US" w:eastAsia="el-GR"/>
        </w:rPr>
        <w:t>“Include more psychological aspects of human behaviour, such as memory, emotions and stress;</w:t>
      </w:r>
    </w:p>
    <w:p w:rsidR="00461649" w:rsidRPr="009A47F3" w:rsidRDefault="00461649" w:rsidP="009C0F41">
      <w:pPr>
        <w:numPr>
          <w:ilvl w:val="0"/>
          <w:numId w:val="27"/>
        </w:numPr>
        <w:tabs>
          <w:tab w:val="clear" w:pos="720"/>
          <w:tab w:val="num" w:pos="284"/>
        </w:tabs>
        <w:ind w:left="284" w:hanging="284"/>
        <w:jc w:val="both"/>
        <w:rPr>
          <w:rFonts w:ascii="Arial Narrow" w:eastAsia="Times New Roman" w:hAnsi="Arial Narrow" w:cs="Times New Roman"/>
          <w:b/>
          <w:lang w:val="en-US" w:eastAsia="el-GR"/>
        </w:rPr>
      </w:pPr>
      <w:r w:rsidRPr="009A47F3">
        <w:rPr>
          <w:rFonts w:ascii="Arial Narrow" w:eastAsia="Times New Roman" w:hAnsi="Arial Narrow" w:cs="Times New Roman"/>
          <w:b/>
          <w:lang w:val="en-US" w:eastAsia="el-GR"/>
        </w:rPr>
        <w:t>Improve the realism and accuracy of crowd behaviours and movement, in addition to improving visual aesthetics;</w:t>
      </w:r>
    </w:p>
    <w:p w:rsidR="00461649" w:rsidRPr="009A47F3" w:rsidRDefault="00461649" w:rsidP="009C0F41">
      <w:pPr>
        <w:numPr>
          <w:ilvl w:val="0"/>
          <w:numId w:val="27"/>
        </w:numPr>
        <w:tabs>
          <w:tab w:val="clear" w:pos="720"/>
          <w:tab w:val="num" w:pos="284"/>
        </w:tabs>
        <w:ind w:left="284" w:hanging="284"/>
        <w:jc w:val="both"/>
        <w:rPr>
          <w:rFonts w:ascii="Arial Narrow" w:eastAsia="Times New Roman" w:hAnsi="Arial Narrow" w:cs="Times New Roman"/>
          <w:b/>
          <w:lang w:val="en-US" w:eastAsia="el-GR"/>
        </w:rPr>
      </w:pPr>
      <w:r w:rsidRPr="009A47F3">
        <w:rPr>
          <w:rFonts w:ascii="Arial Narrow" w:eastAsia="Times New Roman" w:hAnsi="Arial Narrow" w:cs="Times New Roman"/>
          <w:b/>
          <w:lang w:val="en-US" w:eastAsia="el-GR"/>
        </w:rPr>
        <w:t>Consider the impact of contact between crowd members, such as pushing or falling over;</w:t>
      </w:r>
    </w:p>
    <w:p w:rsidR="00461649" w:rsidRPr="009A47F3" w:rsidRDefault="00461649" w:rsidP="009C0F41">
      <w:pPr>
        <w:numPr>
          <w:ilvl w:val="0"/>
          <w:numId w:val="27"/>
        </w:numPr>
        <w:tabs>
          <w:tab w:val="clear" w:pos="720"/>
          <w:tab w:val="num" w:pos="284"/>
        </w:tabs>
        <w:ind w:left="284" w:hanging="284"/>
        <w:jc w:val="both"/>
        <w:rPr>
          <w:rFonts w:ascii="Arial Narrow" w:eastAsia="Times New Roman" w:hAnsi="Arial Narrow" w:cs="Times New Roman"/>
          <w:b/>
          <w:lang w:val="en-US" w:eastAsia="el-GR"/>
        </w:rPr>
      </w:pPr>
      <w:r w:rsidRPr="009A47F3">
        <w:rPr>
          <w:rFonts w:ascii="Arial Narrow" w:eastAsia="Times New Roman" w:hAnsi="Arial Narrow" w:cs="Times New Roman"/>
          <w:b/>
          <w:lang w:val="en-US" w:eastAsia="el-GR"/>
        </w:rPr>
        <w:t>Realistically simulate communication between crowd members and the impact this has on crowd behaviours;</w:t>
      </w:r>
    </w:p>
    <w:p w:rsidR="00461649" w:rsidRPr="009A47F3" w:rsidRDefault="00461649" w:rsidP="009C0F41">
      <w:pPr>
        <w:numPr>
          <w:ilvl w:val="0"/>
          <w:numId w:val="27"/>
        </w:numPr>
        <w:tabs>
          <w:tab w:val="clear" w:pos="720"/>
          <w:tab w:val="num" w:pos="284"/>
        </w:tabs>
        <w:ind w:left="284" w:hanging="284"/>
        <w:jc w:val="both"/>
        <w:rPr>
          <w:rFonts w:ascii="Arial Narrow" w:eastAsia="Times New Roman" w:hAnsi="Arial Narrow" w:cs="Times New Roman"/>
          <w:b/>
          <w:lang w:val="en-US" w:eastAsia="el-GR"/>
        </w:rPr>
      </w:pPr>
      <w:r w:rsidRPr="009A47F3">
        <w:rPr>
          <w:rFonts w:ascii="Arial Narrow" w:eastAsia="Times New Roman" w:hAnsi="Arial Narrow" w:cs="Times New Roman"/>
          <w:b/>
          <w:lang w:val="en-US" w:eastAsia="el-GR"/>
        </w:rPr>
        <w:t>Design simulations which acknowledge that crowd members are unlikely to have complete information about, or a complete understanding of, their environment and, therefore, may choose to explore;</w:t>
      </w:r>
    </w:p>
    <w:p w:rsidR="00461649" w:rsidRPr="009A47F3" w:rsidRDefault="00461649" w:rsidP="009C0F41">
      <w:pPr>
        <w:numPr>
          <w:ilvl w:val="0"/>
          <w:numId w:val="27"/>
        </w:numPr>
        <w:tabs>
          <w:tab w:val="clear" w:pos="720"/>
          <w:tab w:val="num" w:pos="284"/>
        </w:tabs>
        <w:ind w:left="284" w:hanging="284"/>
        <w:jc w:val="both"/>
        <w:rPr>
          <w:rFonts w:ascii="Arial Narrow" w:eastAsia="Times New Roman" w:hAnsi="Arial Narrow" w:cs="Times New Roman"/>
          <w:b/>
          <w:lang w:val="en-US" w:eastAsia="el-GR"/>
        </w:rPr>
      </w:pPr>
      <w:r w:rsidRPr="009A47F3">
        <w:rPr>
          <w:rFonts w:ascii="Arial Narrow" w:eastAsia="Times New Roman" w:hAnsi="Arial Narrow" w:cs="Times New Roman"/>
          <w:b/>
          <w:lang w:val="en-US" w:eastAsia="el-GR"/>
        </w:rPr>
        <w:t>Consider interactions between crowds and other groups, such as the police or stewards;</w:t>
      </w:r>
    </w:p>
    <w:p w:rsidR="00461649" w:rsidRPr="009A47F3" w:rsidRDefault="00461649" w:rsidP="009C0F41">
      <w:pPr>
        <w:numPr>
          <w:ilvl w:val="0"/>
          <w:numId w:val="27"/>
        </w:numPr>
        <w:tabs>
          <w:tab w:val="clear" w:pos="720"/>
          <w:tab w:val="num" w:pos="284"/>
        </w:tabs>
        <w:ind w:left="284" w:hanging="284"/>
        <w:jc w:val="both"/>
        <w:rPr>
          <w:rFonts w:ascii="Arial Narrow" w:eastAsia="Times New Roman" w:hAnsi="Arial Narrow" w:cs="Times New Roman"/>
          <w:b/>
          <w:lang w:val="en-US" w:eastAsia="el-GR"/>
        </w:rPr>
      </w:pPr>
      <w:r w:rsidRPr="009A47F3">
        <w:rPr>
          <w:rFonts w:ascii="Arial Narrow" w:eastAsia="Times New Roman" w:hAnsi="Arial Narrow" w:cs="Times New Roman"/>
          <w:b/>
          <w:lang w:val="en-US" w:eastAsia="el-GR"/>
        </w:rPr>
        <w:t>Simulate how groups, such as, families or groups of friends, behave in a given environment, incorporating the role of psychological ‘groupness’, for example, a strong sense of shared social identity;</w:t>
      </w:r>
    </w:p>
    <w:p w:rsidR="00461649" w:rsidRPr="00461649" w:rsidRDefault="00461649" w:rsidP="009C0F41">
      <w:pPr>
        <w:numPr>
          <w:ilvl w:val="0"/>
          <w:numId w:val="27"/>
        </w:numPr>
        <w:tabs>
          <w:tab w:val="clear" w:pos="720"/>
          <w:tab w:val="num" w:pos="284"/>
        </w:tabs>
        <w:ind w:left="284" w:hanging="284"/>
        <w:jc w:val="both"/>
        <w:rPr>
          <w:rFonts w:ascii="Arial Narrow" w:eastAsia="Times New Roman" w:hAnsi="Arial Narrow" w:cs="Times New Roman"/>
          <w:lang w:val="en-US" w:eastAsia="el-GR"/>
        </w:rPr>
      </w:pPr>
      <w:r w:rsidRPr="009A47F3">
        <w:rPr>
          <w:rFonts w:ascii="Arial Narrow" w:eastAsia="Times New Roman" w:hAnsi="Arial Narrow" w:cs="Times New Roman"/>
          <w:b/>
          <w:lang w:val="en-US" w:eastAsia="el-GR"/>
        </w:rPr>
        <w:t>Include multi-purpose behaviours, for example, behaviours undertaken during a crowd event – such as stopping to look in a shop window or taking a rest – which have purposes additional to the primary purpose of attending the event itself.”</w:t>
      </w:r>
      <w:r w:rsidRPr="00461649">
        <w:rPr>
          <w:rFonts w:ascii="Arial Narrow" w:eastAsia="Times New Roman" w:hAnsi="Arial Narrow" w:cs="Times New Roman"/>
          <w:vertAlign w:val="superscript"/>
          <w:lang w:val="en-US" w:eastAsia="el-GR"/>
        </w:rPr>
        <w:t>2</w:t>
      </w:r>
    </w:p>
    <w:p w:rsidR="00461649" w:rsidRPr="00461649" w:rsidRDefault="00461649" w:rsidP="00461649">
      <w:pPr>
        <w:jc w:val="both"/>
        <w:rPr>
          <w:rFonts w:ascii="Arial Narrow" w:eastAsia="Times New Roman" w:hAnsi="Arial Narrow" w:cs="Times New Roman"/>
          <w:lang w:val="en-US" w:eastAsia="el-GR"/>
        </w:rPr>
      </w:pPr>
      <w:r w:rsidRPr="00461649">
        <w:rPr>
          <w:rFonts w:ascii="Arial Narrow" w:eastAsia="Times New Roman" w:hAnsi="Arial Narrow" w:cs="Times New Roman"/>
          <w:lang w:val="en-US" w:eastAsia="el-GR"/>
        </w:rPr>
        <w:t> </w:t>
      </w:r>
    </w:p>
    <w:p w:rsidR="00461649" w:rsidRPr="00461649" w:rsidRDefault="00461649" w:rsidP="00461649">
      <w:pPr>
        <w:jc w:val="both"/>
        <w:rPr>
          <w:rFonts w:ascii="Arial Narrow" w:eastAsia="Times New Roman" w:hAnsi="Arial Narrow" w:cs="Times New Roman"/>
          <w:lang w:val="en-US" w:eastAsia="el-GR"/>
        </w:rPr>
      </w:pPr>
      <w:r w:rsidRPr="00461649">
        <w:rPr>
          <w:rFonts w:ascii="Arial Narrow" w:eastAsia="Times New Roman" w:hAnsi="Arial Narrow" w:cs="Times New Roman"/>
          <w:lang w:val="en-US" w:eastAsia="el-GR"/>
        </w:rPr>
        <w:t xml:space="preserve">It is worth emphasising that such detailed levels of simulation, requiring cellular automata </w:t>
      </w:r>
      <w:r w:rsidRPr="00461649">
        <w:rPr>
          <w:rFonts w:ascii="Arial Narrow" w:eastAsia="Times New Roman" w:hAnsi="Arial Narrow" w:cs="Times New Roman"/>
          <w:lang w:val="en-US" w:eastAsia="el-GR"/>
        </w:rPr>
        <w:lastRenderedPageBreak/>
        <w:t>models, also requires significant computing power, modelling expertise, crowd behaviour specialisms, in addition architects and other specialists such as safety and security managers. Where and how could such a range of knowledge and expertise and resources be created?</w:t>
      </w:r>
    </w:p>
    <w:p w:rsidR="00461649" w:rsidRPr="00461649" w:rsidRDefault="009A47F3" w:rsidP="00461649">
      <w:pPr>
        <w:jc w:val="both"/>
        <w:rPr>
          <w:rFonts w:ascii="Arial Narrow" w:eastAsia="Times New Roman" w:hAnsi="Arial Narrow" w:cs="Times New Roman"/>
          <w:lang w:val="en-US" w:eastAsia="el-GR"/>
        </w:rPr>
      </w:pPr>
      <w:r>
        <w:rPr>
          <w:rFonts w:ascii="Arial Narrow" w:eastAsia="Times New Roman" w:hAnsi="Arial Narrow" w:cs="Times New Roman"/>
          <w:b/>
          <w:noProof/>
          <w:color w:val="FF0000"/>
          <w:lang w:eastAsia="el-GR"/>
        </w:rPr>
        <w:drawing>
          <wp:anchor distT="0" distB="0" distL="114300" distR="114300" simplePos="0" relativeHeight="252009472" behindDoc="1" locked="0" layoutInCell="1" allowOverlap="1">
            <wp:simplePos x="0" y="0"/>
            <wp:positionH relativeFrom="column">
              <wp:posOffset>1414780</wp:posOffset>
            </wp:positionH>
            <wp:positionV relativeFrom="paragraph">
              <wp:posOffset>20955</wp:posOffset>
            </wp:positionV>
            <wp:extent cx="2143125" cy="1024890"/>
            <wp:effectExtent l="0" t="0" r="0" b="0"/>
            <wp:wrapTight wrapText="bothSides">
              <wp:wrapPolygon edited="0">
                <wp:start x="10176" y="4015"/>
                <wp:lineTo x="1536" y="10037"/>
                <wp:lineTo x="1344" y="14052"/>
                <wp:lineTo x="4416" y="16862"/>
                <wp:lineTo x="8256" y="17665"/>
                <wp:lineTo x="10368" y="20074"/>
                <wp:lineTo x="11136" y="20074"/>
                <wp:lineTo x="12096" y="20074"/>
                <wp:lineTo x="12864" y="20074"/>
                <wp:lineTo x="14976" y="17665"/>
                <wp:lineTo x="16320" y="16862"/>
                <wp:lineTo x="20352" y="12045"/>
                <wp:lineTo x="20736" y="9636"/>
                <wp:lineTo x="19008" y="8030"/>
                <wp:lineTo x="13056" y="4015"/>
                <wp:lineTo x="10176" y="4015"/>
              </wp:wrapPolygon>
            </wp:wrapTight>
            <wp:docPr id="294" name="irc_mi" descr="https://www.ncs4.com/files/images/evactm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ncs4.com/files/images/evactmsmall.png"/>
                    <pic:cNvPicPr>
                      <a:picLocks noChangeAspect="1" noChangeArrowheads="1"/>
                    </pic:cNvPicPr>
                  </pic:nvPicPr>
                  <pic:blipFill>
                    <a:blip r:embed="rId62" cstate="print"/>
                    <a:srcRect/>
                    <a:stretch>
                      <a:fillRect/>
                    </a:stretch>
                  </pic:blipFill>
                  <pic:spPr bwMode="auto">
                    <a:xfrm>
                      <a:off x="0" y="0"/>
                      <a:ext cx="2143125" cy="1024890"/>
                    </a:xfrm>
                    <a:prstGeom prst="rect">
                      <a:avLst/>
                    </a:prstGeom>
                    <a:noFill/>
                    <a:ln w="9525">
                      <a:noFill/>
                      <a:miter lim="800000"/>
                      <a:headEnd/>
                      <a:tailEnd/>
                    </a:ln>
                  </pic:spPr>
                </pic:pic>
              </a:graphicData>
            </a:graphic>
          </wp:anchor>
        </w:drawing>
      </w:r>
      <w:r w:rsidR="00461649" w:rsidRPr="009A47F3">
        <w:rPr>
          <w:rFonts w:ascii="Arial Narrow" w:eastAsia="Times New Roman" w:hAnsi="Arial Narrow" w:cs="Times New Roman"/>
          <w:b/>
          <w:color w:val="FF0000"/>
          <w:lang w:val="en-US" w:eastAsia="el-GR"/>
        </w:rPr>
        <w:t xml:space="preserve">One project that is already operational is </w:t>
      </w:r>
      <w:r w:rsidR="00461649" w:rsidRPr="009A47F3">
        <w:rPr>
          <w:rFonts w:ascii="Arial Narrow" w:eastAsia="Times New Roman" w:hAnsi="Arial Narrow" w:cs="Times New Roman"/>
          <w:b/>
          <w:color w:val="000000" w:themeColor="text1"/>
          <w:lang w:val="en-US" w:eastAsia="el-GR"/>
        </w:rPr>
        <w:t>SportEvac</w:t>
      </w:r>
      <w:r w:rsidR="00461649" w:rsidRPr="009A47F3">
        <w:rPr>
          <w:rFonts w:ascii="Arial Narrow" w:eastAsia="Times New Roman" w:hAnsi="Arial Narrow" w:cs="Times New Roman"/>
          <w:b/>
          <w:color w:val="FF0000"/>
          <w:lang w:val="en-US" w:eastAsia="el-GR"/>
        </w:rPr>
        <w:t>, developed at the National Center for Spectator Sport Safety and Security (NCS4) at the University of Southern Mississippi.</w:t>
      </w:r>
      <w:r w:rsidR="00461649" w:rsidRPr="00461649">
        <w:rPr>
          <w:rFonts w:ascii="Arial Narrow" w:eastAsia="Times New Roman" w:hAnsi="Arial Narrow" w:cs="Times New Roman"/>
          <w:lang w:val="en-US" w:eastAsia="el-GR"/>
        </w:rPr>
        <w:t xml:space="preserve"> This simulation-centered software tool was built with funding from the US Department of Homeland Security and in </w:t>
      </w:r>
      <w:r>
        <w:rPr>
          <w:noProof/>
          <w:lang w:eastAsia="el-GR"/>
        </w:rPr>
        <w:drawing>
          <wp:inline distT="0" distB="0" distL="0" distR="0">
            <wp:extent cx="2412365" cy="1357817"/>
            <wp:effectExtent l="19050" t="0" r="6985" b="0"/>
            <wp:docPr id="295" name="jcemediabox-popup-img" descr="http://www.incontrolsim.com/images/stories/SportEvac/StateOfTheArtCrowdSimulationTI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cemediabox-popup-img" descr="http://www.incontrolsim.com/images/stories/SportEvac/StateOfTheArtCrowdSimulationTITLE.jpg"/>
                    <pic:cNvPicPr>
                      <a:picLocks noChangeAspect="1" noChangeArrowheads="1"/>
                    </pic:cNvPicPr>
                  </pic:nvPicPr>
                  <pic:blipFill>
                    <a:blip r:embed="rId63" cstate="print"/>
                    <a:srcRect/>
                    <a:stretch>
                      <a:fillRect/>
                    </a:stretch>
                  </pic:blipFill>
                  <pic:spPr bwMode="auto">
                    <a:xfrm>
                      <a:off x="0" y="0"/>
                      <a:ext cx="2412365" cy="1357817"/>
                    </a:xfrm>
                    <a:prstGeom prst="rect">
                      <a:avLst/>
                    </a:prstGeom>
                    <a:noFill/>
                    <a:ln w="9525">
                      <a:noFill/>
                      <a:miter lim="800000"/>
                      <a:headEnd/>
                      <a:tailEnd/>
                    </a:ln>
                  </pic:spPr>
                </pic:pic>
              </a:graphicData>
            </a:graphic>
          </wp:inline>
        </w:drawing>
      </w:r>
      <w:r w:rsidR="00461649" w:rsidRPr="00461649">
        <w:rPr>
          <w:rFonts w:ascii="Arial Narrow" w:eastAsia="Times New Roman" w:hAnsi="Arial Narrow" w:cs="Times New Roman"/>
          <w:lang w:val="en-US" w:eastAsia="el-GR"/>
        </w:rPr>
        <w:t xml:space="preserve">collaboration with Regal Decision Systems Inc, which integrated their Evacuation planning </w:t>
      </w:r>
      <w:r>
        <w:rPr>
          <w:noProof/>
          <w:lang w:eastAsia="el-GR"/>
        </w:rPr>
        <w:drawing>
          <wp:inline distT="0" distB="0" distL="0" distR="0">
            <wp:extent cx="2412365" cy="1357817"/>
            <wp:effectExtent l="19050" t="0" r="6985" b="0"/>
            <wp:docPr id="296" name="jcemediabox-popup-img" descr="http://www.incontrolsim.com/images/stories/SportEvac/ResultManagerTI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cemediabox-popup-img" descr="http://www.incontrolsim.com/images/stories/SportEvac/ResultManagerTITLE.jpg"/>
                    <pic:cNvPicPr>
                      <a:picLocks noChangeAspect="1" noChangeArrowheads="1"/>
                    </pic:cNvPicPr>
                  </pic:nvPicPr>
                  <pic:blipFill>
                    <a:blip r:embed="rId64" cstate="print"/>
                    <a:srcRect/>
                    <a:stretch>
                      <a:fillRect/>
                    </a:stretch>
                  </pic:blipFill>
                  <pic:spPr bwMode="auto">
                    <a:xfrm>
                      <a:off x="0" y="0"/>
                      <a:ext cx="2412365" cy="1357817"/>
                    </a:xfrm>
                    <a:prstGeom prst="rect">
                      <a:avLst/>
                    </a:prstGeom>
                    <a:noFill/>
                    <a:ln w="9525">
                      <a:noFill/>
                      <a:miter lim="800000"/>
                      <a:headEnd/>
                      <a:tailEnd/>
                    </a:ln>
                  </pic:spPr>
                </pic:pic>
              </a:graphicData>
            </a:graphic>
          </wp:inline>
        </w:drawing>
      </w:r>
      <w:r w:rsidR="00461649" w:rsidRPr="00461649">
        <w:rPr>
          <w:rFonts w:ascii="Arial Narrow" w:eastAsia="Times New Roman" w:hAnsi="Arial Narrow" w:cs="Times New Roman"/>
          <w:lang w:val="en-US" w:eastAsia="el-GR"/>
        </w:rPr>
        <w:t xml:space="preserve">Tool, NVision Inc, the database and GIS provider, and the US Army Engineer Research and Development Center, which contributed </w:t>
      </w:r>
      <w:r>
        <w:rPr>
          <w:noProof/>
          <w:lang w:eastAsia="el-GR"/>
        </w:rPr>
        <w:drawing>
          <wp:inline distT="0" distB="0" distL="0" distR="0">
            <wp:extent cx="2412365" cy="1357817"/>
            <wp:effectExtent l="19050" t="0" r="6985" b="0"/>
            <wp:docPr id="297" name="jcemediabox-popup-img" descr="http://www.incontrolsim.com/images/stories/SportEvac/GISTI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cemediabox-popup-img" descr="http://www.incontrolsim.com/images/stories/SportEvac/GISTITLE.jpg"/>
                    <pic:cNvPicPr>
                      <a:picLocks noChangeAspect="1" noChangeArrowheads="1"/>
                    </pic:cNvPicPr>
                  </pic:nvPicPr>
                  <pic:blipFill>
                    <a:blip r:embed="rId65" cstate="print"/>
                    <a:srcRect/>
                    <a:stretch>
                      <a:fillRect/>
                    </a:stretch>
                  </pic:blipFill>
                  <pic:spPr bwMode="auto">
                    <a:xfrm>
                      <a:off x="0" y="0"/>
                      <a:ext cx="2412365" cy="1357817"/>
                    </a:xfrm>
                    <a:prstGeom prst="rect">
                      <a:avLst/>
                    </a:prstGeom>
                    <a:noFill/>
                    <a:ln w="9525">
                      <a:noFill/>
                      <a:miter lim="800000"/>
                      <a:headEnd/>
                      <a:tailEnd/>
                    </a:ln>
                  </pic:spPr>
                </pic:pic>
              </a:graphicData>
            </a:graphic>
          </wp:inline>
        </w:drawing>
      </w:r>
      <w:r w:rsidR="00461649" w:rsidRPr="00461649">
        <w:rPr>
          <w:rFonts w:ascii="Arial Narrow" w:eastAsia="Times New Roman" w:hAnsi="Arial Narrow" w:cs="Times New Roman"/>
          <w:lang w:val="en-US" w:eastAsia="el-GR"/>
        </w:rPr>
        <w:t>expertise on explosive effects on structures.</w:t>
      </w:r>
    </w:p>
    <w:p w:rsidR="00461649" w:rsidRPr="00461649" w:rsidRDefault="00461649" w:rsidP="00461649">
      <w:pPr>
        <w:jc w:val="both"/>
        <w:rPr>
          <w:rFonts w:ascii="Arial Narrow" w:eastAsia="Times New Roman" w:hAnsi="Arial Narrow" w:cs="Times New Roman"/>
          <w:lang w:val="en-US" w:eastAsia="el-GR"/>
        </w:rPr>
      </w:pPr>
      <w:r w:rsidRPr="00461649">
        <w:rPr>
          <w:rFonts w:ascii="Arial Narrow" w:eastAsia="Times New Roman" w:hAnsi="Arial Narrow" w:cs="Times New Roman"/>
          <w:lang w:val="en-US" w:eastAsia="el-GR"/>
        </w:rPr>
        <w:t>Douglas Samuelson reviewed Regal’s Evacuation Planning Tool in October 2012</w:t>
      </w:r>
      <w:r w:rsidRPr="00461649">
        <w:rPr>
          <w:rFonts w:ascii="Arial Narrow" w:eastAsia="Times New Roman" w:hAnsi="Arial Narrow" w:cs="Times New Roman"/>
          <w:vertAlign w:val="superscript"/>
          <w:lang w:val="en-US" w:eastAsia="el-GR"/>
        </w:rPr>
        <w:t>5</w:t>
      </w:r>
      <w:r w:rsidRPr="00461649">
        <w:rPr>
          <w:rFonts w:ascii="Arial Narrow" w:eastAsia="Times New Roman" w:hAnsi="Arial Narrow" w:cs="Times New Roman"/>
          <w:lang w:val="en-US" w:eastAsia="el-GR"/>
        </w:rPr>
        <w:t xml:space="preserve">. He argues that EPT/SportEvac improves on the visualisation provided by the pioneering Homeland Security Institute/Redfish Group </w:t>
      </w:r>
      <w:proofErr w:type="gramStart"/>
      <w:r w:rsidRPr="00461649">
        <w:rPr>
          <w:rFonts w:ascii="Arial Narrow" w:eastAsia="Times New Roman" w:hAnsi="Arial Narrow" w:cs="Times New Roman"/>
          <w:lang w:val="en-US" w:eastAsia="el-GR"/>
        </w:rPr>
        <w:t>model,</w:t>
      </w:r>
      <w:proofErr w:type="gramEnd"/>
      <w:r w:rsidRPr="00461649">
        <w:rPr>
          <w:rFonts w:ascii="Arial Narrow" w:eastAsia="Times New Roman" w:hAnsi="Arial Narrow" w:cs="Times New Roman"/>
          <w:lang w:val="en-US" w:eastAsia="el-GR"/>
        </w:rPr>
        <w:t xml:space="preserve"> and that the package can model </w:t>
      </w:r>
      <w:r w:rsidRPr="00461649">
        <w:rPr>
          <w:rFonts w:ascii="Arial Narrow" w:eastAsia="Times New Roman" w:hAnsi="Arial Narrow" w:cs="Times New Roman"/>
          <w:lang w:val="en-US" w:eastAsia="el-GR"/>
        </w:rPr>
        <w:lastRenderedPageBreak/>
        <w:t>more variety in human behaviors. However, he notes that “Regal [has] made limited progress... [</w:t>
      </w:r>
      <w:proofErr w:type="gramStart"/>
      <w:r w:rsidRPr="00461649">
        <w:rPr>
          <w:rFonts w:ascii="Arial Narrow" w:eastAsia="Times New Roman" w:hAnsi="Arial Narrow" w:cs="Times New Roman"/>
          <w:lang w:val="en-US" w:eastAsia="el-GR"/>
        </w:rPr>
        <w:t>with</w:t>
      </w:r>
      <w:proofErr w:type="gramEnd"/>
      <w:r w:rsidRPr="00461649">
        <w:rPr>
          <w:rFonts w:ascii="Arial Narrow" w:eastAsia="Times New Roman" w:hAnsi="Arial Narrow" w:cs="Times New Roman"/>
          <w:lang w:val="en-US" w:eastAsia="el-GR"/>
        </w:rPr>
        <w:t xml:space="preserve"> more detailed modelling of behaviours] in the course of the DHS project last year. Future enhancements no doubt depend on team owners’ and stadium operators’ enthusiasm for buying SportEvac.” Samuelson also remarks that EPT/SportEvac has “improved capabilities to take in CAD plans of a venue, where available, and to accept more detailed input by other means. However, some questions still require considerable human effort and judgment to produce a sufficiently accurate and detailed representation.”</w:t>
      </w:r>
    </w:p>
    <w:p w:rsidR="00461649" w:rsidRPr="00461649" w:rsidRDefault="00461649" w:rsidP="00461649">
      <w:pPr>
        <w:jc w:val="both"/>
        <w:rPr>
          <w:rFonts w:ascii="Arial Narrow" w:eastAsia="Times New Roman" w:hAnsi="Arial Narrow" w:cs="Times New Roman"/>
          <w:lang w:val="en-US" w:eastAsia="el-GR"/>
        </w:rPr>
      </w:pPr>
      <w:r w:rsidRPr="00461649">
        <w:rPr>
          <w:rFonts w:ascii="Arial Narrow" w:eastAsia="Times New Roman" w:hAnsi="Arial Narrow" w:cs="Times New Roman"/>
          <w:lang w:val="en-US" w:eastAsia="el-GR"/>
        </w:rPr>
        <w:t>Interfacing with other models, such as toxic plume models, was another area of potential improvement (not just for EPT), noted by Samuelson. He also reports that Regal is investigating the limits of the EPT/SportEvac’s current inference engine and whether it can be upgraded or whether it would be better to start afresh given new technology developments, but Samuelson doubts that the funds are currently available for the level of development that is necessary.</w:t>
      </w:r>
    </w:p>
    <w:p w:rsidR="00461649" w:rsidRPr="00461649" w:rsidRDefault="00461649" w:rsidP="00461649">
      <w:pPr>
        <w:pStyle w:val="Web"/>
        <w:spacing w:before="0" w:beforeAutospacing="0" w:after="0" w:afterAutospacing="0"/>
        <w:jc w:val="both"/>
        <w:rPr>
          <w:rFonts w:ascii="Arial Narrow" w:hAnsi="Arial Narrow"/>
          <w:sz w:val="22"/>
          <w:szCs w:val="22"/>
          <w:lang w:val="en-US"/>
        </w:rPr>
      </w:pPr>
      <w:r w:rsidRPr="00461649">
        <w:rPr>
          <w:rFonts w:ascii="Arial Narrow" w:hAnsi="Arial Narrow"/>
          <w:sz w:val="22"/>
          <w:szCs w:val="22"/>
          <w:lang w:val="en-US"/>
        </w:rPr>
        <w:t xml:space="preserve">While the ability of crowd movement simulation tools to represent ever-more detailed behaviours at the crowd, group, and individual level presents a challenge to resources both financial and computing, it shouldn’t be forgotten that simulation tools provide other benefits beyond the verisimilitude of the simulation. As the NCS4’s notes on SportEvac suggest, using simulation packages can help clarify unified roles and responsibilities (for example it can help with designing organisational structures); enhance interagency coordination and communication </w:t>
      </w:r>
      <w:r w:rsidRPr="00461649">
        <w:rPr>
          <w:rFonts w:ascii="Arial Narrow" w:hAnsi="Arial Narrow"/>
          <w:sz w:val="22"/>
          <w:szCs w:val="22"/>
          <w:lang w:val="en-US"/>
        </w:rPr>
        <w:lastRenderedPageBreak/>
        <w:t>by putting different agency representatives together in a virtual environment with real issues to discuss; identify gaps in resources dedicated to sport safety and security; and identify opportunities for safety and security improvements both procedural and technical.</w:t>
      </w:r>
    </w:p>
    <w:p w:rsidR="00461649" w:rsidRPr="00461649" w:rsidRDefault="00461649" w:rsidP="00461649">
      <w:pPr>
        <w:pStyle w:val="Web"/>
        <w:spacing w:before="0" w:beforeAutospacing="0" w:after="0" w:afterAutospacing="0"/>
        <w:jc w:val="both"/>
        <w:rPr>
          <w:rFonts w:ascii="Arial Narrow" w:hAnsi="Arial Narrow"/>
          <w:sz w:val="22"/>
          <w:szCs w:val="22"/>
          <w:lang w:val="en-US"/>
        </w:rPr>
      </w:pPr>
      <w:r w:rsidRPr="00461649">
        <w:rPr>
          <w:rFonts w:ascii="Arial Narrow" w:hAnsi="Arial Narrow"/>
          <w:sz w:val="22"/>
          <w:szCs w:val="22"/>
          <w:lang w:val="en-US"/>
        </w:rPr>
        <w:t> </w:t>
      </w:r>
    </w:p>
    <w:p w:rsidR="00461649" w:rsidRDefault="00461649" w:rsidP="00461649">
      <w:pPr>
        <w:pStyle w:val="Web"/>
        <w:spacing w:before="0" w:beforeAutospacing="0" w:after="0" w:afterAutospacing="0"/>
        <w:jc w:val="both"/>
        <w:rPr>
          <w:rStyle w:val="a4"/>
          <w:rFonts w:ascii="Arial Narrow" w:hAnsi="Arial Narrow"/>
          <w:sz w:val="22"/>
          <w:szCs w:val="22"/>
          <w:lang w:val="en-US"/>
        </w:rPr>
      </w:pPr>
      <w:r w:rsidRPr="00461649">
        <w:rPr>
          <w:rStyle w:val="a4"/>
          <w:rFonts w:ascii="Arial Narrow" w:hAnsi="Arial Narrow"/>
          <w:sz w:val="22"/>
          <w:szCs w:val="22"/>
          <w:lang w:val="en-US"/>
        </w:rPr>
        <w:t>Extending safety and security planning</w:t>
      </w:r>
    </w:p>
    <w:p w:rsidR="00461649" w:rsidRPr="00461649" w:rsidRDefault="009A47F3" w:rsidP="00461649">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10496" behindDoc="1" locked="0" layoutInCell="1" allowOverlap="1">
            <wp:simplePos x="0" y="0"/>
            <wp:positionH relativeFrom="column">
              <wp:posOffset>19050</wp:posOffset>
            </wp:positionH>
            <wp:positionV relativeFrom="paragraph">
              <wp:posOffset>-5563870</wp:posOffset>
            </wp:positionV>
            <wp:extent cx="3371850" cy="1905000"/>
            <wp:effectExtent l="19050" t="0" r="0" b="0"/>
            <wp:wrapTight wrapText="bothSides">
              <wp:wrapPolygon edited="0">
                <wp:start x="-122" y="0"/>
                <wp:lineTo x="-122" y="21384"/>
                <wp:lineTo x="21600" y="21384"/>
                <wp:lineTo x="21600" y="0"/>
                <wp:lineTo x="-122" y="0"/>
              </wp:wrapPolygon>
            </wp:wrapTight>
            <wp:docPr id="298" name="jcemediabox-popup-img" descr="http://www.incontrolsim.com/images/stories/SportEvac/ONTHEFLYTI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cemediabox-popup-img" descr="http://www.incontrolsim.com/images/stories/SportEvac/ONTHEFLYTITLE.jpg"/>
                    <pic:cNvPicPr>
                      <a:picLocks noChangeAspect="1" noChangeArrowheads="1"/>
                    </pic:cNvPicPr>
                  </pic:nvPicPr>
                  <pic:blipFill>
                    <a:blip r:embed="rId66" cstate="print"/>
                    <a:srcRect/>
                    <a:stretch>
                      <a:fillRect/>
                    </a:stretch>
                  </pic:blipFill>
                  <pic:spPr bwMode="auto">
                    <a:xfrm>
                      <a:off x="0" y="0"/>
                      <a:ext cx="3371850" cy="1905000"/>
                    </a:xfrm>
                    <a:prstGeom prst="rect">
                      <a:avLst/>
                    </a:prstGeom>
                    <a:noFill/>
                    <a:ln w="9525">
                      <a:noFill/>
                      <a:miter lim="800000"/>
                      <a:headEnd/>
                      <a:tailEnd/>
                    </a:ln>
                  </pic:spPr>
                </pic:pic>
              </a:graphicData>
            </a:graphic>
          </wp:anchor>
        </w:drawing>
      </w:r>
      <w:r w:rsidR="00461649" w:rsidRPr="00461649">
        <w:rPr>
          <w:rFonts w:ascii="Arial Narrow" w:hAnsi="Arial Narrow"/>
          <w:sz w:val="22"/>
          <w:szCs w:val="22"/>
          <w:lang w:val="en-US"/>
        </w:rPr>
        <w:t>Furthermore, simulation packages can help extend safety and security planning holistically, in line with the ICSS’s own principles, to include the wider system of which one sports event is only a part. As Challenger</w:t>
      </w:r>
      <w:r w:rsidR="00461649" w:rsidRPr="00461649">
        <w:rPr>
          <w:rFonts w:ascii="Arial Narrow" w:hAnsi="Arial Narrow"/>
          <w:sz w:val="22"/>
          <w:szCs w:val="22"/>
          <w:vertAlign w:val="superscript"/>
          <w:lang w:val="en-US"/>
        </w:rPr>
        <w:t>2</w:t>
      </w:r>
      <w:r w:rsidR="00461649" w:rsidRPr="00461649">
        <w:rPr>
          <w:rFonts w:ascii="Arial Narrow" w:hAnsi="Arial Narrow"/>
          <w:sz w:val="22"/>
          <w:szCs w:val="22"/>
          <w:lang w:val="en-US"/>
        </w:rPr>
        <w:t xml:space="preserve"> remarks, the “next generation of simulation tools should be able to accommodate multiple environments and multiple crowd events in the same simulation model, rather than solely modelling one particular event in one particular environment... many crowd events take place over consecutive days and comprise many events occurring simultaneously, which are distributed over a wide range of locations. </w:t>
      </w:r>
    </w:p>
    <w:p w:rsidR="00461649" w:rsidRPr="00461649" w:rsidRDefault="00461649" w:rsidP="00461649">
      <w:pPr>
        <w:pStyle w:val="Web"/>
        <w:spacing w:before="0" w:beforeAutospacing="0" w:after="0" w:afterAutospacing="0"/>
        <w:jc w:val="both"/>
        <w:rPr>
          <w:rFonts w:ascii="Arial Narrow" w:hAnsi="Arial Narrow"/>
          <w:sz w:val="22"/>
          <w:szCs w:val="22"/>
          <w:lang w:val="en-US"/>
        </w:rPr>
      </w:pPr>
      <w:r w:rsidRPr="00461649">
        <w:rPr>
          <w:rFonts w:ascii="Arial Narrow" w:hAnsi="Arial Narrow"/>
          <w:sz w:val="22"/>
          <w:szCs w:val="22"/>
          <w:lang w:val="en-US"/>
        </w:rPr>
        <w:t>“Thus, if a simulation tool is to accurately represent crowd events such as these, it should be capable of simulating multiple events at multiple locations over several days in one overall model. Moreover, a crowd event does not occur in isolation, but forms part of the wider environment and is, therefore, both influenced by and influential over aspects in that wider environment. For example, the transport system, other events taking place nearby, local shops, restaurants and bars, and individuals going about their daily business, all are factors which should be considered.”</w:t>
      </w:r>
    </w:p>
    <w:p w:rsidR="00461649" w:rsidRPr="00461649" w:rsidRDefault="00461649" w:rsidP="00461649">
      <w:pPr>
        <w:pStyle w:val="Web"/>
        <w:spacing w:before="0" w:beforeAutospacing="0" w:after="0" w:afterAutospacing="0"/>
        <w:jc w:val="both"/>
        <w:rPr>
          <w:rFonts w:ascii="Arial Narrow" w:hAnsi="Arial Narrow"/>
          <w:sz w:val="22"/>
          <w:szCs w:val="22"/>
          <w:lang w:val="en-US"/>
        </w:rPr>
      </w:pPr>
      <w:r w:rsidRPr="00461649">
        <w:rPr>
          <w:rFonts w:ascii="Arial Narrow" w:hAnsi="Arial Narrow"/>
          <w:sz w:val="22"/>
          <w:szCs w:val="22"/>
          <w:lang w:val="en-US"/>
        </w:rPr>
        <w:t>The benefits to major events like the Olympics or the football World Cup, where new infrastructure will be being operated for the first, and may not be ready to use until soon before the event itself, are crystal clear, but the benefits to smaller events that do not have the same financial resources may be even greater in proportion, and given that there are 20,000 sporting stadia in the United States alone, the economic value of affordable, easy to exploit simulation tools for safety and security in sport is clearly significant.</w:t>
      </w:r>
    </w:p>
    <w:p w:rsidR="00461649" w:rsidRDefault="00461649" w:rsidP="00461649">
      <w:pPr>
        <w:pStyle w:val="Web"/>
        <w:spacing w:before="0" w:beforeAutospacing="0" w:after="0" w:afterAutospacing="0"/>
        <w:jc w:val="both"/>
        <w:rPr>
          <w:rFonts w:ascii="Arial Narrow" w:hAnsi="Arial Narrow"/>
          <w:b/>
          <w:sz w:val="22"/>
          <w:szCs w:val="22"/>
          <w:lang w:val="en-US"/>
        </w:rPr>
        <w:sectPr w:rsidR="00461649" w:rsidSect="00461649">
          <w:type w:val="continuous"/>
          <w:pgSz w:w="11906" w:h="16838"/>
          <w:pgMar w:top="1440" w:right="1800" w:bottom="1440" w:left="1800" w:header="708" w:footer="708" w:gutter="0"/>
          <w:cols w:num="2" w:space="708"/>
          <w:docGrid w:linePitch="360"/>
        </w:sectPr>
      </w:pPr>
    </w:p>
    <w:p w:rsidR="009A47F3" w:rsidRDefault="009A47F3" w:rsidP="00461649">
      <w:pPr>
        <w:pStyle w:val="Web"/>
        <w:spacing w:before="0" w:beforeAutospacing="0" w:after="0" w:afterAutospacing="0"/>
        <w:jc w:val="both"/>
        <w:rPr>
          <w:rFonts w:ascii="Arial Narrow" w:hAnsi="Arial Narrow"/>
          <w:b/>
          <w:sz w:val="22"/>
          <w:szCs w:val="22"/>
          <w:lang w:val="en-US"/>
        </w:rPr>
      </w:pPr>
    </w:p>
    <w:p w:rsidR="00461649" w:rsidRPr="00461649" w:rsidRDefault="00461649" w:rsidP="00461649">
      <w:pPr>
        <w:pStyle w:val="Web"/>
        <w:spacing w:before="0" w:beforeAutospacing="0" w:after="0" w:afterAutospacing="0"/>
        <w:jc w:val="both"/>
        <w:rPr>
          <w:rFonts w:ascii="Arial Narrow" w:hAnsi="Arial Narrow"/>
          <w:b/>
          <w:sz w:val="22"/>
          <w:szCs w:val="22"/>
          <w:lang w:val="en-US"/>
        </w:rPr>
      </w:pPr>
      <w:r w:rsidRPr="00461649">
        <w:rPr>
          <w:rFonts w:ascii="Arial Narrow" w:hAnsi="Arial Narrow"/>
          <w:b/>
          <w:sz w:val="22"/>
          <w:szCs w:val="22"/>
          <w:lang w:val="en-US"/>
        </w:rPr>
        <w:t>References </w:t>
      </w:r>
    </w:p>
    <w:p w:rsidR="00461649" w:rsidRPr="009A47F3" w:rsidRDefault="00461649" w:rsidP="009C0F41">
      <w:pPr>
        <w:numPr>
          <w:ilvl w:val="0"/>
          <w:numId w:val="28"/>
        </w:numPr>
        <w:tabs>
          <w:tab w:val="clear" w:pos="720"/>
          <w:tab w:val="num" w:pos="284"/>
        </w:tabs>
        <w:ind w:left="284" w:hanging="284"/>
        <w:jc w:val="both"/>
        <w:rPr>
          <w:rFonts w:ascii="Arial Narrow" w:hAnsi="Arial Narrow"/>
          <w:sz w:val="20"/>
          <w:lang w:val="en-US"/>
        </w:rPr>
      </w:pPr>
      <w:r w:rsidRPr="009A47F3">
        <w:rPr>
          <w:rFonts w:ascii="Arial Narrow" w:hAnsi="Arial Narrow"/>
          <w:sz w:val="20"/>
          <w:lang w:val="en-US"/>
        </w:rPr>
        <w:t xml:space="preserve">Health and Safety Executive, </w:t>
      </w:r>
      <w:r w:rsidRPr="009A47F3">
        <w:rPr>
          <w:rStyle w:val="a3"/>
          <w:rFonts w:ascii="Arial Narrow" w:hAnsi="Arial Narrow"/>
          <w:sz w:val="20"/>
          <w:lang w:val="en-US"/>
        </w:rPr>
        <w:t>A Literature Review of the Health and Safety Risks Associated with Major Sporting Events</w:t>
      </w:r>
      <w:r w:rsidRPr="009A47F3">
        <w:rPr>
          <w:rFonts w:ascii="Arial Narrow" w:hAnsi="Arial Narrow"/>
          <w:sz w:val="20"/>
          <w:lang w:val="en-US"/>
        </w:rPr>
        <w:t>, 2010</w:t>
      </w:r>
    </w:p>
    <w:p w:rsidR="00461649" w:rsidRPr="009A47F3" w:rsidRDefault="00BA3FE7" w:rsidP="009C0F41">
      <w:pPr>
        <w:numPr>
          <w:ilvl w:val="0"/>
          <w:numId w:val="28"/>
        </w:numPr>
        <w:tabs>
          <w:tab w:val="clear" w:pos="720"/>
          <w:tab w:val="num" w:pos="284"/>
        </w:tabs>
        <w:ind w:left="284" w:hanging="284"/>
        <w:jc w:val="both"/>
        <w:rPr>
          <w:rFonts w:ascii="Arial Narrow" w:hAnsi="Arial Narrow"/>
          <w:sz w:val="20"/>
          <w:lang w:val="en-US"/>
        </w:rPr>
      </w:pPr>
      <w:r>
        <w:rPr>
          <w:rFonts w:ascii="Arial Narrow" w:hAnsi="Arial Narrow"/>
          <w:noProof/>
          <w:sz w:val="20"/>
          <w:lang w:eastAsia="el-GR"/>
        </w:rPr>
        <w:lastRenderedPageBreak/>
        <w:drawing>
          <wp:anchor distT="0" distB="0" distL="114300" distR="114300" simplePos="0" relativeHeight="252011520" behindDoc="1" locked="0" layoutInCell="1" allowOverlap="1">
            <wp:simplePos x="0" y="0"/>
            <wp:positionH relativeFrom="column">
              <wp:posOffset>-105410</wp:posOffset>
            </wp:positionH>
            <wp:positionV relativeFrom="paragraph">
              <wp:posOffset>66675</wp:posOffset>
            </wp:positionV>
            <wp:extent cx="2238375" cy="2994660"/>
            <wp:effectExtent l="19050" t="0" r="9525" b="0"/>
            <wp:wrapTight wrapText="bothSides">
              <wp:wrapPolygon edited="0">
                <wp:start x="-184" y="0"/>
                <wp:lineTo x="-184" y="21435"/>
                <wp:lineTo x="21692" y="21435"/>
                <wp:lineTo x="21692" y="0"/>
                <wp:lineTo x="-184" y="0"/>
              </wp:wrapPolygon>
            </wp:wrapTight>
            <wp:docPr id="299"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cstate="print"/>
                    <a:srcRect l="31242" t="8382" r="29569" b="3757"/>
                    <a:stretch>
                      <a:fillRect/>
                    </a:stretch>
                  </pic:blipFill>
                  <pic:spPr bwMode="auto">
                    <a:xfrm>
                      <a:off x="0" y="0"/>
                      <a:ext cx="2238375" cy="2994660"/>
                    </a:xfrm>
                    <a:prstGeom prst="rect">
                      <a:avLst/>
                    </a:prstGeom>
                    <a:noFill/>
                    <a:ln w="9525">
                      <a:noFill/>
                      <a:miter lim="800000"/>
                      <a:headEnd/>
                      <a:tailEnd/>
                    </a:ln>
                  </pic:spPr>
                </pic:pic>
              </a:graphicData>
            </a:graphic>
          </wp:anchor>
        </w:drawing>
      </w:r>
      <w:r w:rsidR="00461649" w:rsidRPr="009A47F3">
        <w:rPr>
          <w:rFonts w:ascii="Arial Narrow" w:hAnsi="Arial Narrow"/>
          <w:sz w:val="20"/>
          <w:lang w:val="en-US"/>
        </w:rPr>
        <w:t xml:space="preserve">Challenger, R, Clegg, C, Robinson, M, </w:t>
      </w:r>
      <w:r w:rsidR="00461649" w:rsidRPr="009A47F3">
        <w:rPr>
          <w:rStyle w:val="a3"/>
          <w:rFonts w:ascii="Arial Narrow" w:hAnsi="Arial Narrow"/>
          <w:sz w:val="20"/>
          <w:lang w:val="en-US"/>
        </w:rPr>
        <w:t>Understanding Crowd Behaviours</w:t>
      </w:r>
      <w:r w:rsidR="00461649" w:rsidRPr="009A47F3">
        <w:rPr>
          <w:rFonts w:ascii="Arial Narrow" w:hAnsi="Arial Narrow"/>
          <w:sz w:val="20"/>
          <w:lang w:val="en-US"/>
        </w:rPr>
        <w:t>, Centre for Socio-Technical Systems Design (CSTSD) at Leeds University Business School, 2010</w:t>
      </w:r>
    </w:p>
    <w:p w:rsidR="00461649" w:rsidRPr="009A47F3" w:rsidRDefault="00461649" w:rsidP="009C0F41">
      <w:pPr>
        <w:numPr>
          <w:ilvl w:val="0"/>
          <w:numId w:val="28"/>
        </w:numPr>
        <w:tabs>
          <w:tab w:val="clear" w:pos="720"/>
          <w:tab w:val="num" w:pos="284"/>
        </w:tabs>
        <w:ind w:left="284" w:hanging="284"/>
        <w:jc w:val="both"/>
        <w:rPr>
          <w:rFonts w:ascii="Arial Narrow" w:hAnsi="Arial Narrow"/>
          <w:sz w:val="20"/>
          <w:lang w:val="en-US"/>
        </w:rPr>
      </w:pPr>
      <w:r w:rsidRPr="009A47F3">
        <w:rPr>
          <w:rFonts w:ascii="Arial Narrow" w:hAnsi="Arial Narrow"/>
          <w:sz w:val="20"/>
          <w:lang w:val="en-US"/>
        </w:rPr>
        <w:t xml:space="preserve">Kendrick, VL, Haslam, R, Watrson P,  </w:t>
      </w:r>
      <w:r w:rsidRPr="009A47F3">
        <w:rPr>
          <w:rStyle w:val="a3"/>
          <w:rFonts w:ascii="Arial Narrow" w:hAnsi="Arial Narrow"/>
          <w:sz w:val="20"/>
          <w:lang w:val="en-US"/>
        </w:rPr>
        <w:t>Planning Crowd Events to Achieve High Participant Satisfaction</w:t>
      </w:r>
      <w:r w:rsidRPr="009A47F3">
        <w:rPr>
          <w:rFonts w:ascii="Arial Narrow" w:hAnsi="Arial Narrow"/>
          <w:sz w:val="20"/>
          <w:lang w:val="en-US"/>
        </w:rPr>
        <w:t>, Loughborough Design School, Loughborough University, 2012</w:t>
      </w:r>
    </w:p>
    <w:p w:rsidR="00461649" w:rsidRPr="009A47F3" w:rsidRDefault="00461649" w:rsidP="009C0F41">
      <w:pPr>
        <w:numPr>
          <w:ilvl w:val="0"/>
          <w:numId w:val="28"/>
        </w:numPr>
        <w:tabs>
          <w:tab w:val="clear" w:pos="720"/>
          <w:tab w:val="num" w:pos="284"/>
        </w:tabs>
        <w:ind w:left="284" w:hanging="284"/>
        <w:jc w:val="both"/>
        <w:rPr>
          <w:rFonts w:ascii="Arial Narrow" w:hAnsi="Arial Narrow"/>
          <w:sz w:val="20"/>
          <w:lang w:val="en-US"/>
        </w:rPr>
      </w:pPr>
      <w:r w:rsidRPr="009A47F3">
        <w:rPr>
          <w:rFonts w:ascii="Arial Narrow" w:hAnsi="Arial Narrow"/>
          <w:sz w:val="20"/>
          <w:lang w:val="en-US"/>
        </w:rPr>
        <w:t xml:space="preserve">Chris W Johnson, </w:t>
      </w:r>
      <w:r w:rsidRPr="009A47F3">
        <w:rPr>
          <w:rStyle w:val="a3"/>
          <w:rFonts w:ascii="Arial Narrow" w:hAnsi="Arial Narrow"/>
          <w:sz w:val="20"/>
          <w:lang w:val="en-US"/>
        </w:rPr>
        <w:t>Using Evacuation Simulations to Ensure the Safety and Security of the 2012 Olympic Venues,</w:t>
      </w:r>
      <w:r w:rsidRPr="009A47F3">
        <w:rPr>
          <w:rFonts w:ascii="Arial Narrow" w:hAnsi="Arial Narrow"/>
          <w:sz w:val="20"/>
          <w:lang w:val="en-US"/>
        </w:rPr>
        <w:t xml:space="preserve"> Department of Computing Science, University of Glasgow, 2008 http://www.dcs.gla.ac.uk/~johnson/papers/WOS/</w:t>
      </w:r>
      <w:r w:rsidRPr="009A47F3">
        <w:rPr>
          <w:rFonts w:ascii="Arial Narrow" w:hAnsi="Arial Narrow"/>
          <w:color w:val="0000FF"/>
          <w:sz w:val="20"/>
          <w:u w:val="single"/>
          <w:lang w:val="en-US"/>
        </w:rPr>
        <w:br/>
      </w:r>
      <w:r w:rsidRPr="009A47F3">
        <w:rPr>
          <w:rFonts w:ascii="Arial Narrow" w:hAnsi="Arial Narrow"/>
          <w:sz w:val="20"/>
          <w:lang w:val="en-US"/>
        </w:rPr>
        <w:t>Olympics_Chris_W_Johnson.pdf</w:t>
      </w:r>
    </w:p>
    <w:p w:rsidR="00461649" w:rsidRPr="009A47F3" w:rsidRDefault="00461649" w:rsidP="009C0F41">
      <w:pPr>
        <w:numPr>
          <w:ilvl w:val="0"/>
          <w:numId w:val="28"/>
        </w:numPr>
        <w:tabs>
          <w:tab w:val="clear" w:pos="720"/>
          <w:tab w:val="num" w:pos="284"/>
        </w:tabs>
        <w:ind w:left="284" w:hanging="284"/>
        <w:jc w:val="both"/>
        <w:rPr>
          <w:rFonts w:ascii="Arial Narrow" w:hAnsi="Arial Narrow"/>
          <w:sz w:val="20"/>
          <w:lang w:val="en-US"/>
        </w:rPr>
      </w:pPr>
      <w:r w:rsidRPr="009A47F3">
        <w:rPr>
          <w:rFonts w:ascii="Arial Narrow" w:hAnsi="Arial Narrow"/>
          <w:sz w:val="20"/>
          <w:lang w:val="en-US"/>
        </w:rPr>
        <w:t xml:space="preserve">Samuelson, D, </w:t>
      </w:r>
      <w:r w:rsidRPr="009A47F3">
        <w:rPr>
          <w:rStyle w:val="a3"/>
          <w:rFonts w:ascii="Arial Narrow" w:hAnsi="Arial Narrow"/>
          <w:sz w:val="20"/>
          <w:lang w:val="en-US"/>
        </w:rPr>
        <w:t>Visualizing Safer Events</w:t>
      </w:r>
      <w:r w:rsidRPr="009A47F3">
        <w:rPr>
          <w:rFonts w:ascii="Arial Narrow" w:hAnsi="Arial Narrow"/>
          <w:sz w:val="20"/>
          <w:lang w:val="en-US"/>
        </w:rPr>
        <w:t xml:space="preserve">, </w:t>
      </w:r>
      <w:r w:rsidRPr="009A47F3">
        <w:rPr>
          <w:rStyle w:val="a3"/>
          <w:rFonts w:ascii="Arial Narrow" w:hAnsi="Arial Narrow"/>
          <w:sz w:val="20"/>
          <w:lang w:val="en-US"/>
        </w:rPr>
        <w:t>ORMS Today,</w:t>
      </w:r>
      <w:r w:rsidRPr="009A47F3">
        <w:rPr>
          <w:rFonts w:ascii="Arial Narrow" w:hAnsi="Arial Narrow"/>
          <w:sz w:val="20"/>
          <w:lang w:val="en-US"/>
        </w:rPr>
        <w:t xml:space="preserve"> October 2012. (Magazine of the Institute for Operations Research and the Management Sciences)</w:t>
      </w:r>
    </w:p>
    <w:p w:rsidR="009A47F3" w:rsidRDefault="009A47F3" w:rsidP="00461649">
      <w:pPr>
        <w:jc w:val="both"/>
        <w:outlineLvl w:val="1"/>
        <w:rPr>
          <w:rStyle w:val="a4"/>
          <w:rFonts w:ascii="Times New Roman" w:hAnsi="Times New Roman" w:cs="Times New Roman"/>
          <w:i/>
          <w:color w:val="0000FF"/>
          <w:lang w:val="en-US"/>
        </w:rPr>
      </w:pPr>
    </w:p>
    <w:p w:rsidR="00BA3FE7" w:rsidRDefault="00BA3FE7" w:rsidP="00461649">
      <w:pPr>
        <w:jc w:val="both"/>
        <w:outlineLvl w:val="1"/>
        <w:rPr>
          <w:rStyle w:val="a4"/>
          <w:rFonts w:ascii="Times New Roman" w:hAnsi="Times New Roman" w:cs="Times New Roman"/>
          <w:i/>
          <w:color w:val="0000FF"/>
          <w:lang w:val="en-US"/>
        </w:rPr>
      </w:pPr>
    </w:p>
    <w:p w:rsidR="00BA3FE7" w:rsidRDefault="00BA3FE7" w:rsidP="00461649">
      <w:pPr>
        <w:jc w:val="both"/>
        <w:outlineLvl w:val="1"/>
        <w:rPr>
          <w:rStyle w:val="a4"/>
          <w:rFonts w:ascii="Times New Roman" w:hAnsi="Times New Roman" w:cs="Times New Roman"/>
          <w:i/>
          <w:color w:val="0000FF"/>
          <w:lang w:val="en-US"/>
        </w:rPr>
      </w:pPr>
    </w:p>
    <w:p w:rsidR="00BA3FE7" w:rsidRDefault="00461649" w:rsidP="00461649">
      <w:pPr>
        <w:jc w:val="both"/>
        <w:outlineLvl w:val="1"/>
        <w:rPr>
          <w:rStyle w:val="a3"/>
          <w:rFonts w:ascii="Times New Roman" w:hAnsi="Times New Roman" w:cs="Times New Roman"/>
          <w:b/>
          <w:bCs/>
          <w:i w:val="0"/>
          <w:color w:val="0000FF"/>
          <w:lang w:val="en-US"/>
        </w:rPr>
      </w:pPr>
      <w:r w:rsidRPr="00461649">
        <w:rPr>
          <w:rStyle w:val="a4"/>
          <w:rFonts w:ascii="Times New Roman" w:hAnsi="Times New Roman" w:cs="Times New Roman"/>
          <w:i/>
          <w:color w:val="0000FF"/>
          <w:lang w:val="en-US"/>
        </w:rPr>
        <w:t xml:space="preserve">Chris Aaron </w:t>
      </w:r>
      <w:r w:rsidRPr="00461649">
        <w:rPr>
          <w:rStyle w:val="a4"/>
          <w:rFonts w:ascii="Times New Roman" w:hAnsi="Times New Roman" w:cs="Times New Roman"/>
          <w:b w:val="0"/>
          <w:i/>
          <w:color w:val="0000FF"/>
          <w:lang w:val="en-US"/>
        </w:rPr>
        <w:t xml:space="preserve">is the Editor of </w:t>
      </w:r>
      <w:r w:rsidRPr="00461649">
        <w:rPr>
          <w:rStyle w:val="a3"/>
          <w:rFonts w:ascii="Times New Roman" w:hAnsi="Times New Roman" w:cs="Times New Roman"/>
          <w:b/>
          <w:bCs/>
          <w:i w:val="0"/>
          <w:color w:val="0000FF"/>
          <w:lang w:val="en-US"/>
        </w:rPr>
        <w:t>ICSS Journal</w:t>
      </w:r>
    </w:p>
    <w:p w:rsidR="004A0676" w:rsidRDefault="004A0676" w:rsidP="00461649">
      <w:pPr>
        <w:jc w:val="both"/>
        <w:outlineLvl w:val="1"/>
        <w:rPr>
          <w:rStyle w:val="a3"/>
          <w:rFonts w:ascii="Times New Roman" w:hAnsi="Times New Roman" w:cs="Times New Roman"/>
          <w:bCs/>
          <w:i w:val="0"/>
          <w:color w:val="000000" w:themeColor="text1"/>
          <w:lang w:val="en-US"/>
        </w:rPr>
      </w:pPr>
    </w:p>
    <w:p w:rsidR="000737BC" w:rsidRPr="00461649" w:rsidRDefault="007B1999" w:rsidP="00461649">
      <w:pPr>
        <w:jc w:val="both"/>
        <w:outlineLvl w:val="1"/>
        <w:rPr>
          <w:rFonts w:ascii="Times New Roman" w:eastAsia="Times New Roman" w:hAnsi="Times New Roman" w:cs="Times New Roman"/>
          <w:b/>
          <w:bCs/>
          <w:i/>
          <w:color w:val="0000FF"/>
          <w:lang w:val="en-US" w:eastAsia="el-GR"/>
        </w:rPr>
      </w:pPr>
      <w:r w:rsidRPr="007B1999">
        <w:rPr>
          <w:rStyle w:val="a3"/>
          <w:rFonts w:ascii="Times New Roman" w:hAnsi="Times New Roman" w:cs="Times New Roman"/>
          <w:bCs/>
          <w:i w:val="0"/>
          <w:color w:val="000000" w:themeColor="text1"/>
          <w:lang w:val="en-US"/>
        </w:rPr>
        <w:t>(</w:t>
      </w:r>
      <w:r w:rsidR="004A0676">
        <w:rPr>
          <w:rStyle w:val="a3"/>
          <w:rFonts w:ascii="Times New Roman" w:hAnsi="Times New Roman" w:cs="Times New Roman"/>
          <w:bCs/>
          <w:i w:val="0"/>
          <w:color w:val="000000" w:themeColor="text1"/>
          <w:lang w:val="en-US"/>
        </w:rPr>
        <w:sym w:font="Wingdings 3" w:char="F074"/>
      </w:r>
      <w:r w:rsidR="004A0676">
        <w:rPr>
          <w:rStyle w:val="a3"/>
          <w:rFonts w:ascii="Times New Roman" w:hAnsi="Times New Roman" w:cs="Times New Roman"/>
          <w:bCs/>
          <w:i w:val="0"/>
          <w:color w:val="000000" w:themeColor="text1"/>
          <w:lang w:val="en-US"/>
        </w:rPr>
        <w:t xml:space="preserve"> </w:t>
      </w:r>
      <w:r w:rsidRPr="007B1999">
        <w:rPr>
          <w:rStyle w:val="a3"/>
          <w:rFonts w:ascii="Times New Roman" w:hAnsi="Times New Roman" w:cs="Times New Roman"/>
          <w:bCs/>
          <w:i w:val="0"/>
          <w:color w:val="000000" w:themeColor="text1"/>
          <w:lang w:val="en-US"/>
        </w:rPr>
        <w:t>http://icss-journal.newsdeskmedia.com/home)</w:t>
      </w:r>
    </w:p>
    <w:p w:rsidR="000737BC" w:rsidRDefault="000737BC" w:rsidP="00FB0320">
      <w:pPr>
        <w:jc w:val="both"/>
        <w:outlineLvl w:val="1"/>
        <w:rPr>
          <w:rFonts w:ascii="Arial Black" w:eastAsia="Times New Roman" w:hAnsi="Arial Black" w:cs="Times New Roman"/>
          <w:b/>
          <w:bCs/>
          <w:color w:val="800000"/>
          <w:sz w:val="24"/>
          <w:lang w:val="en-US" w:eastAsia="el-GR"/>
        </w:rPr>
      </w:pPr>
    </w:p>
    <w:p w:rsidR="00BA3FE7" w:rsidRPr="00BA3FE7" w:rsidRDefault="00BA3FE7" w:rsidP="00FB0320">
      <w:pPr>
        <w:jc w:val="both"/>
        <w:outlineLvl w:val="1"/>
        <w:rPr>
          <w:rStyle w:val="hascaption"/>
          <w:rFonts w:ascii="Arial Black" w:hAnsi="Arial Black"/>
          <w:color w:val="800000"/>
          <w:sz w:val="24"/>
          <w:lang w:val="en-US"/>
        </w:rPr>
      </w:pPr>
      <w:r w:rsidRPr="00BA3FE7">
        <w:rPr>
          <w:rStyle w:val="hascaption"/>
          <w:rFonts w:ascii="Arial Black" w:hAnsi="Arial Black"/>
          <w:color w:val="800000"/>
          <w:sz w:val="24"/>
          <w:lang w:val="en-US"/>
        </w:rPr>
        <w:t xml:space="preserve">First Responders </w:t>
      </w:r>
      <w:r w:rsidR="004A0676">
        <w:rPr>
          <w:rStyle w:val="hascaption"/>
          <w:rFonts w:ascii="Arial Black" w:hAnsi="Arial Black"/>
          <w:color w:val="800000"/>
          <w:sz w:val="24"/>
          <w:lang w:val="en-US"/>
        </w:rPr>
        <w:t>ARE</w:t>
      </w:r>
      <w:r w:rsidRPr="00BA3FE7">
        <w:rPr>
          <w:rStyle w:val="hascaption"/>
          <w:rFonts w:ascii="Arial Black" w:hAnsi="Arial Black"/>
          <w:color w:val="800000"/>
          <w:sz w:val="24"/>
          <w:lang w:val="en-US"/>
        </w:rPr>
        <w:t xml:space="preserve"> Special People!</w:t>
      </w:r>
    </w:p>
    <w:p w:rsidR="00BA3FE7" w:rsidRPr="00BA3FE7" w:rsidRDefault="00BA3FE7" w:rsidP="00FB0320">
      <w:pPr>
        <w:jc w:val="both"/>
        <w:outlineLvl w:val="1"/>
        <w:rPr>
          <w:rStyle w:val="hascaption"/>
          <w:rFonts w:ascii="Arial Narrow" w:hAnsi="Arial Narrow"/>
          <w:lang w:val="en-US"/>
        </w:rPr>
      </w:pPr>
    </w:p>
    <w:p w:rsidR="000737BC" w:rsidRDefault="00645B2C" w:rsidP="00FB0320">
      <w:pPr>
        <w:jc w:val="both"/>
        <w:outlineLvl w:val="1"/>
        <w:rPr>
          <w:rStyle w:val="hascaption"/>
          <w:rFonts w:ascii="Arial Narrow" w:hAnsi="Arial Narrow"/>
          <w:lang w:val="en-US"/>
        </w:rPr>
      </w:pPr>
      <w:r>
        <w:rPr>
          <w:rFonts w:ascii="Arial Narrow" w:hAnsi="Arial Narrow"/>
          <w:noProof/>
          <w:lang w:eastAsia="el-GR"/>
        </w:rPr>
        <w:drawing>
          <wp:anchor distT="0" distB="0" distL="114300" distR="114300" simplePos="0" relativeHeight="252014592" behindDoc="1" locked="0" layoutInCell="1" allowOverlap="1">
            <wp:simplePos x="0" y="0"/>
            <wp:positionH relativeFrom="column">
              <wp:posOffset>-504825</wp:posOffset>
            </wp:positionH>
            <wp:positionV relativeFrom="paragraph">
              <wp:posOffset>1761490</wp:posOffset>
            </wp:positionV>
            <wp:extent cx="942975" cy="942975"/>
            <wp:effectExtent l="0" t="0" r="9525" b="0"/>
            <wp:wrapTight wrapText="bothSides">
              <wp:wrapPolygon edited="0">
                <wp:start x="10036" y="0"/>
                <wp:lineTo x="6545" y="436"/>
                <wp:lineTo x="0" y="4800"/>
                <wp:lineTo x="0" y="15273"/>
                <wp:lineTo x="5673" y="20945"/>
                <wp:lineTo x="8291" y="21382"/>
                <wp:lineTo x="9600" y="21382"/>
                <wp:lineTo x="20073" y="21382"/>
                <wp:lineTo x="20509" y="21382"/>
                <wp:lineTo x="20945" y="20945"/>
                <wp:lineTo x="21818" y="15273"/>
                <wp:lineTo x="21818" y="3927"/>
                <wp:lineTo x="17018" y="436"/>
                <wp:lineTo x="11782" y="0"/>
                <wp:lineTo x="10036" y="0"/>
              </wp:wrapPolygon>
            </wp:wrapTight>
            <wp:docPr id="301" name="300 - Εικόνα" descr="thumbs up.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s up.jpg.png"/>
                    <pic:cNvPicPr/>
                  </pic:nvPicPr>
                  <pic:blipFill>
                    <a:blip r:embed="rId68" cstate="print"/>
                    <a:stretch>
                      <a:fillRect/>
                    </a:stretch>
                  </pic:blipFill>
                  <pic:spPr>
                    <a:xfrm>
                      <a:off x="0" y="0"/>
                      <a:ext cx="942975" cy="942975"/>
                    </a:xfrm>
                    <a:prstGeom prst="rect">
                      <a:avLst/>
                    </a:prstGeom>
                  </pic:spPr>
                </pic:pic>
              </a:graphicData>
            </a:graphic>
          </wp:anchor>
        </w:drawing>
      </w:r>
      <w:r w:rsidR="00BA3FE7" w:rsidRPr="00BA3FE7">
        <w:rPr>
          <w:rStyle w:val="hascaption"/>
          <w:rFonts w:ascii="Arial Narrow" w:hAnsi="Arial Narrow"/>
          <w:lang w:val="en-US"/>
        </w:rPr>
        <w:t xml:space="preserve">Boston firefighter Sean Coyle rescued Sylvie, a 13-year-old husky who fell through the ice of Castle Island’s Pleasure Bay in South Boston. Coyle even fell into the water himself after pulling Sylvie out, but was quickly rescued. </w:t>
      </w:r>
    </w:p>
    <w:p w:rsidR="00BA3FE7" w:rsidRDefault="00BA3FE7" w:rsidP="00FB0320">
      <w:pPr>
        <w:jc w:val="both"/>
        <w:outlineLvl w:val="1"/>
        <w:rPr>
          <w:rFonts w:ascii="Arial Black" w:eastAsia="Times New Roman" w:hAnsi="Arial Black" w:cs="Times New Roman"/>
          <w:b/>
          <w:bCs/>
          <w:color w:val="800000"/>
          <w:sz w:val="24"/>
          <w:lang w:val="en-US" w:eastAsia="el-GR"/>
        </w:rPr>
      </w:pPr>
    </w:p>
    <w:p w:rsidR="000737BC" w:rsidRDefault="00AE4AAC" w:rsidP="00FB0320">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noProof/>
          <w:color w:val="800000"/>
          <w:sz w:val="24"/>
          <w:lang w:eastAsia="el-GR"/>
        </w:rPr>
        <w:drawing>
          <wp:anchor distT="0" distB="0" distL="114300" distR="114300" simplePos="0" relativeHeight="252013568" behindDoc="1" locked="0" layoutInCell="1" allowOverlap="1">
            <wp:simplePos x="0" y="0"/>
            <wp:positionH relativeFrom="column">
              <wp:posOffset>19050</wp:posOffset>
            </wp:positionH>
            <wp:positionV relativeFrom="paragraph">
              <wp:posOffset>-635</wp:posOffset>
            </wp:positionV>
            <wp:extent cx="5274310" cy="3952875"/>
            <wp:effectExtent l="19050" t="0" r="2540" b="0"/>
            <wp:wrapTight wrapText="bothSides">
              <wp:wrapPolygon edited="0">
                <wp:start x="-78" y="0"/>
                <wp:lineTo x="-78" y="21548"/>
                <wp:lineTo x="21610" y="21548"/>
                <wp:lineTo x="21610" y="0"/>
                <wp:lineTo x="-78" y="0"/>
              </wp:wrapPolygon>
            </wp:wrapTight>
            <wp:docPr id="292" name="291 - Εικόνα" descr="d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g.jpg"/>
                    <pic:cNvPicPr/>
                  </pic:nvPicPr>
                  <pic:blipFill>
                    <a:blip r:embed="rId69" cstate="print"/>
                    <a:stretch>
                      <a:fillRect/>
                    </a:stretch>
                  </pic:blipFill>
                  <pic:spPr>
                    <a:xfrm>
                      <a:off x="0" y="0"/>
                      <a:ext cx="5274310" cy="3952875"/>
                    </a:xfrm>
                    <a:prstGeom prst="rect">
                      <a:avLst/>
                    </a:prstGeom>
                  </pic:spPr>
                </pic:pic>
              </a:graphicData>
            </a:graphic>
          </wp:anchor>
        </w:drawing>
      </w:r>
    </w:p>
    <w:p w:rsidR="000737BC" w:rsidRDefault="00D42247" w:rsidP="00FB0320">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color w:val="800000"/>
          <w:sz w:val="24"/>
          <w:lang w:val="en-US" w:eastAsia="el-GR"/>
        </w:rPr>
        <w:lastRenderedPageBreak/>
        <w:t>NEW – Security &amp; Tactical</w:t>
      </w:r>
      <w:r w:rsidR="005B7D01">
        <w:rPr>
          <w:rFonts w:ascii="Arial Black" w:eastAsia="Times New Roman" w:hAnsi="Arial Black" w:cs="Times New Roman"/>
          <w:b/>
          <w:bCs/>
          <w:color w:val="800000"/>
          <w:sz w:val="24"/>
          <w:lang w:val="en-US" w:eastAsia="el-GR"/>
        </w:rPr>
        <w:t xml:space="preserve"> Advisor Magazine</w:t>
      </w:r>
    </w:p>
    <w:p w:rsidR="00D42247" w:rsidRDefault="00D42247" w:rsidP="00FB0320">
      <w:pPr>
        <w:jc w:val="both"/>
        <w:outlineLvl w:val="1"/>
        <w:rPr>
          <w:rFonts w:ascii="Arial Narrow" w:eastAsia="Times New Roman" w:hAnsi="Arial Narrow" w:cs="Times New Roman"/>
          <w:bCs/>
          <w:color w:val="000000" w:themeColor="text1"/>
          <w:lang w:val="en-US" w:eastAsia="el-GR"/>
        </w:rPr>
      </w:pPr>
      <w:r>
        <w:rPr>
          <w:rFonts w:ascii="Arial Narrow" w:eastAsia="Times New Roman" w:hAnsi="Arial Narrow" w:cs="Times New Roman"/>
          <w:bCs/>
          <w:color w:val="000000" w:themeColor="text1"/>
          <w:lang w:val="en-US" w:eastAsia="el-GR"/>
        </w:rPr>
        <w:t xml:space="preserve">Source: </w:t>
      </w:r>
      <w:r w:rsidRPr="005B7D01">
        <w:rPr>
          <w:rFonts w:ascii="Arial Narrow" w:eastAsia="Times New Roman" w:hAnsi="Arial Narrow" w:cs="Times New Roman"/>
          <w:bCs/>
          <w:color w:val="000000" w:themeColor="text1"/>
          <w:sz w:val="18"/>
          <w:lang w:val="en-US" w:eastAsia="el-GR"/>
        </w:rPr>
        <w:t>http://www.joomag.com/magazine/security-tactical-advisor-volume-1-november-2/0421600001384552306#!</w:t>
      </w:r>
    </w:p>
    <w:p w:rsidR="00D42247" w:rsidRDefault="00D42247" w:rsidP="00FB0320">
      <w:pPr>
        <w:jc w:val="both"/>
        <w:outlineLvl w:val="1"/>
        <w:rPr>
          <w:rFonts w:ascii="Arial Narrow" w:eastAsia="Times New Roman" w:hAnsi="Arial Narrow" w:cs="Times New Roman"/>
          <w:bCs/>
          <w:color w:val="000000" w:themeColor="text1"/>
          <w:lang w:val="en-US" w:eastAsia="el-GR"/>
        </w:rPr>
      </w:pPr>
    </w:p>
    <w:tbl>
      <w:tblPr>
        <w:tblStyle w:val="a8"/>
        <w:tblW w:w="0" w:type="auto"/>
        <w:shd w:val="clear" w:color="auto" w:fill="FFFFFF" w:themeFill="background1"/>
        <w:tblLook w:val="04A0"/>
      </w:tblPr>
      <w:tblGrid>
        <w:gridCol w:w="8522"/>
      </w:tblGrid>
      <w:tr w:rsidR="00D42247" w:rsidRPr="00AC4253" w:rsidTr="005B7D01">
        <w:tc>
          <w:tcPr>
            <w:tcW w:w="8522" w:type="dxa"/>
            <w:shd w:val="clear" w:color="auto" w:fill="FFFFFF" w:themeFill="background1"/>
          </w:tcPr>
          <w:p w:rsidR="005B7D01" w:rsidRDefault="005B7D01" w:rsidP="00FB0320">
            <w:pPr>
              <w:jc w:val="both"/>
              <w:outlineLvl w:val="1"/>
              <w:rPr>
                <w:rFonts w:ascii="Arial Narrow" w:eastAsia="Times New Roman" w:hAnsi="Arial Narrow" w:cs="Times New Roman"/>
                <w:b/>
                <w:bCs/>
                <w:color w:val="000000" w:themeColor="text1"/>
                <w:lang w:val="en-US" w:eastAsia="el-GR"/>
              </w:rPr>
            </w:pPr>
          </w:p>
          <w:p w:rsidR="005B7D01" w:rsidRPr="005B7D01" w:rsidRDefault="005B7D01" w:rsidP="00FB0320">
            <w:pPr>
              <w:jc w:val="both"/>
              <w:outlineLvl w:val="1"/>
              <w:rPr>
                <w:rFonts w:ascii="Arial Narrow" w:eastAsia="Times New Roman" w:hAnsi="Arial Narrow" w:cs="Times New Roman"/>
                <w:b/>
                <w:bCs/>
                <w:color w:val="000000" w:themeColor="text1"/>
                <w:lang w:val="en-US" w:eastAsia="el-GR"/>
              </w:rPr>
            </w:pPr>
            <w:r>
              <w:rPr>
                <w:rFonts w:ascii="Arial Narrow" w:eastAsia="Times New Roman" w:hAnsi="Arial Narrow" w:cs="Times New Roman"/>
                <w:b/>
                <w:bCs/>
                <w:color w:val="000000" w:themeColor="text1"/>
                <w:lang w:val="en-US" w:eastAsia="el-GR"/>
              </w:rPr>
              <w:t>Shoot for A</w:t>
            </w:r>
            <w:r w:rsidRPr="005B7D01">
              <w:rPr>
                <w:rFonts w:ascii="Arial Narrow" w:eastAsia="Times New Roman" w:hAnsi="Arial Narrow" w:cs="Times New Roman"/>
                <w:b/>
                <w:bCs/>
                <w:color w:val="000000" w:themeColor="text1"/>
                <w:lang w:val="en-US" w:eastAsia="el-GR"/>
              </w:rPr>
              <w:t>ccuracy – p.7</w:t>
            </w:r>
          </w:p>
          <w:p w:rsidR="005B7D01" w:rsidRDefault="005B7D01" w:rsidP="00FB0320">
            <w:pPr>
              <w:jc w:val="both"/>
              <w:outlineLvl w:val="1"/>
              <w:rPr>
                <w:rFonts w:ascii="Arial Black" w:eastAsia="Times New Roman" w:hAnsi="Arial Black" w:cs="Times New Roman"/>
                <w:bCs/>
                <w:color w:val="FF0000"/>
                <w:sz w:val="24"/>
                <w:lang w:val="en-US" w:eastAsia="el-GR"/>
              </w:rPr>
            </w:pPr>
          </w:p>
          <w:p w:rsidR="00D42247" w:rsidRPr="005B7D01" w:rsidRDefault="00D42247" w:rsidP="00FB0320">
            <w:pPr>
              <w:jc w:val="both"/>
              <w:outlineLvl w:val="1"/>
              <w:rPr>
                <w:rFonts w:ascii="Arial Black" w:eastAsia="Times New Roman" w:hAnsi="Arial Black" w:cs="Times New Roman"/>
                <w:bCs/>
                <w:color w:val="FF0000"/>
                <w:sz w:val="24"/>
                <w:lang w:val="en-US" w:eastAsia="el-GR"/>
              </w:rPr>
            </w:pPr>
            <w:r w:rsidRPr="005B7D01">
              <w:rPr>
                <w:rFonts w:ascii="Arial Black" w:eastAsia="Times New Roman" w:hAnsi="Arial Black" w:cs="Times New Roman"/>
                <w:bCs/>
                <w:color w:val="FF0000"/>
                <w:sz w:val="24"/>
                <w:lang w:val="en-US" w:eastAsia="el-GR"/>
              </w:rPr>
              <w:t>Did you know?</w:t>
            </w:r>
          </w:p>
          <w:p w:rsidR="00D42247" w:rsidRDefault="00D42247" w:rsidP="00FB0320">
            <w:pPr>
              <w:jc w:val="both"/>
              <w:outlineLvl w:val="1"/>
              <w:rPr>
                <w:rFonts w:ascii="Arial Narrow" w:eastAsia="Times New Roman" w:hAnsi="Arial Narrow" w:cs="Times New Roman"/>
                <w:bCs/>
                <w:color w:val="000000" w:themeColor="text1"/>
                <w:lang w:val="en-US" w:eastAsia="el-GR"/>
              </w:rPr>
            </w:pPr>
            <w:r>
              <w:rPr>
                <w:rFonts w:ascii="Arial Narrow" w:eastAsia="Times New Roman" w:hAnsi="Arial Narrow" w:cs="Times New Roman"/>
                <w:bCs/>
                <w:color w:val="000000" w:themeColor="text1"/>
                <w:lang w:val="en-US" w:eastAsia="el-GR"/>
              </w:rPr>
              <w:t>That elite military teams utilize “dry” practice and rehearsal as 85% of their training? That’s right, only 15% of their training is done with live ammunition.</w:t>
            </w:r>
          </w:p>
          <w:p w:rsidR="005B7D01" w:rsidRDefault="007A142A" w:rsidP="00FB0320">
            <w:pPr>
              <w:jc w:val="both"/>
              <w:outlineLvl w:val="1"/>
              <w:rPr>
                <w:rFonts w:ascii="Arial Narrow" w:eastAsia="Times New Roman" w:hAnsi="Arial Narrow" w:cs="Times New Roman"/>
                <w:bCs/>
                <w:color w:val="000000" w:themeColor="text1"/>
                <w:lang w:val="en-US" w:eastAsia="el-GR"/>
              </w:rPr>
            </w:pPr>
            <w:r>
              <w:rPr>
                <w:rFonts w:ascii="Arial Narrow" w:eastAsia="Times New Roman" w:hAnsi="Arial Narrow" w:cs="Times New Roman"/>
                <w:bCs/>
                <w:color w:val="000000" w:themeColor="text1"/>
                <w:lang w:val="en-US" w:eastAsia="el-GR"/>
              </w:rPr>
              <w:t xml:space="preserve">Why? Because scientific studies have revealed that it takes approximately </w:t>
            </w:r>
            <w:r w:rsidRPr="005B7D01">
              <w:rPr>
                <w:rFonts w:ascii="Arial Narrow" w:eastAsia="Times New Roman" w:hAnsi="Arial Narrow" w:cs="Times New Roman"/>
                <w:b/>
                <w:bCs/>
                <w:color w:val="FF0000"/>
                <w:lang w:val="en-US" w:eastAsia="el-GR"/>
              </w:rPr>
              <w:t>2,300 repetitions</w:t>
            </w:r>
            <w:r>
              <w:rPr>
                <w:rFonts w:ascii="Arial Narrow" w:eastAsia="Times New Roman" w:hAnsi="Arial Narrow" w:cs="Times New Roman"/>
                <w:bCs/>
                <w:color w:val="000000" w:themeColor="text1"/>
                <w:lang w:val="en-US" w:eastAsia="el-GR"/>
              </w:rPr>
              <w:t xml:space="preserve"> for an individual to perform a physical activity before it becomes “</w:t>
            </w:r>
            <w:r w:rsidRPr="005B7D01">
              <w:rPr>
                <w:rFonts w:ascii="Arial Narrow" w:eastAsia="Times New Roman" w:hAnsi="Arial Narrow" w:cs="Times New Roman"/>
                <w:b/>
                <w:bCs/>
                <w:color w:val="FF0000"/>
                <w:lang w:val="en-US" w:eastAsia="el-GR"/>
              </w:rPr>
              <w:t>muscle memory</w:t>
            </w:r>
            <w:r>
              <w:rPr>
                <w:rFonts w:ascii="Arial Narrow" w:eastAsia="Times New Roman" w:hAnsi="Arial Narrow" w:cs="Times New Roman"/>
                <w:bCs/>
                <w:color w:val="000000" w:themeColor="text1"/>
                <w:lang w:val="en-US" w:eastAsia="el-GR"/>
              </w:rPr>
              <w:t>”. Dry practice is simple repetition of your movements through a firing scenario or threat scenario.</w:t>
            </w:r>
          </w:p>
          <w:p w:rsidR="005B7D01" w:rsidRDefault="005B7D01" w:rsidP="00FB0320">
            <w:pPr>
              <w:jc w:val="both"/>
              <w:outlineLvl w:val="1"/>
              <w:rPr>
                <w:rFonts w:ascii="Arial Narrow" w:eastAsia="Times New Roman" w:hAnsi="Arial Narrow" w:cs="Times New Roman"/>
                <w:bCs/>
                <w:color w:val="000000" w:themeColor="text1"/>
                <w:lang w:val="en-US" w:eastAsia="el-GR"/>
              </w:rPr>
            </w:pPr>
            <w:r>
              <w:rPr>
                <w:rFonts w:ascii="Arial Narrow" w:eastAsia="Times New Roman" w:hAnsi="Arial Narrow" w:cs="Times New Roman"/>
                <w:bCs/>
                <w:noProof/>
                <w:color w:val="000000" w:themeColor="text1"/>
                <w:lang w:eastAsia="el-GR"/>
              </w:rPr>
              <w:drawing>
                <wp:anchor distT="0" distB="0" distL="114300" distR="114300" simplePos="0" relativeHeight="252025856" behindDoc="0" locked="0" layoutInCell="1" allowOverlap="1">
                  <wp:simplePos x="0" y="0"/>
                  <wp:positionH relativeFrom="column">
                    <wp:posOffset>9525</wp:posOffset>
                  </wp:positionH>
                  <wp:positionV relativeFrom="paragraph">
                    <wp:posOffset>-1455420</wp:posOffset>
                  </wp:positionV>
                  <wp:extent cx="1349375" cy="1847850"/>
                  <wp:effectExtent l="19050" t="0" r="3175" b="0"/>
                  <wp:wrapTight wrapText="bothSides">
                    <wp:wrapPolygon edited="0">
                      <wp:start x="-305" y="0"/>
                      <wp:lineTo x="-305" y="21377"/>
                      <wp:lineTo x="21651" y="21377"/>
                      <wp:lineTo x="21651" y="0"/>
                      <wp:lineTo x="-305" y="0"/>
                    </wp:wrapPolygon>
                  </wp:wrapTight>
                  <wp:docPr id="31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srcRect l="49909" t="20870" r="19711" b="12463"/>
                          <a:stretch>
                            <a:fillRect/>
                          </a:stretch>
                        </pic:blipFill>
                        <pic:spPr bwMode="auto">
                          <a:xfrm>
                            <a:off x="0" y="0"/>
                            <a:ext cx="1349375" cy="1847850"/>
                          </a:xfrm>
                          <a:prstGeom prst="rect">
                            <a:avLst/>
                          </a:prstGeom>
                          <a:noFill/>
                          <a:ln w="9525">
                            <a:noFill/>
                            <a:miter lim="800000"/>
                            <a:headEnd/>
                            <a:tailEnd/>
                          </a:ln>
                        </pic:spPr>
                      </pic:pic>
                    </a:graphicData>
                  </a:graphic>
                </wp:anchor>
              </w:drawing>
            </w:r>
          </w:p>
        </w:tc>
      </w:tr>
    </w:tbl>
    <w:p w:rsidR="00D42247" w:rsidRPr="00D42247" w:rsidRDefault="00D42247" w:rsidP="00FB0320">
      <w:pPr>
        <w:jc w:val="both"/>
        <w:outlineLvl w:val="1"/>
        <w:rPr>
          <w:rFonts w:ascii="Arial Narrow" w:eastAsia="Times New Roman" w:hAnsi="Arial Narrow" w:cs="Times New Roman"/>
          <w:bCs/>
          <w:color w:val="000000" w:themeColor="text1"/>
          <w:lang w:val="en-US" w:eastAsia="el-GR"/>
        </w:rPr>
      </w:pPr>
    </w:p>
    <w:p w:rsidR="0037463C" w:rsidRPr="009C5AA7" w:rsidRDefault="0037463C" w:rsidP="009C5AA7">
      <w:pPr>
        <w:pStyle w:val="1"/>
        <w:spacing w:before="0"/>
        <w:jc w:val="both"/>
        <w:rPr>
          <w:rFonts w:ascii="Arial Black" w:hAnsi="Arial Black"/>
          <w:color w:val="800000"/>
          <w:sz w:val="24"/>
          <w:szCs w:val="22"/>
          <w:lang w:val="en-US"/>
        </w:rPr>
      </w:pPr>
      <w:r w:rsidRPr="009C5AA7">
        <w:rPr>
          <w:rFonts w:ascii="Arial Black" w:hAnsi="Arial Black"/>
          <w:color w:val="800000"/>
          <w:sz w:val="24"/>
          <w:szCs w:val="22"/>
          <w:lang w:val="en-US"/>
        </w:rPr>
        <w:t>Stimulating effect of adaptogens: an overview with particular reference to their efficacy follo</w:t>
      </w:r>
      <w:r w:rsidR="00CE4515">
        <w:rPr>
          <w:rFonts w:ascii="Arial Black" w:hAnsi="Arial Black"/>
          <w:color w:val="800000"/>
          <w:sz w:val="24"/>
          <w:szCs w:val="22"/>
          <w:lang w:val="en-US"/>
        </w:rPr>
        <w:t>wing single dose administration</w:t>
      </w:r>
    </w:p>
    <w:p w:rsidR="0037463C" w:rsidRPr="009C5AA7" w:rsidRDefault="0037463C" w:rsidP="009C5AA7">
      <w:pPr>
        <w:jc w:val="both"/>
        <w:rPr>
          <w:rFonts w:ascii="Arial Narrow" w:hAnsi="Arial Narrow"/>
          <w:lang w:val="en-US"/>
        </w:rPr>
      </w:pPr>
      <w:r w:rsidRPr="009C5AA7">
        <w:rPr>
          <w:rFonts w:ascii="Arial Narrow" w:hAnsi="Arial Narrow"/>
          <w:b/>
          <w:lang w:val="en-US"/>
        </w:rPr>
        <w:t>By Panossian A and Wagner H</w:t>
      </w:r>
      <w:r w:rsidR="009C5AA7" w:rsidRPr="009C5AA7">
        <w:rPr>
          <w:rFonts w:ascii="Arial Narrow" w:hAnsi="Arial Narrow"/>
          <w:lang w:val="en-US"/>
        </w:rPr>
        <w:t xml:space="preserve"> (Swedish Herbal Institute, Gothenburg, Sweden)</w:t>
      </w:r>
    </w:p>
    <w:p w:rsidR="0037463C" w:rsidRPr="009C5AA7" w:rsidRDefault="0037463C" w:rsidP="009C5AA7">
      <w:pPr>
        <w:jc w:val="both"/>
        <w:rPr>
          <w:rFonts w:ascii="Arial Narrow" w:hAnsi="Arial Narrow"/>
          <w:lang w:val="en-US"/>
        </w:rPr>
      </w:pPr>
      <w:r w:rsidRPr="008A684B">
        <w:rPr>
          <w:rFonts w:ascii="Times New Roman" w:hAnsi="Times New Roman" w:cs="Times New Roman"/>
          <w:i/>
          <w:lang w:val="en-US"/>
        </w:rPr>
        <w:t>Phytother Res.</w:t>
      </w:r>
      <w:r w:rsidRPr="008A684B">
        <w:rPr>
          <w:rFonts w:ascii="Arial Narrow" w:hAnsi="Arial Narrow"/>
          <w:lang w:val="en-US"/>
        </w:rPr>
        <w:t xml:space="preserve"> 2005 Oct</w:t>
      </w:r>
      <w:proofErr w:type="gramStart"/>
      <w:r w:rsidRPr="008A684B">
        <w:rPr>
          <w:rFonts w:ascii="Arial Narrow" w:hAnsi="Arial Narrow"/>
          <w:lang w:val="en-US"/>
        </w:rPr>
        <w:t>;19</w:t>
      </w:r>
      <w:proofErr w:type="gramEnd"/>
      <w:r w:rsidRPr="008A684B">
        <w:rPr>
          <w:rFonts w:ascii="Arial Narrow" w:hAnsi="Arial Narrow"/>
          <w:lang w:val="en-US"/>
        </w:rPr>
        <w:t>(10):819-38.</w:t>
      </w:r>
    </w:p>
    <w:p w:rsidR="0037463C" w:rsidRPr="009C5AA7" w:rsidRDefault="0037463C" w:rsidP="009C5AA7">
      <w:pPr>
        <w:pStyle w:val="3"/>
        <w:spacing w:before="0"/>
        <w:jc w:val="both"/>
        <w:rPr>
          <w:rFonts w:ascii="Arial Narrow" w:hAnsi="Arial Narrow"/>
          <w:b w:val="0"/>
          <w:color w:val="000000" w:themeColor="text1"/>
          <w:lang w:val="en-US"/>
        </w:rPr>
      </w:pPr>
      <w:r w:rsidRPr="009C5AA7">
        <w:rPr>
          <w:rStyle w:val="ui-ncbitoggler-master-text"/>
          <w:rFonts w:ascii="Arial Narrow" w:hAnsi="Arial Narrow"/>
          <w:b w:val="0"/>
          <w:color w:val="000000" w:themeColor="text1"/>
          <w:lang w:val="en-US"/>
        </w:rPr>
        <w:t>Source:</w:t>
      </w:r>
      <w:r w:rsidRPr="009C5AA7">
        <w:rPr>
          <w:rFonts w:ascii="Arial Narrow" w:hAnsi="Arial Narrow"/>
          <w:lang w:val="en-US"/>
        </w:rPr>
        <w:t xml:space="preserve"> </w:t>
      </w:r>
      <w:r w:rsidRPr="009C5AA7">
        <w:rPr>
          <w:rStyle w:val="ui-ncbitoggler-master-text"/>
          <w:rFonts w:ascii="Arial Narrow" w:hAnsi="Arial Narrow"/>
          <w:b w:val="0"/>
          <w:color w:val="000000" w:themeColor="text1"/>
          <w:lang w:val="en-US"/>
        </w:rPr>
        <w:t>http://www.ncbi.nlm.nih.gov/pubmed/16261511</w:t>
      </w:r>
    </w:p>
    <w:p w:rsidR="009C5AA7" w:rsidRDefault="009C5AA7" w:rsidP="009C5AA7">
      <w:pPr>
        <w:pStyle w:val="3"/>
        <w:spacing w:before="0"/>
        <w:jc w:val="both"/>
        <w:rPr>
          <w:rFonts w:ascii="Arial Narrow" w:hAnsi="Arial Narrow"/>
          <w:lang w:val="en-US"/>
        </w:rPr>
      </w:pPr>
    </w:p>
    <w:p w:rsidR="0037463C" w:rsidRPr="009C5AA7" w:rsidRDefault="0037463C" w:rsidP="009C5AA7">
      <w:pPr>
        <w:pStyle w:val="3"/>
        <w:spacing w:before="0"/>
        <w:jc w:val="both"/>
        <w:rPr>
          <w:rFonts w:ascii="Arial Narrow" w:hAnsi="Arial Narrow"/>
          <w:lang w:val="en-US"/>
        </w:rPr>
      </w:pPr>
      <w:r w:rsidRPr="009C5AA7">
        <w:rPr>
          <w:rFonts w:ascii="Arial Narrow" w:hAnsi="Arial Narrow"/>
          <w:lang w:val="en-US"/>
        </w:rPr>
        <w:t>Abstract</w:t>
      </w:r>
    </w:p>
    <w:p w:rsidR="0037463C" w:rsidRDefault="00CE4515" w:rsidP="009C5AA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28928" behindDoc="1" locked="0" layoutInCell="1" allowOverlap="1">
            <wp:simplePos x="0" y="0"/>
            <wp:positionH relativeFrom="column">
              <wp:posOffset>-1047750</wp:posOffset>
            </wp:positionH>
            <wp:positionV relativeFrom="paragraph">
              <wp:posOffset>408305</wp:posOffset>
            </wp:positionV>
            <wp:extent cx="2227580" cy="1724025"/>
            <wp:effectExtent l="19050" t="0" r="1270" b="0"/>
            <wp:wrapTight wrapText="bothSides">
              <wp:wrapPolygon edited="0">
                <wp:start x="8312" y="239"/>
                <wp:lineTo x="6096" y="955"/>
                <wp:lineTo x="2217" y="3341"/>
                <wp:lineTo x="1293" y="5728"/>
                <wp:lineTo x="185" y="7876"/>
                <wp:lineTo x="-185" y="11695"/>
                <wp:lineTo x="924" y="15514"/>
                <wp:lineTo x="924" y="15752"/>
                <wp:lineTo x="4064" y="19333"/>
                <wp:lineTo x="4249" y="19810"/>
                <wp:lineTo x="8497" y="21481"/>
                <wp:lineTo x="9421" y="21481"/>
                <wp:lineTo x="12007" y="21481"/>
                <wp:lineTo x="13115" y="21481"/>
                <wp:lineTo x="17179" y="19810"/>
                <wp:lineTo x="17179" y="19333"/>
                <wp:lineTo x="17364" y="19333"/>
                <wp:lineTo x="20504" y="15752"/>
                <wp:lineTo x="20504" y="15514"/>
                <wp:lineTo x="21612" y="11934"/>
                <wp:lineTo x="21612" y="10502"/>
                <wp:lineTo x="21243" y="7876"/>
                <wp:lineTo x="19765" y="5012"/>
                <wp:lineTo x="19396" y="3341"/>
                <wp:lineTo x="15332" y="955"/>
                <wp:lineTo x="13115" y="239"/>
                <wp:lineTo x="8312" y="239"/>
              </wp:wrapPolygon>
            </wp:wrapTight>
            <wp:docPr id="317" name="irc_mi" descr="http://www.skeftomai.gr/kapnisma/images/sibliromata/rhodiola/RH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keftomai.gr/kapnisma/images/sibliromata/rhodiola/RHO3.jpg"/>
                    <pic:cNvPicPr>
                      <a:picLocks noChangeAspect="1" noChangeArrowheads="1"/>
                    </pic:cNvPicPr>
                  </pic:nvPicPr>
                  <pic:blipFill>
                    <a:blip r:embed="rId71" cstate="print"/>
                    <a:srcRect/>
                    <a:stretch>
                      <a:fillRect/>
                    </a:stretch>
                  </pic:blipFill>
                  <pic:spPr bwMode="auto">
                    <a:xfrm>
                      <a:off x="0" y="0"/>
                      <a:ext cx="2227580" cy="1724025"/>
                    </a:xfrm>
                    <a:prstGeom prst="ellipse">
                      <a:avLst/>
                    </a:prstGeom>
                    <a:ln>
                      <a:noFill/>
                    </a:ln>
                    <a:effectLst>
                      <a:softEdge rad="112500"/>
                    </a:effectLst>
                  </pic:spPr>
                </pic:pic>
              </a:graphicData>
            </a:graphic>
          </wp:anchor>
        </w:drawing>
      </w:r>
      <w:r>
        <w:rPr>
          <w:rFonts w:ascii="Arial Narrow" w:hAnsi="Arial Narrow"/>
          <w:noProof/>
          <w:sz w:val="22"/>
          <w:szCs w:val="22"/>
        </w:rPr>
        <w:drawing>
          <wp:anchor distT="0" distB="0" distL="114300" distR="114300" simplePos="0" relativeHeight="252029952" behindDoc="1" locked="0" layoutInCell="1" allowOverlap="1">
            <wp:simplePos x="0" y="0"/>
            <wp:positionH relativeFrom="column">
              <wp:posOffset>2705100</wp:posOffset>
            </wp:positionH>
            <wp:positionV relativeFrom="paragraph">
              <wp:posOffset>335915</wp:posOffset>
            </wp:positionV>
            <wp:extent cx="3438525" cy="3381375"/>
            <wp:effectExtent l="19050" t="0" r="9525" b="0"/>
            <wp:wrapTight wrapText="bothSides">
              <wp:wrapPolygon edited="0">
                <wp:start x="-120" y="0"/>
                <wp:lineTo x="-120" y="21539"/>
                <wp:lineTo x="21660" y="21539"/>
                <wp:lineTo x="21660" y="0"/>
                <wp:lineTo x="-120" y="0"/>
              </wp:wrapPolygon>
            </wp:wrapTight>
            <wp:docPr id="318" name="irc_mi" descr="http://cms.herbalgram.org/herbalgram/images/HG56/rhodiola_diagram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ms.herbalgram.org/herbalgram/images/HG56/rhodiola_diagram1.gif"/>
                    <pic:cNvPicPr>
                      <a:picLocks noChangeAspect="1" noChangeArrowheads="1"/>
                    </pic:cNvPicPr>
                  </pic:nvPicPr>
                  <pic:blipFill>
                    <a:blip r:embed="rId72" cstate="print"/>
                    <a:srcRect/>
                    <a:stretch>
                      <a:fillRect/>
                    </a:stretch>
                  </pic:blipFill>
                  <pic:spPr bwMode="auto">
                    <a:xfrm>
                      <a:off x="0" y="0"/>
                      <a:ext cx="3438525" cy="3381375"/>
                    </a:xfrm>
                    <a:prstGeom prst="rect">
                      <a:avLst/>
                    </a:prstGeom>
                    <a:noFill/>
                    <a:ln w="9525">
                      <a:noFill/>
                      <a:miter lim="800000"/>
                      <a:headEnd/>
                      <a:tailEnd/>
                    </a:ln>
                  </pic:spPr>
                </pic:pic>
              </a:graphicData>
            </a:graphic>
          </wp:anchor>
        </w:drawing>
      </w:r>
      <w:r w:rsidR="0037463C" w:rsidRPr="009C5AA7">
        <w:rPr>
          <w:rFonts w:ascii="Arial Narrow" w:hAnsi="Arial Narrow"/>
          <w:sz w:val="22"/>
          <w:szCs w:val="22"/>
          <w:lang w:val="en-US"/>
        </w:rPr>
        <w:t>Plant adaptogens are compounds that increase the ability of an organism to adapt to environmental factors and to avoid damage from such factors. The beneficial effects of multi-dose administration of adaptogens are mainly associated with the hypothalamic-pituitary-adrenal (HPA) axis, a part of the stress-system that is believed to play a primary role in the reactions of the body to repeated stress and adaptation. In contrast, the single dose application of adaptogens is important in situations that require a rapid response to tension or to a stressful situation. In this case, the effects of the adaptogens are associated with another part of the stress-system, namely, the sympatho-adrenal-system (SAS</w:t>
      </w:r>
      <w:r w:rsidRPr="009C5AA7">
        <w:rPr>
          <w:rFonts w:ascii="Arial Narrow" w:hAnsi="Arial Narrow"/>
          <w:sz w:val="22"/>
          <w:szCs w:val="22"/>
          <w:lang w:val="en-US"/>
        </w:rPr>
        <w:t>) that</w:t>
      </w:r>
      <w:r w:rsidR="0037463C" w:rsidRPr="009C5AA7">
        <w:rPr>
          <w:rFonts w:ascii="Arial Narrow" w:hAnsi="Arial Narrow"/>
          <w:sz w:val="22"/>
          <w:szCs w:val="22"/>
          <w:lang w:val="en-US"/>
        </w:rPr>
        <w:t xml:space="preserve"> provides a rapid response mechanism mainly to control the acute reaction of the organism to a stressor. This review focuses primarily on the SAS-mediated stimulating effects of single doses of adaptogens derived from </w:t>
      </w:r>
      <w:r w:rsidR="0037463C" w:rsidRPr="00CE4515">
        <w:rPr>
          <w:rFonts w:ascii="Arial Narrow" w:hAnsi="Arial Narrow"/>
          <w:b/>
          <w:sz w:val="22"/>
          <w:szCs w:val="22"/>
          <w:lang w:val="en-US"/>
        </w:rPr>
        <w:t>Rhodiola rosea, Schizandra chinensis and Eleutherococcus senticosus</w:t>
      </w:r>
      <w:r w:rsidR="0037463C" w:rsidRPr="009C5AA7">
        <w:rPr>
          <w:rFonts w:ascii="Arial Narrow" w:hAnsi="Arial Narrow"/>
          <w:sz w:val="22"/>
          <w:szCs w:val="22"/>
          <w:lang w:val="en-US"/>
        </w:rPr>
        <w:t xml:space="preserve">. The use of these drugs typically generates no side effects, unlike traditional stimulants that possess addiction, tolerance and abuse potential, produce a negative effect on sleep structure, and cause rebound hypersomnolence or 'come down' effects. Furthermore, single administration of these adaptogens effectively increases mental performance and physical working capacity in humans. </w:t>
      </w:r>
      <w:r w:rsidR="0037463C" w:rsidRPr="00CE4515">
        <w:rPr>
          <w:rFonts w:ascii="Arial Narrow" w:hAnsi="Arial Narrow"/>
          <w:b/>
          <w:color w:val="FF0000"/>
          <w:sz w:val="22"/>
          <w:szCs w:val="22"/>
          <w:lang w:val="en-US"/>
        </w:rPr>
        <w:t>R. rosea</w:t>
      </w:r>
      <w:r>
        <w:rPr>
          <w:rFonts w:ascii="Arial Narrow" w:hAnsi="Arial Narrow"/>
          <w:b/>
          <w:color w:val="FF0000"/>
          <w:sz w:val="22"/>
          <w:szCs w:val="22"/>
          <w:lang w:val="en-US"/>
        </w:rPr>
        <w:t xml:space="preserve"> (photo)</w:t>
      </w:r>
      <w:r w:rsidR="0037463C" w:rsidRPr="00CE4515">
        <w:rPr>
          <w:rFonts w:ascii="Arial Narrow" w:hAnsi="Arial Narrow"/>
          <w:b/>
          <w:color w:val="FF0000"/>
          <w:sz w:val="22"/>
          <w:szCs w:val="22"/>
          <w:lang w:val="en-US"/>
        </w:rPr>
        <w:t xml:space="preserve"> is the most active of the three plant adaptogens producing, within 30 min of administration, a stimulating effect that </w:t>
      </w:r>
      <w:r w:rsidR="0037463C" w:rsidRPr="00CE4515">
        <w:rPr>
          <w:rFonts w:ascii="Arial Narrow" w:hAnsi="Arial Narrow"/>
          <w:b/>
          <w:color w:val="FF0000"/>
          <w:sz w:val="22"/>
          <w:szCs w:val="22"/>
          <w:lang w:val="en-US"/>
        </w:rPr>
        <w:lastRenderedPageBreak/>
        <w:t xml:space="preserve">continues for at least 4-6 h. </w:t>
      </w:r>
      <w:r w:rsidR="0037463C" w:rsidRPr="009C5AA7">
        <w:rPr>
          <w:rFonts w:ascii="Arial Narrow" w:hAnsi="Arial Narrow"/>
          <w:sz w:val="22"/>
          <w:szCs w:val="22"/>
          <w:lang w:val="en-US"/>
        </w:rPr>
        <w:t>The active principles of the three plants that exhibit single dose stimulating effects are glycosides of phenylpropane- and phenylethane-based phenolic compounds such as salidroside, rosavin, syringin and triandrin, the latter being the most active.</w:t>
      </w:r>
    </w:p>
    <w:p w:rsidR="00CE4515" w:rsidRDefault="00CE4515" w:rsidP="009C5AA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30976" behindDoc="1" locked="0" layoutInCell="1" allowOverlap="1">
            <wp:simplePos x="0" y="0"/>
            <wp:positionH relativeFrom="column">
              <wp:posOffset>-762000</wp:posOffset>
            </wp:positionH>
            <wp:positionV relativeFrom="paragraph">
              <wp:posOffset>-461645</wp:posOffset>
            </wp:positionV>
            <wp:extent cx="685800" cy="685800"/>
            <wp:effectExtent l="0" t="0" r="0" b="0"/>
            <wp:wrapTight wrapText="bothSides">
              <wp:wrapPolygon edited="0">
                <wp:start x="1800" y="0"/>
                <wp:lineTo x="600" y="12600"/>
                <wp:lineTo x="4800" y="19200"/>
                <wp:lineTo x="6600" y="19800"/>
                <wp:lineTo x="15000" y="21000"/>
                <wp:lineTo x="16800" y="21000"/>
                <wp:lineTo x="20400" y="21000"/>
                <wp:lineTo x="20400" y="19200"/>
                <wp:lineTo x="21600" y="10200"/>
                <wp:lineTo x="21600" y="5400"/>
                <wp:lineTo x="19200" y="2400"/>
                <wp:lineTo x="14400" y="0"/>
                <wp:lineTo x="1800" y="0"/>
              </wp:wrapPolygon>
            </wp:wrapTight>
            <wp:docPr id="319" name="318 - Εικόνα"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stion.png"/>
                    <pic:cNvPicPr/>
                  </pic:nvPicPr>
                  <pic:blipFill>
                    <a:blip r:embed="rId73" cstate="print"/>
                    <a:stretch>
                      <a:fillRect/>
                    </a:stretch>
                  </pic:blipFill>
                  <pic:spPr>
                    <a:xfrm>
                      <a:off x="0" y="0"/>
                      <a:ext cx="685800" cy="685800"/>
                    </a:xfrm>
                    <a:prstGeom prst="rect">
                      <a:avLst/>
                    </a:prstGeom>
                  </pic:spPr>
                </pic:pic>
              </a:graphicData>
            </a:graphic>
          </wp:anchor>
        </w:drawing>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000"/>
        <w:tblLook w:val="04A0"/>
      </w:tblPr>
      <w:tblGrid>
        <w:gridCol w:w="8522"/>
      </w:tblGrid>
      <w:tr w:rsidR="00CE4515" w:rsidTr="00CE4515">
        <w:tc>
          <w:tcPr>
            <w:tcW w:w="8522" w:type="dxa"/>
            <w:shd w:val="clear" w:color="auto" w:fill="FFC000"/>
          </w:tcPr>
          <w:p w:rsidR="00CE4515" w:rsidRDefault="00CE4515" w:rsidP="009C5AA7">
            <w:pPr>
              <w:pStyle w:val="Web"/>
              <w:spacing w:before="0" w:beforeAutospacing="0" w:after="0" w:afterAutospacing="0"/>
              <w:jc w:val="both"/>
              <w:rPr>
                <w:rFonts w:ascii="Arial Narrow" w:hAnsi="Arial Narrow"/>
                <w:sz w:val="22"/>
                <w:szCs w:val="22"/>
                <w:lang w:val="en-US"/>
              </w:rPr>
            </w:pPr>
            <w:r w:rsidRPr="00CE4515">
              <w:rPr>
                <w:rFonts w:ascii="Arial Black" w:hAnsi="Arial Black"/>
                <w:sz w:val="20"/>
                <w:szCs w:val="22"/>
                <w:lang w:val="en-US"/>
              </w:rPr>
              <w:t>EDITOR’S COMMENT:</w:t>
            </w:r>
            <w:r w:rsidRPr="00CE4515">
              <w:rPr>
                <w:rFonts w:ascii="Arial Narrow" w:hAnsi="Arial Narrow"/>
                <w:sz w:val="20"/>
                <w:szCs w:val="22"/>
                <w:lang w:val="en-US"/>
              </w:rPr>
              <w:t xml:space="preserve"> </w:t>
            </w:r>
            <w:r>
              <w:rPr>
                <w:rFonts w:ascii="Arial Narrow" w:hAnsi="Arial Narrow"/>
                <w:sz w:val="22"/>
                <w:szCs w:val="22"/>
                <w:lang w:val="en-US"/>
              </w:rPr>
              <w:t>A product that might be of interest to First Responders during red alerts and real incidents. Why not?</w:t>
            </w:r>
          </w:p>
        </w:tc>
      </w:tr>
    </w:tbl>
    <w:p w:rsidR="00CE4515" w:rsidRPr="009C5AA7" w:rsidRDefault="00CE4515" w:rsidP="009C5AA7">
      <w:pPr>
        <w:pStyle w:val="Web"/>
        <w:spacing w:before="0" w:beforeAutospacing="0" w:after="0" w:afterAutospacing="0"/>
        <w:jc w:val="both"/>
        <w:rPr>
          <w:rFonts w:ascii="Arial Narrow" w:hAnsi="Arial Narrow"/>
          <w:sz w:val="22"/>
          <w:szCs w:val="22"/>
          <w:lang w:val="en-US"/>
        </w:rPr>
      </w:pPr>
    </w:p>
    <w:p w:rsidR="008C1DB7" w:rsidRPr="008C1DB7" w:rsidRDefault="008C1DB7" w:rsidP="008C1DB7">
      <w:pPr>
        <w:pStyle w:val="1"/>
        <w:spacing w:before="0"/>
        <w:jc w:val="both"/>
        <w:rPr>
          <w:rFonts w:ascii="Arial Black" w:hAnsi="Arial Black"/>
          <w:color w:val="800000"/>
          <w:sz w:val="24"/>
          <w:szCs w:val="22"/>
          <w:lang w:val="en-US"/>
        </w:rPr>
      </w:pPr>
      <w:r w:rsidRPr="008C1DB7">
        <w:rPr>
          <w:rFonts w:ascii="Arial Black" w:hAnsi="Arial Black"/>
          <w:color w:val="800000"/>
          <w:sz w:val="24"/>
          <w:szCs w:val="22"/>
          <w:lang w:val="en-US"/>
        </w:rPr>
        <w:t>How Easy It Is To Spy These Days, In One Graphic</w:t>
      </w:r>
    </w:p>
    <w:p w:rsidR="008C1DB7" w:rsidRPr="008C1DB7" w:rsidRDefault="008C1DB7" w:rsidP="008C1DB7">
      <w:pPr>
        <w:jc w:val="both"/>
        <w:rPr>
          <w:rFonts w:ascii="Arial Narrow" w:hAnsi="Arial Narrow"/>
          <w:color w:val="000000" w:themeColor="text1"/>
          <w:lang w:val="en-US"/>
        </w:rPr>
      </w:pPr>
      <w:r w:rsidRPr="008C1DB7">
        <w:rPr>
          <w:rFonts w:ascii="Arial Narrow" w:hAnsi="Arial Narrow"/>
          <w:noProof/>
          <w:color w:val="000000" w:themeColor="text1"/>
          <w:lang w:val="en-US" w:eastAsia="el-GR"/>
        </w:rPr>
        <w:t>Source:</w:t>
      </w:r>
      <w:r w:rsidRPr="008C1DB7">
        <w:rPr>
          <w:rFonts w:ascii="Arial Narrow" w:hAnsi="Arial Narrow"/>
          <w:lang w:val="en-US"/>
        </w:rPr>
        <w:t xml:space="preserve"> </w:t>
      </w:r>
      <w:r w:rsidRPr="008C1DB7">
        <w:rPr>
          <w:rFonts w:ascii="Arial Narrow" w:hAnsi="Arial Narrow"/>
          <w:noProof/>
          <w:color w:val="000000" w:themeColor="text1"/>
          <w:lang w:val="en-US" w:eastAsia="el-GR"/>
        </w:rPr>
        <w:t>http://www.businessinsider.com/the-evolution-of-spying-2014-1?goback=.gde_4962526_</w:t>
      </w:r>
      <w:r>
        <w:rPr>
          <w:rFonts w:ascii="Arial Narrow" w:hAnsi="Arial Narrow"/>
          <w:noProof/>
          <w:color w:val="000000" w:themeColor="text1"/>
          <w:lang w:val="en-US" w:eastAsia="el-GR"/>
        </w:rPr>
        <w:t xml:space="preserve"> </w:t>
      </w:r>
      <w:r w:rsidRPr="008C1DB7">
        <w:rPr>
          <w:rFonts w:ascii="Arial Narrow" w:hAnsi="Arial Narrow"/>
          <w:noProof/>
          <w:color w:val="000000" w:themeColor="text1"/>
          <w:lang w:val="en-US" w:eastAsia="el-GR"/>
        </w:rPr>
        <w:t>member_5829302708443578370#!</w:t>
      </w:r>
    </w:p>
    <w:p w:rsidR="008C1DB7" w:rsidRDefault="008C1DB7" w:rsidP="008C1DB7">
      <w:pPr>
        <w:pStyle w:val="Web"/>
        <w:spacing w:before="0" w:beforeAutospacing="0" w:after="0" w:afterAutospacing="0"/>
        <w:jc w:val="both"/>
        <w:rPr>
          <w:rFonts w:ascii="Arial Narrow" w:hAnsi="Arial Narrow"/>
          <w:sz w:val="22"/>
          <w:szCs w:val="22"/>
          <w:lang w:val="en-US"/>
        </w:rPr>
      </w:pPr>
    </w:p>
    <w:p w:rsidR="008C1DB7" w:rsidRPr="008C1DB7" w:rsidRDefault="00BA7736" w:rsidP="008C1DB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36096" behindDoc="1" locked="0" layoutInCell="1" allowOverlap="1">
            <wp:simplePos x="0" y="0"/>
            <wp:positionH relativeFrom="column">
              <wp:posOffset>-38100</wp:posOffset>
            </wp:positionH>
            <wp:positionV relativeFrom="paragraph">
              <wp:posOffset>487680</wp:posOffset>
            </wp:positionV>
            <wp:extent cx="5276850" cy="4438650"/>
            <wp:effectExtent l="19050" t="19050" r="19050" b="19050"/>
            <wp:wrapTight wrapText="bothSides">
              <wp:wrapPolygon edited="0">
                <wp:start x="-78" y="-93"/>
                <wp:lineTo x="-78" y="21693"/>
                <wp:lineTo x="21678" y="21693"/>
                <wp:lineTo x="21678" y="-93"/>
                <wp:lineTo x="-78" y="-93"/>
              </wp:wrapPolygon>
            </wp:wrapTight>
            <wp:docPr id="320" name="Εικόνα 11" descr="surveil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urveillance"/>
                    <pic:cNvPicPr>
                      <a:picLocks noChangeAspect="1" noChangeArrowheads="1"/>
                    </pic:cNvPicPr>
                  </pic:nvPicPr>
                  <pic:blipFill>
                    <a:blip r:embed="rId74" cstate="print"/>
                    <a:srcRect/>
                    <a:stretch>
                      <a:fillRect/>
                    </a:stretch>
                  </pic:blipFill>
                  <pic:spPr bwMode="auto">
                    <a:xfrm>
                      <a:off x="0" y="0"/>
                      <a:ext cx="5276850" cy="4438650"/>
                    </a:xfrm>
                    <a:prstGeom prst="rect">
                      <a:avLst/>
                    </a:prstGeom>
                    <a:noFill/>
                    <a:ln w="9525">
                      <a:solidFill>
                        <a:schemeClr val="bg2">
                          <a:lumMod val="50000"/>
                        </a:schemeClr>
                      </a:solidFill>
                      <a:miter lim="800000"/>
                      <a:headEnd/>
                      <a:tailEnd/>
                    </a:ln>
                  </pic:spPr>
                </pic:pic>
              </a:graphicData>
            </a:graphic>
          </wp:anchor>
        </w:drawing>
      </w:r>
      <w:r w:rsidR="008C1DB7" w:rsidRPr="008C1DB7">
        <w:rPr>
          <w:rFonts w:ascii="Arial Narrow" w:hAnsi="Arial Narrow"/>
          <w:sz w:val="22"/>
          <w:szCs w:val="22"/>
          <w:lang w:val="en-US"/>
        </w:rPr>
        <w:t>Ashkan Soltani, a privacy and security researcher who has been working with the Washington Post on the Snowden files, has published a graphic that illustrates how technology has greatly reduced the barriers to performing surveillance.</w:t>
      </w:r>
    </w:p>
    <w:p w:rsidR="008C1DB7" w:rsidRPr="008C1DB7" w:rsidRDefault="008C1DB7" w:rsidP="008C1DB7">
      <w:pPr>
        <w:pStyle w:val="Web"/>
        <w:spacing w:before="0" w:beforeAutospacing="0" w:after="0" w:afterAutospacing="0"/>
        <w:jc w:val="both"/>
        <w:rPr>
          <w:rFonts w:ascii="Arial Narrow" w:hAnsi="Arial Narrow"/>
          <w:sz w:val="22"/>
          <w:szCs w:val="22"/>
          <w:lang w:val="en-US"/>
        </w:rPr>
      </w:pPr>
      <w:r w:rsidRPr="008C1DB7">
        <w:rPr>
          <w:rFonts w:ascii="Arial Narrow" w:hAnsi="Arial Narrow"/>
          <w:sz w:val="22"/>
          <w:szCs w:val="22"/>
          <w:lang w:val="en-US"/>
        </w:rPr>
        <w:t>Soltani included the graph in a paper published in the Yale Law Journal that explores how this situation erodes Americans' privacy protections under the Fourth Amendment and what can be done to protect them.</w:t>
      </w:r>
    </w:p>
    <w:p w:rsidR="008C1DB7" w:rsidRPr="008C1DB7" w:rsidRDefault="008C1DB7" w:rsidP="008C1DB7">
      <w:pPr>
        <w:pStyle w:val="Web"/>
        <w:spacing w:before="0" w:beforeAutospacing="0" w:after="0" w:afterAutospacing="0"/>
        <w:jc w:val="both"/>
        <w:rPr>
          <w:rFonts w:ascii="Arial Narrow" w:hAnsi="Arial Narrow"/>
          <w:sz w:val="22"/>
          <w:szCs w:val="22"/>
          <w:lang w:val="en-US"/>
        </w:rPr>
      </w:pPr>
      <w:r w:rsidRPr="008C1DB7">
        <w:rPr>
          <w:rFonts w:ascii="Arial Narrow" w:hAnsi="Arial Narrow"/>
          <w:sz w:val="22"/>
          <w:szCs w:val="22"/>
          <w:lang w:val="en-US"/>
        </w:rPr>
        <w:t>The cost comparison involves the several location surveillance techniques of physical pursuit by foot and in vehicles, location tracking using a radio beeper, a GPS device, or a cell phone.</w:t>
      </w:r>
    </w:p>
    <w:p w:rsidR="008C1DB7" w:rsidRPr="008C1DB7" w:rsidRDefault="008C1DB7" w:rsidP="008C1DB7">
      <w:pPr>
        <w:pStyle w:val="Web"/>
        <w:spacing w:before="0" w:beforeAutospacing="0" w:after="0" w:afterAutospacing="0"/>
        <w:jc w:val="both"/>
        <w:rPr>
          <w:rFonts w:ascii="Arial Narrow" w:hAnsi="Arial Narrow"/>
          <w:b/>
          <w:sz w:val="22"/>
          <w:szCs w:val="22"/>
          <w:lang w:val="en-US"/>
        </w:rPr>
      </w:pPr>
      <w:r w:rsidRPr="008C1DB7">
        <w:rPr>
          <w:rFonts w:ascii="Arial Narrow" w:hAnsi="Arial Narrow"/>
          <w:b/>
          <w:sz w:val="22"/>
          <w:szCs w:val="22"/>
          <w:lang w:val="en-US"/>
        </w:rPr>
        <w:t>A few examples for understanding the chart:</w:t>
      </w:r>
    </w:p>
    <w:p w:rsidR="008C1DB7" w:rsidRPr="008C1DB7" w:rsidRDefault="008C1DB7" w:rsidP="008C1DB7">
      <w:pPr>
        <w:numPr>
          <w:ilvl w:val="0"/>
          <w:numId w:val="32"/>
        </w:numPr>
        <w:tabs>
          <w:tab w:val="clear" w:pos="720"/>
          <w:tab w:val="num" w:pos="284"/>
        </w:tabs>
        <w:ind w:left="284" w:hanging="284"/>
        <w:jc w:val="both"/>
        <w:rPr>
          <w:rFonts w:ascii="Arial Narrow" w:hAnsi="Arial Narrow"/>
          <w:b/>
          <w:color w:val="FF0000"/>
          <w:lang w:val="en-US"/>
        </w:rPr>
      </w:pPr>
      <w:r w:rsidRPr="008C1DB7">
        <w:rPr>
          <w:rFonts w:ascii="Arial Narrow" w:hAnsi="Arial Narrow"/>
          <w:b/>
          <w:color w:val="FF0000"/>
          <w:lang w:val="en-US"/>
        </w:rPr>
        <w:t>Tracking a suspect using a GPS device is 28 times cheaper than assigning officers to follow him.</w:t>
      </w:r>
    </w:p>
    <w:p w:rsidR="008C1DB7" w:rsidRPr="008C1DB7" w:rsidRDefault="008C1DB7" w:rsidP="008C1DB7">
      <w:pPr>
        <w:numPr>
          <w:ilvl w:val="0"/>
          <w:numId w:val="32"/>
        </w:numPr>
        <w:tabs>
          <w:tab w:val="clear" w:pos="720"/>
          <w:tab w:val="num" w:pos="284"/>
        </w:tabs>
        <w:ind w:left="284" w:hanging="284"/>
        <w:jc w:val="both"/>
        <w:rPr>
          <w:rFonts w:ascii="Arial Narrow" w:hAnsi="Arial Narrow"/>
          <w:b/>
          <w:color w:val="FF0000"/>
          <w:lang w:val="en-US"/>
        </w:rPr>
      </w:pPr>
      <w:r w:rsidRPr="008C1DB7">
        <w:rPr>
          <w:rFonts w:ascii="Arial Narrow" w:hAnsi="Arial Narrow"/>
          <w:b/>
          <w:color w:val="FF0000"/>
          <w:lang w:val="en-US"/>
        </w:rPr>
        <w:t>Tracking a suspect using cell phone data is 53 times cheaper than physical covert pursuit.</w:t>
      </w:r>
    </w:p>
    <w:p w:rsidR="008C1DB7" w:rsidRPr="008C1DB7" w:rsidRDefault="008C1DB7" w:rsidP="008C1DB7">
      <w:pPr>
        <w:numPr>
          <w:ilvl w:val="0"/>
          <w:numId w:val="32"/>
        </w:numPr>
        <w:tabs>
          <w:tab w:val="clear" w:pos="720"/>
          <w:tab w:val="num" w:pos="284"/>
        </w:tabs>
        <w:ind w:left="284" w:hanging="284"/>
        <w:jc w:val="both"/>
        <w:rPr>
          <w:rFonts w:ascii="Arial Narrow" w:hAnsi="Arial Narrow"/>
          <w:b/>
          <w:color w:val="FF0000"/>
          <w:lang w:val="en-US"/>
        </w:rPr>
      </w:pPr>
      <w:r w:rsidRPr="008C1DB7">
        <w:rPr>
          <w:rFonts w:ascii="Arial Narrow" w:hAnsi="Arial Narrow"/>
          <w:b/>
          <w:color w:val="FF0000"/>
          <w:lang w:val="en-US"/>
        </w:rPr>
        <w:t>Tracking a cell phone is twice as cheap as using a GPS device.</w:t>
      </w:r>
    </w:p>
    <w:p w:rsidR="008C1DB7" w:rsidRPr="00EA7D43" w:rsidRDefault="008C1DB7" w:rsidP="008C1DB7">
      <w:pPr>
        <w:jc w:val="both"/>
        <w:rPr>
          <w:rFonts w:ascii="Arial Narrow" w:hAnsi="Arial Narrow"/>
          <w:lang w:val="en-US"/>
        </w:rPr>
      </w:pPr>
    </w:p>
    <w:p w:rsidR="008C1DB7" w:rsidRPr="008C1DB7" w:rsidRDefault="008C1DB7" w:rsidP="008C1DB7">
      <w:pPr>
        <w:jc w:val="both"/>
        <w:rPr>
          <w:rFonts w:ascii="Arial Narrow" w:hAnsi="Arial Narrow"/>
          <w:lang w:val="en-US"/>
        </w:rPr>
      </w:pPr>
      <w:r w:rsidRPr="008C1DB7">
        <w:rPr>
          <w:rFonts w:ascii="Arial Narrow" w:hAnsi="Arial Narrow"/>
          <w:lang w:val="en-US"/>
        </w:rPr>
        <w:t>In a blog post, Solanti explains what this means going forward:</w:t>
      </w:r>
    </w:p>
    <w:p w:rsidR="008C1DB7" w:rsidRDefault="008C1DB7" w:rsidP="008C1DB7">
      <w:pPr>
        <w:pStyle w:val="Web"/>
        <w:spacing w:before="0" w:beforeAutospacing="0" w:after="0" w:afterAutospacing="0"/>
        <w:jc w:val="both"/>
        <w:rPr>
          <w:rFonts w:ascii="Arial Narrow" w:hAnsi="Arial Narrow"/>
          <w:sz w:val="22"/>
          <w:szCs w:val="22"/>
          <w:lang w:val="en-US"/>
        </w:rPr>
      </w:pPr>
      <w:r w:rsidRPr="008C1DB7">
        <w:rPr>
          <w:rFonts w:ascii="Arial Narrow" w:hAnsi="Arial Narrow"/>
          <w:sz w:val="22"/>
          <w:szCs w:val="22"/>
          <w:lang w:val="en-US"/>
        </w:rPr>
        <w:t>"If technical and financial barriers previously provided some protection from large-scale surveillance by the government, these implicit protections have been essentially eliminated by the low costs of new surveillance technology. Once the cost approaches zero, we will be left with only outdated laws as the limiting function."</w:t>
      </w:r>
    </w:p>
    <w:p w:rsidR="00BA7736" w:rsidRDefault="001D1C75" w:rsidP="008C1DB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37120" behindDoc="1" locked="0" layoutInCell="1" allowOverlap="1">
            <wp:simplePos x="0" y="0"/>
            <wp:positionH relativeFrom="column">
              <wp:posOffset>0</wp:posOffset>
            </wp:positionH>
            <wp:positionV relativeFrom="paragraph">
              <wp:posOffset>161925</wp:posOffset>
            </wp:positionV>
            <wp:extent cx="5274310" cy="6648450"/>
            <wp:effectExtent l="19050" t="0" r="2540" b="0"/>
            <wp:wrapTight wrapText="bothSides">
              <wp:wrapPolygon edited="0">
                <wp:start x="-78" y="0"/>
                <wp:lineTo x="-78" y="21538"/>
                <wp:lineTo x="21610" y="21538"/>
                <wp:lineTo x="21610" y="0"/>
                <wp:lineTo x="-78" y="0"/>
              </wp:wrapPolygon>
            </wp:wrapTight>
            <wp:docPr id="322" name="Εικόνα 14" descr="Tabl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able_1"/>
                    <pic:cNvPicPr>
                      <a:picLocks noChangeAspect="1" noChangeArrowheads="1"/>
                    </pic:cNvPicPr>
                  </pic:nvPicPr>
                  <pic:blipFill>
                    <a:blip r:embed="rId75" cstate="print"/>
                    <a:srcRect/>
                    <a:stretch>
                      <a:fillRect/>
                    </a:stretch>
                  </pic:blipFill>
                  <pic:spPr bwMode="auto">
                    <a:xfrm>
                      <a:off x="0" y="0"/>
                      <a:ext cx="5274310" cy="6648450"/>
                    </a:xfrm>
                    <a:prstGeom prst="rect">
                      <a:avLst/>
                    </a:prstGeom>
                    <a:noFill/>
                    <a:ln w="9525">
                      <a:noFill/>
                      <a:miter lim="800000"/>
                      <a:headEnd/>
                      <a:tailEnd/>
                    </a:ln>
                  </pic:spPr>
                </pic:pic>
              </a:graphicData>
            </a:graphic>
          </wp:anchor>
        </w:drawing>
      </w:r>
    </w:p>
    <w:p w:rsidR="00BA7736" w:rsidRPr="00BA7736" w:rsidRDefault="00BA7736" w:rsidP="008C1DB7">
      <w:pPr>
        <w:pStyle w:val="Web"/>
        <w:spacing w:before="0" w:beforeAutospacing="0" w:after="0" w:afterAutospacing="0"/>
        <w:jc w:val="both"/>
        <w:rPr>
          <w:rFonts w:ascii="Arial Narrow" w:hAnsi="Arial Narrow"/>
          <w:b/>
          <w:sz w:val="22"/>
          <w:szCs w:val="22"/>
          <w:lang w:val="en-US"/>
        </w:rPr>
      </w:pPr>
      <w:r w:rsidRPr="00BA7736">
        <w:rPr>
          <w:rFonts w:ascii="Arial Narrow" w:hAnsi="Arial Narrow"/>
          <w:b/>
          <w:color w:val="FF0000"/>
          <w:sz w:val="22"/>
          <w:szCs w:val="22"/>
          <w:lang w:val="en-US"/>
        </w:rPr>
        <w:t>►</w:t>
      </w:r>
      <w:r w:rsidRPr="00BA7736">
        <w:rPr>
          <w:rFonts w:ascii="Arial Narrow" w:hAnsi="Arial Narrow"/>
          <w:b/>
          <w:sz w:val="22"/>
          <w:szCs w:val="22"/>
          <w:lang w:val="en-US"/>
        </w:rPr>
        <w:t xml:space="preserve">Read the </w:t>
      </w:r>
      <w:r w:rsidR="00F53C5E">
        <w:rPr>
          <w:rFonts w:ascii="Arial Narrow" w:hAnsi="Arial Narrow"/>
          <w:b/>
          <w:sz w:val="22"/>
          <w:szCs w:val="22"/>
          <w:lang w:val="en-US"/>
        </w:rPr>
        <w:t xml:space="preserve">(very interesting) </w:t>
      </w:r>
      <w:r w:rsidRPr="00BA7736">
        <w:rPr>
          <w:rFonts w:ascii="Arial Narrow" w:hAnsi="Arial Narrow"/>
          <w:b/>
          <w:sz w:val="22"/>
          <w:szCs w:val="22"/>
          <w:lang w:val="en-US"/>
        </w:rPr>
        <w:t>full paper at:</w:t>
      </w:r>
    </w:p>
    <w:p w:rsidR="00BA7736" w:rsidRPr="008C1DB7" w:rsidRDefault="00BA7736" w:rsidP="008C1DB7">
      <w:pPr>
        <w:pStyle w:val="Web"/>
        <w:spacing w:before="0" w:beforeAutospacing="0" w:after="0" w:afterAutospacing="0"/>
        <w:jc w:val="both"/>
        <w:rPr>
          <w:rFonts w:ascii="Arial Narrow" w:hAnsi="Arial Narrow"/>
          <w:sz w:val="22"/>
          <w:szCs w:val="22"/>
          <w:lang w:val="en-US"/>
        </w:rPr>
      </w:pPr>
      <w:r w:rsidRPr="00BA7736">
        <w:rPr>
          <w:rFonts w:ascii="Arial Narrow" w:hAnsi="Arial Narrow"/>
          <w:sz w:val="22"/>
          <w:szCs w:val="22"/>
          <w:lang w:val="en-US"/>
        </w:rPr>
        <w:t>http://www.yalelawjournal.org/the-yale-law-journal-pocket-part/constitutional-law/tiny-constables-and-the-cost-of-surveillance:-making-cents-out-of-united-states-v.-jones</w:t>
      </w:r>
    </w:p>
    <w:p w:rsidR="000737BC" w:rsidRDefault="000737BC" w:rsidP="00FB0320">
      <w:pPr>
        <w:jc w:val="both"/>
        <w:outlineLvl w:val="1"/>
        <w:rPr>
          <w:rFonts w:ascii="Arial Black" w:eastAsia="Times New Roman" w:hAnsi="Arial Black" w:cs="Times New Roman"/>
          <w:b/>
          <w:bCs/>
          <w:color w:val="800000"/>
          <w:sz w:val="24"/>
          <w:lang w:val="en-US" w:eastAsia="el-GR"/>
        </w:rPr>
      </w:pPr>
    </w:p>
    <w:p w:rsidR="000737BC" w:rsidRDefault="000737BC" w:rsidP="00FB0320">
      <w:pPr>
        <w:jc w:val="both"/>
        <w:outlineLvl w:val="1"/>
        <w:rPr>
          <w:rFonts w:ascii="Arial Black" w:eastAsia="Times New Roman" w:hAnsi="Arial Black" w:cs="Times New Roman"/>
          <w:b/>
          <w:bCs/>
          <w:color w:val="800000"/>
          <w:sz w:val="24"/>
          <w:lang w:val="en-US" w:eastAsia="el-GR"/>
        </w:rPr>
      </w:pPr>
    </w:p>
    <w:p w:rsidR="001D1C75" w:rsidRPr="001D1C75" w:rsidRDefault="001D1C75" w:rsidP="001D1C75">
      <w:pPr>
        <w:pStyle w:val="Web"/>
        <w:spacing w:before="0" w:beforeAutospacing="0" w:after="0" w:afterAutospacing="0"/>
        <w:jc w:val="both"/>
        <w:rPr>
          <w:rFonts w:ascii="Arial Black" w:hAnsi="Arial Black"/>
          <w:color w:val="006600"/>
          <w:szCs w:val="22"/>
          <w:lang w:val="en-US"/>
        </w:rPr>
      </w:pPr>
      <w:r w:rsidRPr="001D1C75">
        <w:rPr>
          <w:rFonts w:ascii="Arial Black" w:hAnsi="Arial Black"/>
          <w:color w:val="006600"/>
          <w:szCs w:val="22"/>
          <w:lang w:val="en-US"/>
        </w:rPr>
        <w:lastRenderedPageBreak/>
        <w:t>Incredible Nature</w:t>
      </w:r>
      <w:r w:rsidR="00BF7CBE">
        <w:rPr>
          <w:rFonts w:ascii="Arial Black" w:hAnsi="Arial Black"/>
          <w:color w:val="006600"/>
          <w:szCs w:val="22"/>
          <w:lang w:val="en-US"/>
        </w:rPr>
        <w:t>!</w:t>
      </w:r>
    </w:p>
    <w:p w:rsidR="001D1C75" w:rsidRDefault="001D1C75" w:rsidP="001D1C75">
      <w:pPr>
        <w:pStyle w:val="Web"/>
        <w:spacing w:before="0" w:beforeAutospacing="0" w:after="0" w:afterAutospacing="0"/>
        <w:jc w:val="both"/>
        <w:rPr>
          <w:rFonts w:ascii="Arial Narrow" w:hAnsi="Arial Narrow"/>
          <w:sz w:val="22"/>
          <w:szCs w:val="22"/>
          <w:lang w:val="en-US"/>
        </w:rPr>
      </w:pPr>
    </w:p>
    <w:p w:rsidR="001D1C75" w:rsidRPr="001D1C75" w:rsidRDefault="00880CB0" w:rsidP="001D1C7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44288" behindDoc="1" locked="0" layoutInCell="1" allowOverlap="1">
            <wp:simplePos x="0" y="0"/>
            <wp:positionH relativeFrom="column">
              <wp:posOffset>-19050</wp:posOffset>
            </wp:positionH>
            <wp:positionV relativeFrom="paragraph">
              <wp:posOffset>367665</wp:posOffset>
            </wp:positionV>
            <wp:extent cx="5274310" cy="4038600"/>
            <wp:effectExtent l="19050" t="0" r="2540" b="0"/>
            <wp:wrapTight wrapText="bothSides">
              <wp:wrapPolygon edited="0">
                <wp:start x="-78" y="0"/>
                <wp:lineTo x="-78" y="21498"/>
                <wp:lineTo x="21610" y="21498"/>
                <wp:lineTo x="21610" y="0"/>
                <wp:lineTo x="-78" y="0"/>
              </wp:wrapPolygon>
            </wp:wrapTight>
            <wp:docPr id="328" name="Εικόνα 1" descr="http://www.zougla.gr/image.ashx?fid=1316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ougla.gr/image.ashx?fid=1316737"/>
                    <pic:cNvPicPr>
                      <a:picLocks noChangeAspect="1" noChangeArrowheads="1"/>
                    </pic:cNvPicPr>
                  </pic:nvPicPr>
                  <pic:blipFill>
                    <a:blip r:embed="rId76" cstate="print"/>
                    <a:srcRect/>
                    <a:stretch>
                      <a:fillRect/>
                    </a:stretch>
                  </pic:blipFill>
                  <pic:spPr bwMode="auto">
                    <a:xfrm>
                      <a:off x="0" y="0"/>
                      <a:ext cx="5274310" cy="4038600"/>
                    </a:xfrm>
                    <a:prstGeom prst="rect">
                      <a:avLst/>
                    </a:prstGeom>
                    <a:noFill/>
                    <a:ln w="9525">
                      <a:noFill/>
                      <a:miter lim="800000"/>
                      <a:headEnd/>
                      <a:tailEnd/>
                    </a:ln>
                  </pic:spPr>
                </pic:pic>
              </a:graphicData>
            </a:graphic>
          </wp:anchor>
        </w:drawing>
      </w:r>
      <w:r w:rsidR="001D1C75" w:rsidRPr="001D1C75">
        <w:rPr>
          <w:rFonts w:ascii="Arial Narrow" w:hAnsi="Arial Narrow"/>
          <w:sz w:val="22"/>
          <w:szCs w:val="22"/>
          <w:lang w:val="en-US"/>
        </w:rPr>
        <w:t>This is the jaw-dropping moment the 100-foot statue of Jesus towering over Rio de Janeiro was hit by lightning.</w:t>
      </w:r>
    </w:p>
    <w:p w:rsidR="001D1C75" w:rsidRPr="001D1C75" w:rsidRDefault="001D1C75" w:rsidP="001D1C75">
      <w:pPr>
        <w:pStyle w:val="Web"/>
        <w:spacing w:before="0" w:beforeAutospacing="0" w:after="0" w:afterAutospacing="0"/>
        <w:jc w:val="both"/>
        <w:rPr>
          <w:rFonts w:ascii="Arial Narrow" w:hAnsi="Arial Narrow"/>
          <w:sz w:val="22"/>
          <w:szCs w:val="22"/>
          <w:lang w:val="en-US"/>
        </w:rPr>
      </w:pPr>
      <w:r w:rsidRPr="001D1C75">
        <w:rPr>
          <w:rFonts w:ascii="Arial Narrow" w:hAnsi="Arial Narrow"/>
          <w:sz w:val="22"/>
          <w:szCs w:val="22"/>
          <w:lang w:val="en-US"/>
        </w:rPr>
        <w:t>The stunning scene was captured during a flash storm which hit the coast of Brazil in the early hours of the morning</w:t>
      </w:r>
      <w:r w:rsidR="00880CB0">
        <w:rPr>
          <w:rFonts w:ascii="Arial Narrow" w:hAnsi="Arial Narrow"/>
          <w:sz w:val="22"/>
          <w:szCs w:val="22"/>
          <w:lang w:val="en-US"/>
        </w:rPr>
        <w:t xml:space="preserve"> (Jan 16, 2014)</w:t>
      </w:r>
      <w:r w:rsidRPr="001D1C75">
        <w:rPr>
          <w:rFonts w:ascii="Arial Narrow" w:hAnsi="Arial Narrow"/>
          <w:sz w:val="22"/>
          <w:szCs w:val="22"/>
          <w:lang w:val="en-US"/>
        </w:rPr>
        <w:t>.</w:t>
      </w:r>
    </w:p>
    <w:p w:rsidR="001D1C75" w:rsidRPr="001D1C75" w:rsidRDefault="001D1C75" w:rsidP="001D1C75">
      <w:pPr>
        <w:pStyle w:val="Web"/>
        <w:spacing w:before="0" w:beforeAutospacing="0" w:after="0" w:afterAutospacing="0"/>
        <w:jc w:val="both"/>
        <w:rPr>
          <w:rFonts w:ascii="Arial Narrow" w:hAnsi="Arial Narrow"/>
          <w:sz w:val="22"/>
          <w:szCs w:val="22"/>
          <w:lang w:val="en-US"/>
        </w:rPr>
      </w:pPr>
      <w:r w:rsidRPr="001D1C75">
        <w:rPr>
          <w:rFonts w:ascii="Arial Narrow" w:hAnsi="Arial Narrow"/>
          <w:sz w:val="22"/>
          <w:szCs w:val="22"/>
          <w:lang w:val="en-US"/>
        </w:rPr>
        <w:t xml:space="preserve">The </w:t>
      </w:r>
      <w:r w:rsidRPr="00880CB0">
        <w:rPr>
          <w:rFonts w:ascii="Arial Narrow" w:hAnsi="Arial Narrow"/>
          <w:b/>
          <w:sz w:val="22"/>
          <w:szCs w:val="22"/>
          <w:lang w:val="en-US"/>
        </w:rPr>
        <w:t>Christ the Redeemer</w:t>
      </w:r>
      <w:r w:rsidRPr="001D1C75">
        <w:rPr>
          <w:rFonts w:ascii="Arial Narrow" w:hAnsi="Arial Narrow"/>
          <w:sz w:val="22"/>
          <w:szCs w:val="22"/>
          <w:lang w:val="en-US"/>
        </w:rPr>
        <w:t xml:space="preserve"> statue is the largest depiction of Jesus in the world and stands more than 2,000 feet above Rio on top of the Corcovado Hill.</w:t>
      </w:r>
    </w:p>
    <w:p w:rsidR="001D1C75" w:rsidRPr="001D1C75" w:rsidRDefault="001D1C75" w:rsidP="001D1C75">
      <w:pPr>
        <w:pStyle w:val="Web"/>
        <w:spacing w:before="0" w:beforeAutospacing="0" w:after="0" w:afterAutospacing="0"/>
        <w:jc w:val="both"/>
        <w:rPr>
          <w:rFonts w:ascii="Arial Narrow" w:hAnsi="Arial Narrow"/>
          <w:sz w:val="22"/>
          <w:szCs w:val="22"/>
          <w:lang w:val="en-US"/>
        </w:rPr>
      </w:pPr>
      <w:r w:rsidRPr="001D1C75">
        <w:rPr>
          <w:rFonts w:ascii="Arial Narrow" w:hAnsi="Arial Narrow"/>
          <w:sz w:val="22"/>
          <w:szCs w:val="22"/>
          <w:lang w:val="en-US"/>
        </w:rPr>
        <w:t>After being struck by lightning in February 2008, the iconic figure had to undergo restoration work because of damage to its head and fingers.</w:t>
      </w:r>
    </w:p>
    <w:p w:rsidR="002256B8" w:rsidRPr="001D1C75" w:rsidRDefault="001D1C75" w:rsidP="001D1C75">
      <w:pPr>
        <w:pStyle w:val="Web"/>
        <w:spacing w:before="0" w:beforeAutospacing="0" w:after="0" w:afterAutospacing="0"/>
        <w:jc w:val="both"/>
        <w:rPr>
          <w:rFonts w:ascii="Arial Narrow" w:hAnsi="Arial Narrow"/>
          <w:b/>
          <w:bCs/>
          <w:color w:val="800000"/>
          <w:sz w:val="22"/>
          <w:szCs w:val="22"/>
          <w:lang w:val="en-US"/>
        </w:rPr>
      </w:pPr>
      <w:r w:rsidRPr="001D1C75">
        <w:rPr>
          <w:rFonts w:ascii="Arial Narrow" w:hAnsi="Arial Narrow"/>
          <w:sz w:val="22"/>
          <w:szCs w:val="22"/>
          <w:lang w:val="en-US"/>
        </w:rPr>
        <w:t>The statue, which was named one of the seven new wonders of the world in 2007, is made of 700 tonnes of reinforced concrete.</w:t>
      </w:r>
      <w:r w:rsidRPr="001D1C75">
        <w:rPr>
          <w:rFonts w:ascii="Arial Narrow" w:hAnsi="Arial Narrow"/>
          <w:b/>
          <w:bCs/>
          <w:color w:val="800000"/>
          <w:sz w:val="22"/>
          <w:szCs w:val="22"/>
          <w:lang w:val="en-US"/>
        </w:rPr>
        <w:t xml:space="preserve"> </w:t>
      </w:r>
    </w:p>
    <w:p w:rsidR="002256B8" w:rsidRDefault="002256B8" w:rsidP="00FB0320">
      <w:pPr>
        <w:jc w:val="both"/>
        <w:outlineLvl w:val="1"/>
        <w:rPr>
          <w:rFonts w:ascii="Arial Black" w:eastAsia="Times New Roman" w:hAnsi="Arial Black" w:cs="Times New Roman"/>
          <w:b/>
          <w:bCs/>
          <w:color w:val="800000"/>
          <w:sz w:val="24"/>
          <w:lang w:val="en-US" w:eastAsia="el-GR"/>
        </w:rPr>
      </w:pPr>
    </w:p>
    <w:tbl>
      <w:tblPr>
        <w:tblStyle w:val="a8"/>
        <w:tblW w:w="0" w:type="auto"/>
        <w:shd w:val="clear" w:color="auto" w:fill="800000"/>
        <w:tblLook w:val="04A0"/>
      </w:tblPr>
      <w:tblGrid>
        <w:gridCol w:w="8522"/>
      </w:tblGrid>
      <w:tr w:rsidR="004775EC" w:rsidRPr="00AC4253" w:rsidTr="004775EC">
        <w:tc>
          <w:tcPr>
            <w:tcW w:w="8522" w:type="dxa"/>
            <w:shd w:val="clear" w:color="auto" w:fill="800000"/>
          </w:tcPr>
          <w:p w:rsidR="004775EC" w:rsidRPr="004775EC" w:rsidRDefault="004775EC" w:rsidP="004775EC">
            <w:pPr>
              <w:pStyle w:val="1"/>
              <w:spacing w:before="0"/>
              <w:jc w:val="both"/>
              <w:rPr>
                <w:rFonts w:ascii="Arial Black" w:hAnsi="Arial Black"/>
                <w:color w:val="FFC000"/>
                <w:sz w:val="24"/>
                <w:szCs w:val="22"/>
                <w:lang w:val="en-US"/>
              </w:rPr>
            </w:pPr>
            <w:r w:rsidRPr="004775EC">
              <w:rPr>
                <w:rStyle w:val="watch-title"/>
                <w:rFonts w:ascii="Arial Black" w:hAnsi="Arial Black"/>
                <w:color w:val="FFC000"/>
                <w:sz w:val="24"/>
                <w:szCs w:val="22"/>
                <w:lang w:val="en-US"/>
              </w:rPr>
              <w:t xml:space="preserve">The Royal Dutch Guide Dog Foundation (KNGF) </w:t>
            </w:r>
          </w:p>
          <w:p w:rsidR="004775EC" w:rsidRPr="004775EC" w:rsidRDefault="004775EC" w:rsidP="004775EC">
            <w:pPr>
              <w:jc w:val="both"/>
              <w:outlineLvl w:val="1"/>
              <w:rPr>
                <w:rFonts w:ascii="Arial Narrow" w:eastAsia="Times New Roman" w:hAnsi="Arial Narrow" w:cs="Times New Roman"/>
                <w:bCs/>
                <w:color w:val="FFFFFF" w:themeColor="background1"/>
                <w:lang w:val="en-US" w:eastAsia="el-GR"/>
              </w:rPr>
            </w:pPr>
            <w:r w:rsidRPr="004775EC">
              <w:rPr>
                <w:rFonts w:ascii="Arial Narrow" w:eastAsia="Times New Roman" w:hAnsi="Arial Narrow" w:cs="Times New Roman"/>
                <w:bCs/>
                <w:color w:val="FFFFFF" w:themeColor="background1"/>
                <w:lang w:val="en-US" w:eastAsia="el-GR"/>
              </w:rPr>
              <w:t>Source:</w:t>
            </w:r>
            <w:r w:rsidRPr="004775EC">
              <w:rPr>
                <w:rFonts w:ascii="Arial Narrow" w:hAnsi="Arial Narrow"/>
                <w:color w:val="FFFFFF" w:themeColor="background1"/>
                <w:lang w:val="en-US"/>
              </w:rPr>
              <w:t xml:space="preserve"> </w:t>
            </w:r>
            <w:r w:rsidRPr="004775EC">
              <w:rPr>
                <w:rFonts w:ascii="Arial Narrow" w:eastAsia="Times New Roman" w:hAnsi="Arial Narrow" w:cs="Times New Roman"/>
                <w:bCs/>
                <w:color w:val="FFFFFF" w:themeColor="background1"/>
                <w:lang w:val="en-US" w:eastAsia="el-GR"/>
              </w:rPr>
              <w:t>http://www.youtube.com/watch?v=WIlPFRsseQ8</w:t>
            </w:r>
          </w:p>
          <w:p w:rsidR="004775EC" w:rsidRPr="004775EC" w:rsidRDefault="004775EC" w:rsidP="004775EC">
            <w:pPr>
              <w:jc w:val="both"/>
              <w:outlineLvl w:val="1"/>
              <w:rPr>
                <w:rFonts w:ascii="Arial Narrow" w:eastAsia="Times New Roman" w:hAnsi="Arial Narrow" w:cs="Times New Roman"/>
                <w:bCs/>
                <w:color w:val="FFFFFF" w:themeColor="background1"/>
                <w:lang w:val="en-US" w:eastAsia="el-GR"/>
              </w:rPr>
            </w:pPr>
          </w:p>
          <w:p w:rsidR="004775EC" w:rsidRPr="004775EC" w:rsidRDefault="004775EC" w:rsidP="004775EC">
            <w:pPr>
              <w:jc w:val="both"/>
              <w:outlineLvl w:val="1"/>
              <w:rPr>
                <w:rFonts w:ascii="Arial Black" w:eastAsia="Times New Roman" w:hAnsi="Arial Black" w:cs="Times New Roman"/>
                <w:bCs/>
                <w:color w:val="FFFF00"/>
                <w:sz w:val="20"/>
                <w:lang w:val="en-US" w:eastAsia="el-GR"/>
              </w:rPr>
            </w:pPr>
            <w:r w:rsidRPr="004775EC">
              <w:rPr>
                <w:rFonts w:ascii="Arial Black" w:eastAsia="Times New Roman" w:hAnsi="Arial Black" w:cs="Times New Roman"/>
                <w:bCs/>
                <w:color w:val="FFFFFF" w:themeColor="background1"/>
                <w:sz w:val="20"/>
                <w:lang w:val="en-US" w:eastAsia="el-GR"/>
              </w:rPr>
              <w:t xml:space="preserve">A </w:t>
            </w:r>
            <w:r w:rsidR="00B40840">
              <w:rPr>
                <w:rFonts w:ascii="Arial Black" w:eastAsia="Times New Roman" w:hAnsi="Arial Black" w:cs="Times New Roman"/>
                <w:bCs/>
                <w:color w:val="FFFFFF" w:themeColor="background1"/>
                <w:sz w:val="20"/>
                <w:lang w:val="en-US" w:eastAsia="el-GR"/>
              </w:rPr>
              <w:t>“</w:t>
            </w:r>
            <w:r w:rsidRPr="004775EC">
              <w:rPr>
                <w:rFonts w:ascii="Arial Black" w:eastAsia="Times New Roman" w:hAnsi="Arial Black" w:cs="Times New Roman"/>
                <w:bCs/>
                <w:color w:val="FFFFFF" w:themeColor="background1"/>
                <w:sz w:val="20"/>
                <w:lang w:val="en-US" w:eastAsia="el-GR"/>
              </w:rPr>
              <w:t>must see</w:t>
            </w:r>
            <w:r w:rsidR="00B40840">
              <w:rPr>
                <w:rFonts w:ascii="Arial Black" w:eastAsia="Times New Roman" w:hAnsi="Arial Black" w:cs="Times New Roman"/>
                <w:bCs/>
                <w:color w:val="FFFFFF" w:themeColor="background1"/>
                <w:sz w:val="20"/>
                <w:lang w:val="en-US" w:eastAsia="el-GR"/>
              </w:rPr>
              <w:t>”</w:t>
            </w:r>
            <w:r w:rsidRPr="004775EC">
              <w:rPr>
                <w:rFonts w:ascii="Arial Black" w:eastAsia="Times New Roman" w:hAnsi="Arial Black" w:cs="Times New Roman"/>
                <w:bCs/>
                <w:color w:val="FFFFFF" w:themeColor="background1"/>
                <w:sz w:val="20"/>
                <w:lang w:val="en-US" w:eastAsia="el-GR"/>
              </w:rPr>
              <w:t xml:space="preserve"> video from KNFG!</w:t>
            </w:r>
          </w:p>
          <w:p w:rsidR="004775EC" w:rsidRDefault="004775EC" w:rsidP="004775EC">
            <w:pPr>
              <w:jc w:val="both"/>
              <w:outlineLvl w:val="1"/>
              <w:rPr>
                <w:rFonts w:ascii="Arial Narrow" w:hAnsi="Arial Narrow"/>
                <w:b/>
                <w:color w:val="FFFF00"/>
                <w:lang w:val="en-US"/>
              </w:rPr>
            </w:pPr>
            <w:r w:rsidRPr="004775EC">
              <w:rPr>
                <w:rFonts w:ascii="Arial Narrow" w:hAnsi="Arial Narrow"/>
                <w:b/>
                <w:color w:val="FFFF00"/>
                <w:lang w:val="en-US"/>
              </w:rPr>
              <w:t>"We not only help people who cannot see, but also those who have seen too much"</w:t>
            </w:r>
          </w:p>
          <w:p w:rsidR="004775EC" w:rsidRDefault="004775EC" w:rsidP="004775EC">
            <w:pPr>
              <w:jc w:val="both"/>
              <w:outlineLvl w:val="1"/>
              <w:rPr>
                <w:rFonts w:ascii="Arial Narrow" w:hAnsi="Arial Narrow"/>
                <w:lang w:val="en-US"/>
              </w:rPr>
            </w:pPr>
            <w:r>
              <w:rPr>
                <w:rFonts w:ascii="Arial Narrow" w:hAnsi="Arial Narrow"/>
                <w:noProof/>
                <w:color w:val="FFFF00"/>
                <w:lang w:eastAsia="el-GR"/>
              </w:rPr>
              <w:drawing>
                <wp:anchor distT="0" distB="0" distL="114300" distR="114300" simplePos="0" relativeHeight="252061696" behindDoc="0" locked="0" layoutInCell="1" allowOverlap="1">
                  <wp:simplePos x="0" y="0"/>
                  <wp:positionH relativeFrom="column">
                    <wp:posOffset>0</wp:posOffset>
                  </wp:positionH>
                  <wp:positionV relativeFrom="paragraph">
                    <wp:posOffset>-798830</wp:posOffset>
                  </wp:positionV>
                  <wp:extent cx="942975" cy="1562100"/>
                  <wp:effectExtent l="19050" t="0" r="9525" b="0"/>
                  <wp:wrapTight wrapText="bothSides">
                    <wp:wrapPolygon edited="0">
                      <wp:start x="14836" y="0"/>
                      <wp:lineTo x="0" y="1317"/>
                      <wp:lineTo x="-436" y="3161"/>
                      <wp:lineTo x="3927" y="4215"/>
                      <wp:lineTo x="2618" y="8429"/>
                      <wp:lineTo x="873" y="10537"/>
                      <wp:lineTo x="436" y="21337"/>
                      <wp:lineTo x="21818" y="21337"/>
                      <wp:lineTo x="21818" y="11063"/>
                      <wp:lineTo x="21382" y="9746"/>
                      <wp:lineTo x="19636" y="3688"/>
                      <wp:lineTo x="20509" y="790"/>
                      <wp:lineTo x="19636" y="0"/>
                      <wp:lineTo x="14836" y="0"/>
                    </wp:wrapPolygon>
                  </wp:wrapTight>
                  <wp:docPr id="333" name="Εικόνα 1" descr="Logo KNGF Geleidehon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KNGF Geleidehonden"/>
                          <pic:cNvPicPr>
                            <a:picLocks noChangeAspect="1" noChangeArrowheads="1"/>
                          </pic:cNvPicPr>
                        </pic:nvPicPr>
                        <pic:blipFill>
                          <a:blip r:embed="rId77" cstate="print"/>
                          <a:srcRect/>
                          <a:stretch>
                            <a:fillRect/>
                          </a:stretch>
                        </pic:blipFill>
                        <pic:spPr bwMode="auto">
                          <a:xfrm>
                            <a:off x="0" y="0"/>
                            <a:ext cx="942975" cy="1562100"/>
                          </a:xfrm>
                          <a:prstGeom prst="rect">
                            <a:avLst/>
                          </a:prstGeom>
                          <a:noFill/>
                          <a:ln w="9525">
                            <a:noFill/>
                            <a:miter lim="800000"/>
                            <a:headEnd/>
                            <a:tailEnd/>
                          </a:ln>
                        </pic:spPr>
                      </pic:pic>
                    </a:graphicData>
                  </a:graphic>
                </wp:anchor>
              </w:drawing>
            </w:r>
            <w:r w:rsidRPr="004775EC">
              <w:rPr>
                <w:rFonts w:ascii="Arial Narrow" w:hAnsi="Arial Narrow"/>
                <w:color w:val="FFFF00"/>
                <w:lang w:val="en-US"/>
              </w:rPr>
              <w:br/>
            </w:r>
            <w:r w:rsidRPr="004775EC">
              <w:rPr>
                <w:rFonts w:ascii="Arial Narrow" w:hAnsi="Arial Narrow"/>
                <w:lang w:val="en-US"/>
              </w:rPr>
              <w:t>This Guide Dogs TV commercial from Royal Dutch Guide Dog Foundation (KNGF Geleidehonden) shows the assistance a veteran dog can offer in helping a military veteran who is coping with severe war related trauma.</w:t>
            </w:r>
          </w:p>
          <w:p w:rsidR="004775EC" w:rsidRPr="004775EC" w:rsidRDefault="004775EC" w:rsidP="004775EC">
            <w:pPr>
              <w:jc w:val="both"/>
              <w:outlineLvl w:val="1"/>
              <w:rPr>
                <w:rFonts w:ascii="Arial Narrow" w:eastAsia="Times New Roman" w:hAnsi="Arial Narrow" w:cs="Times New Roman"/>
                <w:bCs/>
                <w:color w:val="000000" w:themeColor="text1"/>
                <w:lang w:val="en-US" w:eastAsia="el-GR"/>
              </w:rPr>
            </w:pPr>
          </w:p>
        </w:tc>
      </w:tr>
    </w:tbl>
    <w:p w:rsidR="002256B8" w:rsidRDefault="002256B8" w:rsidP="00FB0320">
      <w:pPr>
        <w:jc w:val="both"/>
        <w:outlineLvl w:val="1"/>
        <w:rPr>
          <w:rFonts w:ascii="Arial Black" w:eastAsia="Times New Roman" w:hAnsi="Arial Black" w:cs="Times New Roman"/>
          <w:b/>
          <w:bCs/>
          <w:color w:val="800000"/>
          <w:sz w:val="24"/>
          <w:lang w:val="en-US" w:eastAsia="el-GR"/>
        </w:rPr>
      </w:pPr>
    </w:p>
    <w:p w:rsidR="002256B8" w:rsidRDefault="002256B8" w:rsidP="00FB0320">
      <w:pPr>
        <w:jc w:val="both"/>
        <w:outlineLvl w:val="1"/>
        <w:rPr>
          <w:rFonts w:ascii="Arial Black" w:eastAsia="Times New Roman" w:hAnsi="Arial Black" w:cs="Times New Roman"/>
          <w:b/>
          <w:bCs/>
          <w:color w:val="800000"/>
          <w:sz w:val="24"/>
          <w:lang w:val="en-US" w:eastAsia="el-GR"/>
        </w:rPr>
      </w:pPr>
    </w:p>
    <w:p w:rsidR="002256B8" w:rsidRDefault="002256B8" w:rsidP="00FB0320">
      <w:pPr>
        <w:jc w:val="both"/>
        <w:outlineLvl w:val="1"/>
        <w:rPr>
          <w:rFonts w:ascii="Arial Black" w:eastAsia="Times New Roman" w:hAnsi="Arial Black" w:cs="Times New Roman"/>
          <w:b/>
          <w:bCs/>
          <w:color w:val="800000"/>
          <w:sz w:val="24"/>
          <w:lang w:val="en-US" w:eastAsia="el-GR"/>
        </w:rPr>
      </w:pPr>
    </w:p>
    <w:p w:rsidR="002C67ED" w:rsidRPr="002C67ED" w:rsidRDefault="007167E4" w:rsidP="002C67ED">
      <w:pPr>
        <w:pStyle w:val="1"/>
        <w:spacing w:before="0"/>
        <w:jc w:val="both"/>
        <w:rPr>
          <w:rFonts w:ascii="Arial Black" w:hAnsi="Arial Black"/>
          <w:color w:val="800000"/>
          <w:sz w:val="24"/>
          <w:szCs w:val="22"/>
          <w:lang w:val="en-US"/>
        </w:rPr>
      </w:pPr>
      <w:r>
        <w:rPr>
          <w:rFonts w:ascii="Arial Black" w:hAnsi="Arial Black"/>
          <w:noProof/>
          <w:color w:val="800000"/>
          <w:sz w:val="24"/>
          <w:szCs w:val="22"/>
          <w:lang w:eastAsia="el-GR"/>
        </w:rPr>
        <w:lastRenderedPageBreak/>
        <w:drawing>
          <wp:anchor distT="0" distB="0" distL="114300" distR="114300" simplePos="0" relativeHeight="252072960" behindDoc="0" locked="0" layoutInCell="1" allowOverlap="1">
            <wp:simplePos x="0" y="0"/>
            <wp:positionH relativeFrom="column">
              <wp:posOffset>3886200</wp:posOffset>
            </wp:positionH>
            <wp:positionV relativeFrom="paragraph">
              <wp:posOffset>-771525</wp:posOffset>
            </wp:positionV>
            <wp:extent cx="2412365" cy="514350"/>
            <wp:effectExtent l="19050" t="0" r="6985" b="0"/>
            <wp:wrapNone/>
            <wp:docPr id="353" name="Εικόνα 2" descr="http://r67.cooltext.com/rendered/cooltext1333425072.png"/>
            <wp:cNvGraphicFramePr/>
            <a:graphic xmlns:a="http://schemas.openxmlformats.org/drawingml/2006/main">
              <a:graphicData uri="http://schemas.openxmlformats.org/drawingml/2006/picture">
                <pic:pic xmlns:pic="http://schemas.openxmlformats.org/drawingml/2006/picture">
                  <pic:nvPicPr>
                    <pic:cNvPr id="2" name="Picture 8" descr="http://r67.cooltext.com/rendered/cooltext1333425072.png"/>
                    <pic:cNvPicPr>
                      <a:picLocks noChangeAspect="1" noChangeArrowheads="1"/>
                    </pic:cNvPicPr>
                  </pic:nvPicPr>
                  <pic:blipFill>
                    <a:blip r:embed="rId78" cstate="print"/>
                    <a:srcRect/>
                    <a:stretch>
                      <a:fillRect/>
                    </a:stretch>
                  </pic:blipFill>
                  <pic:spPr bwMode="auto">
                    <a:xfrm>
                      <a:off x="0" y="0"/>
                      <a:ext cx="2412365" cy="514350"/>
                    </a:xfrm>
                    <a:prstGeom prst="rect">
                      <a:avLst/>
                    </a:prstGeom>
                    <a:noFill/>
                  </pic:spPr>
                </pic:pic>
              </a:graphicData>
            </a:graphic>
          </wp:anchor>
        </w:drawing>
      </w:r>
      <w:r w:rsidR="00704FC7">
        <w:rPr>
          <w:rFonts w:ascii="Arial Black" w:hAnsi="Arial Black"/>
          <w:noProof/>
          <w:color w:val="800000"/>
          <w:sz w:val="24"/>
          <w:szCs w:val="22"/>
          <w:lang w:eastAsia="el-GR"/>
        </w:rPr>
        <w:pict>
          <v:rect id="_x0000_s1053" style="position:absolute;left:0;text-align:left;margin-left:-90pt;margin-top:-1in;width:595.5pt;height:63pt;z-index:252071936;mso-position-horizontal-relative:text;mso-position-vertical-relative:text" fillcolor="maroon" stroked="f"/>
        </w:pict>
      </w:r>
      <w:r w:rsidR="002C67ED" w:rsidRPr="002C67ED">
        <w:rPr>
          <w:rFonts w:ascii="Arial Black" w:hAnsi="Arial Black"/>
          <w:color w:val="800000"/>
          <w:sz w:val="24"/>
          <w:szCs w:val="22"/>
          <w:lang w:val="en-US"/>
        </w:rPr>
        <w:t xml:space="preserve">Someone has used Sarin gas in Syria five times over past year – UN experts </w:t>
      </w:r>
    </w:p>
    <w:p w:rsidR="002C67ED" w:rsidRPr="002C67ED" w:rsidRDefault="002C67ED" w:rsidP="002C67ED">
      <w:pPr>
        <w:jc w:val="both"/>
        <w:rPr>
          <w:rFonts w:ascii="Arial Narrow" w:hAnsi="Arial Narrow"/>
          <w:lang w:val="en-US"/>
        </w:rPr>
      </w:pPr>
      <w:r w:rsidRPr="002C67ED">
        <w:rPr>
          <w:rFonts w:ascii="Arial Narrow" w:hAnsi="Arial Narrow"/>
          <w:lang w:val="en-US"/>
        </w:rPr>
        <w:t>Source: http://voiceofrussia.com/2013_12_16/Someone-has-used-Sarin-gas-in-Syria-five-times-over-past-year-UN-experts-0607/</w:t>
      </w:r>
    </w:p>
    <w:p w:rsidR="002C67ED" w:rsidRDefault="002C67ED" w:rsidP="002C67ED">
      <w:pPr>
        <w:pStyle w:val="Web"/>
        <w:spacing w:before="0" w:beforeAutospacing="0" w:after="0" w:afterAutospacing="0"/>
        <w:jc w:val="both"/>
        <w:outlineLvl w:val="2"/>
        <w:rPr>
          <w:rFonts w:ascii="Arial Narrow" w:hAnsi="Arial Narrow"/>
          <w:bCs/>
          <w:sz w:val="22"/>
          <w:szCs w:val="22"/>
          <w:lang w:val="en-US"/>
        </w:rPr>
      </w:pPr>
    </w:p>
    <w:p w:rsidR="002C67ED" w:rsidRDefault="002C67ED" w:rsidP="002C67ED">
      <w:pPr>
        <w:pStyle w:val="Web"/>
        <w:spacing w:before="0" w:beforeAutospacing="0" w:after="0" w:afterAutospacing="0"/>
        <w:jc w:val="both"/>
        <w:outlineLvl w:val="2"/>
        <w:rPr>
          <w:rFonts w:ascii="Arial Narrow" w:hAnsi="Arial Narrow"/>
          <w:bCs/>
          <w:sz w:val="22"/>
          <w:szCs w:val="22"/>
          <w:lang w:val="en-US"/>
        </w:rPr>
        <w:sectPr w:rsidR="002C67ED" w:rsidSect="00123BFF">
          <w:type w:val="continuous"/>
          <w:pgSz w:w="11906" w:h="16838"/>
          <w:pgMar w:top="1440" w:right="1800" w:bottom="1440" w:left="1800" w:header="708" w:footer="708" w:gutter="0"/>
          <w:cols w:space="708"/>
          <w:docGrid w:linePitch="360"/>
        </w:sectPr>
      </w:pPr>
    </w:p>
    <w:p w:rsidR="002C67ED" w:rsidRPr="002C67ED" w:rsidRDefault="002C67ED" w:rsidP="002C67ED">
      <w:pPr>
        <w:pStyle w:val="Web"/>
        <w:spacing w:before="0" w:beforeAutospacing="0" w:after="0" w:afterAutospacing="0"/>
        <w:jc w:val="both"/>
        <w:outlineLvl w:val="2"/>
        <w:rPr>
          <w:rFonts w:ascii="Arial Narrow" w:hAnsi="Arial Narrow"/>
          <w:bCs/>
          <w:sz w:val="22"/>
          <w:szCs w:val="22"/>
          <w:lang w:val="en-US"/>
        </w:rPr>
      </w:pPr>
      <w:r w:rsidRPr="002C67ED">
        <w:rPr>
          <w:rFonts w:ascii="Arial Narrow" w:hAnsi="Arial Narrow"/>
          <w:bCs/>
          <w:sz w:val="22"/>
          <w:szCs w:val="22"/>
          <w:lang w:val="en-US"/>
        </w:rPr>
        <w:lastRenderedPageBreak/>
        <w:t>UN experts have made public the conclusions of their report on the use of the weapon of mass destruction in Syria. They reached the conclusion on studying the evidence available that Sarin has been used in Syria at least five times over the past year. But they were not authorized to find out, which of the warring factions actually resorted to war chemicals.</w:t>
      </w:r>
    </w:p>
    <w:p w:rsidR="002C67ED" w:rsidRPr="002C67ED" w:rsidRDefault="00B15347" w:rsidP="002C67ED">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700224" behindDoc="1" locked="0" layoutInCell="1" allowOverlap="1">
            <wp:simplePos x="0" y="0"/>
            <wp:positionH relativeFrom="column">
              <wp:posOffset>1181100</wp:posOffset>
            </wp:positionH>
            <wp:positionV relativeFrom="paragraph">
              <wp:posOffset>407035</wp:posOffset>
            </wp:positionV>
            <wp:extent cx="3086100" cy="2466975"/>
            <wp:effectExtent l="19050" t="0" r="0" b="0"/>
            <wp:wrapTight wrapText="bothSides">
              <wp:wrapPolygon edited="0">
                <wp:start x="8800" y="167"/>
                <wp:lineTo x="7467" y="334"/>
                <wp:lineTo x="3467" y="2335"/>
                <wp:lineTo x="2800" y="3503"/>
                <wp:lineTo x="1333" y="5337"/>
                <wp:lineTo x="133" y="8173"/>
                <wp:lineTo x="-133" y="10842"/>
                <wp:lineTo x="267" y="13510"/>
                <wp:lineTo x="1333" y="16179"/>
                <wp:lineTo x="3467" y="18848"/>
                <wp:lineTo x="3600" y="19348"/>
                <wp:lineTo x="8400" y="21517"/>
                <wp:lineTo x="9733" y="21517"/>
                <wp:lineTo x="11733" y="21517"/>
                <wp:lineTo x="13067" y="21517"/>
                <wp:lineTo x="17867" y="19348"/>
                <wp:lineTo x="18000" y="18848"/>
                <wp:lineTo x="20133" y="16346"/>
                <wp:lineTo x="20267" y="16179"/>
                <wp:lineTo x="21200" y="13677"/>
                <wp:lineTo x="21200" y="13510"/>
                <wp:lineTo x="21600" y="11008"/>
                <wp:lineTo x="21600" y="10842"/>
                <wp:lineTo x="21467" y="9007"/>
                <wp:lineTo x="21333" y="8173"/>
                <wp:lineTo x="20267" y="5504"/>
                <wp:lineTo x="18400" y="3169"/>
                <wp:lineTo x="18000" y="2335"/>
                <wp:lineTo x="14000" y="334"/>
                <wp:lineTo x="12667" y="167"/>
                <wp:lineTo x="8800" y="167"/>
              </wp:wrapPolygon>
            </wp:wrapTight>
            <wp:docPr id="28" name="Εικόνα 1" descr="Someone has used Sarin gas in Syria five times over past year – UN expe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meone has used Sarin gas in Syria five times over past year – UN experts"/>
                    <pic:cNvPicPr>
                      <a:picLocks noChangeAspect="1" noChangeArrowheads="1"/>
                    </pic:cNvPicPr>
                  </pic:nvPicPr>
                  <pic:blipFill>
                    <a:blip r:embed="rId79" cstate="print"/>
                    <a:srcRect/>
                    <a:stretch>
                      <a:fillRect/>
                    </a:stretch>
                  </pic:blipFill>
                  <pic:spPr bwMode="auto">
                    <a:xfrm>
                      <a:off x="0" y="0"/>
                      <a:ext cx="3086100" cy="2466975"/>
                    </a:xfrm>
                    <a:prstGeom prst="ellipse">
                      <a:avLst/>
                    </a:prstGeom>
                    <a:ln>
                      <a:noFill/>
                    </a:ln>
                    <a:effectLst>
                      <a:softEdge rad="112500"/>
                    </a:effectLst>
                  </pic:spPr>
                </pic:pic>
              </a:graphicData>
            </a:graphic>
          </wp:anchor>
        </w:drawing>
      </w:r>
      <w:r w:rsidR="002C67ED" w:rsidRPr="002C67ED">
        <w:rPr>
          <w:rFonts w:ascii="Arial Narrow" w:hAnsi="Arial Narrow"/>
          <w:sz w:val="22"/>
          <w:szCs w:val="22"/>
          <w:lang w:val="en-US"/>
        </w:rPr>
        <w:t>According to the international experts' report, posted on to the website of the UN Arms Control and Disarmament Agency, they studied seven reports on the use of chemical weapons in Syria from March to August 2013.</w:t>
      </w:r>
    </w:p>
    <w:p w:rsidR="002C67ED" w:rsidRPr="002C67ED" w:rsidRDefault="002C67ED" w:rsidP="002C67ED">
      <w:pPr>
        <w:pStyle w:val="Web"/>
        <w:spacing w:before="0" w:beforeAutospacing="0" w:after="0" w:afterAutospacing="0"/>
        <w:jc w:val="both"/>
        <w:rPr>
          <w:rFonts w:ascii="Arial Narrow" w:hAnsi="Arial Narrow"/>
          <w:sz w:val="22"/>
          <w:szCs w:val="22"/>
          <w:lang w:val="en-US"/>
        </w:rPr>
      </w:pPr>
      <w:r w:rsidRPr="002C67ED">
        <w:rPr>
          <w:rFonts w:ascii="Arial Narrow" w:hAnsi="Arial Narrow"/>
          <w:sz w:val="22"/>
          <w:szCs w:val="22"/>
          <w:lang w:val="en-US"/>
        </w:rPr>
        <w:t>The experts found out that Sarin had been used in five cases out of the seven. But the authors of the report made no attempt to establish whether it was the government troops or the opposition that used the weapon of mass destruction. The editor-in-chief of the Military-Industrial Courier weekly, Mikhail Khodaryonok, says he is certain that the task had not been not assigned to them.</w:t>
      </w:r>
    </w:p>
    <w:p w:rsidR="002C67ED" w:rsidRPr="002C67ED" w:rsidRDefault="002C67ED" w:rsidP="002C67ED">
      <w:pPr>
        <w:pStyle w:val="Web"/>
        <w:spacing w:before="0" w:beforeAutospacing="0" w:after="0" w:afterAutospacing="0"/>
        <w:jc w:val="both"/>
        <w:rPr>
          <w:rFonts w:ascii="Arial Narrow" w:hAnsi="Arial Narrow"/>
          <w:sz w:val="22"/>
          <w:szCs w:val="22"/>
          <w:lang w:val="en-US"/>
        </w:rPr>
      </w:pPr>
      <w:r w:rsidRPr="002C67ED">
        <w:rPr>
          <w:rFonts w:ascii="Arial Narrow" w:hAnsi="Arial Narrow"/>
          <w:sz w:val="22"/>
          <w:szCs w:val="22"/>
          <w:lang w:val="en-US"/>
        </w:rPr>
        <w:t xml:space="preserve">"It is pretty easy to find out who exactly used war chemicals in Syria. Proceeding from the fact that al-Assad's troops have missiles with chemical warheads that can be fired by multiple-launched rocket systems, as well as chemical artillery shells and toxic bombs, we may understand whether Bashar al-Assad used war chemicals or not. But let's recall that when Ancient Romans wanted to find the culprit responsible for a particular crime, they asked a simple question, </w:t>
      </w:r>
      <w:r w:rsidRPr="00B71EE6">
        <w:rPr>
          <w:rFonts w:ascii="Arial Narrow" w:hAnsi="Arial Narrow"/>
          <w:b/>
          <w:i/>
          <w:iCs/>
          <w:color w:val="FF0000"/>
          <w:sz w:val="22"/>
          <w:szCs w:val="22"/>
          <w:lang w:val="en-US"/>
        </w:rPr>
        <w:t>Cui Prodest</w:t>
      </w:r>
      <w:r w:rsidRPr="00B71EE6">
        <w:rPr>
          <w:rFonts w:ascii="Arial Narrow" w:hAnsi="Arial Narrow"/>
          <w:b/>
          <w:color w:val="FF0000"/>
          <w:sz w:val="22"/>
          <w:szCs w:val="22"/>
          <w:lang w:val="en-US"/>
        </w:rPr>
        <w:t xml:space="preserve"> or </w:t>
      </w:r>
      <w:r w:rsidRPr="00B71EE6">
        <w:rPr>
          <w:rFonts w:ascii="Arial Narrow" w:hAnsi="Arial Narrow"/>
          <w:b/>
          <w:i/>
          <w:iCs/>
          <w:color w:val="FF0000"/>
          <w:sz w:val="22"/>
          <w:szCs w:val="22"/>
          <w:lang w:val="en-US"/>
        </w:rPr>
        <w:t>Who Stands to Gain from it?</w:t>
      </w:r>
      <w:r w:rsidRPr="002C67ED">
        <w:rPr>
          <w:rFonts w:ascii="Arial Narrow" w:hAnsi="Arial Narrow"/>
          <w:sz w:val="22"/>
          <w:szCs w:val="22"/>
          <w:lang w:val="en-US"/>
        </w:rPr>
        <w:t xml:space="preserve"> And if we ask that question when considering the use of war chemicals in Syria </w:t>
      </w:r>
      <w:r w:rsidRPr="00C82248">
        <w:rPr>
          <w:rFonts w:ascii="Arial Narrow" w:hAnsi="Arial Narrow"/>
          <w:b/>
          <w:color w:val="FF0000"/>
          <w:sz w:val="22"/>
          <w:szCs w:val="22"/>
          <w:lang w:val="en-US"/>
        </w:rPr>
        <w:t>we will understand that the opposition would profit much more by using such weapons, since they are losing the standoff, so they would gain from any interference in the conflict by other countries,</w:t>
      </w:r>
      <w:r w:rsidRPr="002C67ED">
        <w:rPr>
          <w:rFonts w:ascii="Arial Narrow" w:hAnsi="Arial Narrow"/>
          <w:sz w:val="22"/>
          <w:szCs w:val="22"/>
          <w:lang w:val="en-US"/>
        </w:rPr>
        <w:t>" Khodaryonok said.</w:t>
      </w:r>
    </w:p>
    <w:p w:rsidR="002C67ED" w:rsidRPr="00C82248" w:rsidRDefault="002C67ED" w:rsidP="002C67ED">
      <w:pPr>
        <w:pStyle w:val="Web"/>
        <w:spacing w:before="0" w:beforeAutospacing="0" w:after="0" w:afterAutospacing="0"/>
        <w:jc w:val="both"/>
        <w:rPr>
          <w:rFonts w:ascii="Arial Narrow" w:hAnsi="Arial Narrow"/>
          <w:b/>
          <w:sz w:val="22"/>
          <w:szCs w:val="22"/>
          <w:lang w:val="en-US"/>
        </w:rPr>
      </w:pPr>
      <w:r w:rsidRPr="002C67ED">
        <w:rPr>
          <w:rFonts w:ascii="Arial Narrow" w:hAnsi="Arial Narrow"/>
          <w:sz w:val="22"/>
          <w:szCs w:val="22"/>
          <w:lang w:val="en-US"/>
        </w:rPr>
        <w:lastRenderedPageBreak/>
        <w:t xml:space="preserve">Meanwhile, </w:t>
      </w:r>
      <w:r w:rsidRPr="00C82248">
        <w:rPr>
          <w:rFonts w:ascii="Arial Narrow" w:hAnsi="Arial Narrow"/>
          <w:b/>
          <w:sz w:val="22"/>
          <w:szCs w:val="22"/>
          <w:lang w:val="en-US"/>
        </w:rPr>
        <w:t xml:space="preserve">the </w:t>
      </w:r>
      <w:r w:rsidRPr="00B15347">
        <w:rPr>
          <w:rFonts w:ascii="Arial Narrow" w:hAnsi="Arial Narrow"/>
          <w:b/>
          <w:color w:val="FF0000"/>
          <w:sz w:val="22"/>
          <w:szCs w:val="22"/>
          <w:lang w:val="en-US"/>
        </w:rPr>
        <w:t xml:space="preserve">western countries have largely changed their stand </w:t>
      </w:r>
      <w:r w:rsidRPr="00C82248">
        <w:rPr>
          <w:rFonts w:ascii="Arial Narrow" w:hAnsi="Arial Narrow"/>
          <w:b/>
          <w:sz w:val="22"/>
          <w:szCs w:val="22"/>
          <w:lang w:val="en-US"/>
        </w:rPr>
        <w:t>on the developments in Syria recently.</w:t>
      </w:r>
    </w:p>
    <w:p w:rsidR="002C67ED" w:rsidRPr="002C67ED" w:rsidRDefault="002C67ED" w:rsidP="002C67ED">
      <w:pPr>
        <w:pStyle w:val="Web"/>
        <w:spacing w:before="0" w:beforeAutospacing="0" w:after="0" w:afterAutospacing="0"/>
        <w:jc w:val="both"/>
        <w:rPr>
          <w:rFonts w:ascii="Arial Narrow" w:hAnsi="Arial Narrow"/>
          <w:sz w:val="22"/>
          <w:szCs w:val="22"/>
          <w:lang w:val="en-US"/>
        </w:rPr>
      </w:pPr>
      <w:r w:rsidRPr="002C67ED">
        <w:rPr>
          <w:rFonts w:ascii="Arial Narrow" w:hAnsi="Arial Narrow"/>
          <w:sz w:val="22"/>
          <w:szCs w:val="22"/>
          <w:lang w:val="en-US"/>
        </w:rPr>
        <w:t>The Syrian opposition can no longer rely on an all-out support by the United States and some EU countries.</w:t>
      </w:r>
    </w:p>
    <w:p w:rsidR="002C67ED" w:rsidRPr="002C67ED" w:rsidRDefault="002C67ED" w:rsidP="002C67ED">
      <w:pPr>
        <w:pStyle w:val="Web"/>
        <w:spacing w:before="0" w:beforeAutospacing="0" w:after="0" w:afterAutospacing="0"/>
        <w:jc w:val="both"/>
        <w:rPr>
          <w:rFonts w:ascii="Arial Narrow" w:hAnsi="Arial Narrow"/>
          <w:sz w:val="22"/>
          <w:szCs w:val="22"/>
          <w:lang w:val="en-US"/>
        </w:rPr>
      </w:pPr>
      <w:r w:rsidRPr="002C67ED">
        <w:rPr>
          <w:rFonts w:ascii="Arial Narrow" w:hAnsi="Arial Narrow"/>
          <w:sz w:val="22"/>
          <w:szCs w:val="22"/>
          <w:lang w:val="en-US"/>
        </w:rPr>
        <w:t>Moscow has repeatedly called its foreign partners’ attention to the fact that it is Islamists of various degree of radicalism, rather than the champions of civil rights and democracy that "play the first fiddle" within the framework of al-Assad's opposition.</w:t>
      </w:r>
    </w:p>
    <w:p w:rsidR="002C67ED" w:rsidRPr="002C67ED" w:rsidRDefault="002C67ED" w:rsidP="002C67ED">
      <w:pPr>
        <w:pStyle w:val="Web"/>
        <w:spacing w:before="0" w:beforeAutospacing="0" w:after="0" w:afterAutospacing="0"/>
        <w:jc w:val="both"/>
        <w:rPr>
          <w:rFonts w:ascii="Arial Narrow" w:hAnsi="Arial Narrow"/>
          <w:sz w:val="22"/>
          <w:szCs w:val="22"/>
          <w:lang w:val="en-US"/>
        </w:rPr>
      </w:pPr>
      <w:r w:rsidRPr="002C67ED">
        <w:rPr>
          <w:rFonts w:ascii="Arial Narrow" w:hAnsi="Arial Narrow"/>
          <w:sz w:val="22"/>
          <w:szCs w:val="22"/>
          <w:lang w:val="en-US"/>
        </w:rPr>
        <w:t>The West seems to have finally realized this, since the United States and the UK have recently decided against the illegal supplies of military hardware to Syrian rebels.</w:t>
      </w:r>
    </w:p>
    <w:p w:rsidR="002C67ED" w:rsidRPr="002C67ED" w:rsidRDefault="002C67ED" w:rsidP="002C67ED">
      <w:pPr>
        <w:pStyle w:val="Web"/>
        <w:spacing w:before="0" w:beforeAutospacing="0" w:after="0" w:afterAutospacing="0"/>
        <w:jc w:val="both"/>
        <w:rPr>
          <w:rFonts w:ascii="Arial Narrow" w:hAnsi="Arial Narrow"/>
          <w:sz w:val="22"/>
          <w:szCs w:val="22"/>
          <w:lang w:val="en-US"/>
        </w:rPr>
      </w:pPr>
      <w:r w:rsidRPr="002C67ED">
        <w:rPr>
          <w:rFonts w:ascii="Arial Narrow" w:hAnsi="Arial Narrow"/>
          <w:sz w:val="22"/>
          <w:szCs w:val="22"/>
          <w:lang w:val="en-US"/>
        </w:rPr>
        <w:t xml:space="preserve">The decision has been prompted by the seizure by the </w:t>
      </w:r>
      <w:r w:rsidRPr="002C67ED">
        <w:rPr>
          <w:rFonts w:ascii="Arial Narrow" w:hAnsi="Arial Narrow"/>
          <w:i/>
          <w:iCs/>
          <w:sz w:val="22"/>
          <w:szCs w:val="22"/>
          <w:lang w:val="en-US"/>
        </w:rPr>
        <w:t>Islamic Front</w:t>
      </w:r>
      <w:r w:rsidRPr="002C67ED">
        <w:rPr>
          <w:rFonts w:ascii="Arial Narrow" w:hAnsi="Arial Narrow"/>
          <w:sz w:val="22"/>
          <w:szCs w:val="22"/>
          <w:lang w:val="en-US"/>
        </w:rPr>
        <w:t xml:space="preserve"> radical group of the moderate </w:t>
      </w:r>
      <w:r w:rsidRPr="002C67ED">
        <w:rPr>
          <w:rFonts w:ascii="Arial Narrow" w:hAnsi="Arial Narrow"/>
          <w:i/>
          <w:iCs/>
          <w:sz w:val="22"/>
          <w:szCs w:val="22"/>
          <w:lang w:val="en-US"/>
        </w:rPr>
        <w:t>Free Syrian Army's</w:t>
      </w:r>
      <w:r w:rsidRPr="002C67ED">
        <w:rPr>
          <w:rFonts w:ascii="Arial Narrow" w:hAnsi="Arial Narrow"/>
          <w:sz w:val="22"/>
          <w:szCs w:val="22"/>
          <w:lang w:val="en-US"/>
        </w:rPr>
        <w:t>military supply depot. A PIR-Centre expert, Alexander Chekov, has this comment.</w:t>
      </w:r>
    </w:p>
    <w:p w:rsidR="002C67ED" w:rsidRPr="002C67ED" w:rsidRDefault="002C67ED" w:rsidP="002C67ED">
      <w:pPr>
        <w:pStyle w:val="Web"/>
        <w:spacing w:before="0" w:beforeAutospacing="0" w:after="0" w:afterAutospacing="0"/>
        <w:jc w:val="both"/>
        <w:rPr>
          <w:rFonts w:ascii="Arial Narrow" w:hAnsi="Arial Narrow"/>
          <w:sz w:val="22"/>
          <w:szCs w:val="22"/>
          <w:lang w:val="en-US"/>
        </w:rPr>
      </w:pPr>
      <w:r w:rsidRPr="002C67ED">
        <w:rPr>
          <w:rFonts w:ascii="Arial Narrow" w:hAnsi="Arial Narrow"/>
          <w:sz w:val="22"/>
          <w:szCs w:val="22"/>
          <w:lang w:val="en-US"/>
        </w:rPr>
        <w:t>"Conflicts have been sparked off increasingly often inside the Syrian opposition lately. The radical elements, Islamists, have been coming into conflicts with the moderate part of the Syrian opposition. The West has for that reason stopped talking about the unity of the opposition, and stopped playing off al-Assad against the Syrian opposition. Instead, whenever referring to rebels now, they name specific groups of militants. Secondly, the western countries have come to realize that what aid they provide the Syrian opposition with lands in the hands of Islamists. The West is gradually growing aware that by continuing to fund al-Assad’s enemies, they are making stronger the radical opposition, rather than the moderate opposition elements. Now, this serves to further exacerbate the conflict," Chekov said.</w:t>
      </w:r>
    </w:p>
    <w:p w:rsidR="002C67ED" w:rsidRPr="002C67ED" w:rsidRDefault="002C67ED" w:rsidP="002C67ED">
      <w:pPr>
        <w:pStyle w:val="Web"/>
        <w:spacing w:before="0" w:beforeAutospacing="0" w:after="0" w:afterAutospacing="0"/>
        <w:jc w:val="both"/>
        <w:rPr>
          <w:rFonts w:ascii="Arial Narrow" w:hAnsi="Arial Narrow"/>
          <w:sz w:val="22"/>
          <w:szCs w:val="22"/>
          <w:lang w:val="en-US"/>
        </w:rPr>
      </w:pPr>
      <w:r w:rsidRPr="002C67ED">
        <w:rPr>
          <w:rFonts w:ascii="Arial Narrow" w:hAnsi="Arial Narrow"/>
          <w:sz w:val="22"/>
          <w:szCs w:val="22"/>
          <w:lang w:val="en-US"/>
        </w:rPr>
        <w:lastRenderedPageBreak/>
        <w:t>Other countries, too, increasingly share Moscow's stand on the Syrian problem. On the one hand, few are disputing today the assertion that the Syrian conflict has nothing to do with a fight for democracy.</w:t>
      </w:r>
    </w:p>
    <w:p w:rsidR="002C67ED" w:rsidRPr="002C67ED" w:rsidRDefault="002C67ED" w:rsidP="002C67ED">
      <w:pPr>
        <w:pStyle w:val="Web"/>
        <w:spacing w:before="0" w:beforeAutospacing="0" w:after="0" w:afterAutospacing="0"/>
        <w:jc w:val="both"/>
        <w:rPr>
          <w:rFonts w:ascii="Arial Narrow" w:hAnsi="Arial Narrow"/>
          <w:sz w:val="22"/>
          <w:szCs w:val="22"/>
          <w:lang w:val="en-US"/>
        </w:rPr>
      </w:pPr>
      <w:r w:rsidRPr="002C67ED">
        <w:rPr>
          <w:rFonts w:ascii="Arial Narrow" w:hAnsi="Arial Narrow"/>
          <w:sz w:val="22"/>
          <w:szCs w:val="22"/>
          <w:lang w:val="en-US"/>
        </w:rPr>
        <w:t>On the other hand, the stiff and consistent moves by Russian diplomats have prompted respectful comments on Moscow's moves in question even from the patrons of al-Assad's enemies, - the Persian Gulf monarchies.</w:t>
      </w:r>
    </w:p>
    <w:p w:rsidR="002C67ED" w:rsidRPr="002C67ED" w:rsidRDefault="002C67ED" w:rsidP="002C67ED">
      <w:pPr>
        <w:pStyle w:val="Web"/>
        <w:spacing w:before="0" w:beforeAutospacing="0" w:after="0" w:afterAutospacing="0"/>
        <w:jc w:val="both"/>
        <w:rPr>
          <w:rFonts w:ascii="Arial Narrow" w:hAnsi="Arial Narrow"/>
          <w:sz w:val="22"/>
          <w:szCs w:val="22"/>
          <w:lang w:val="en-US"/>
        </w:rPr>
      </w:pPr>
      <w:r w:rsidRPr="002C67ED">
        <w:rPr>
          <w:rFonts w:ascii="Arial Narrow" w:hAnsi="Arial Narrow"/>
          <w:sz w:val="22"/>
          <w:szCs w:val="22"/>
          <w:lang w:val="en-US"/>
        </w:rPr>
        <w:lastRenderedPageBreak/>
        <w:t>The Crown Prince of Bahrain, Sheikh Salman bin Hamad al-Khalifa, has said recently that</w:t>
      </w:r>
      <w:r w:rsidR="00B71EE6">
        <w:rPr>
          <w:rFonts w:ascii="Arial Narrow" w:hAnsi="Arial Narrow"/>
          <w:sz w:val="22"/>
          <w:szCs w:val="22"/>
          <w:lang w:val="en-US"/>
        </w:rPr>
        <w:t xml:space="preserve"> </w:t>
      </w:r>
      <w:r w:rsidRPr="002C67ED">
        <w:rPr>
          <w:rFonts w:ascii="Arial Narrow" w:hAnsi="Arial Narrow"/>
          <w:sz w:val="22"/>
          <w:szCs w:val="22"/>
          <w:lang w:val="en-US"/>
        </w:rPr>
        <w:t>by ensuring the cancellation of a US strike on Syria, the Russians proved that they are reliable friends.</w:t>
      </w:r>
    </w:p>
    <w:p w:rsidR="002C67ED" w:rsidRPr="002C67ED" w:rsidRDefault="002C67ED" w:rsidP="002C67ED">
      <w:pPr>
        <w:pStyle w:val="Web"/>
        <w:spacing w:before="0" w:beforeAutospacing="0" w:after="0" w:afterAutospacing="0"/>
        <w:jc w:val="both"/>
        <w:rPr>
          <w:lang w:val="en-US"/>
        </w:rPr>
      </w:pPr>
      <w:r w:rsidRPr="002C67ED">
        <w:rPr>
          <w:rFonts w:ascii="Arial Narrow" w:hAnsi="Arial Narrow"/>
          <w:sz w:val="22"/>
          <w:szCs w:val="22"/>
          <w:lang w:val="en-US"/>
        </w:rPr>
        <w:t>At the same time, the Sheikh spoke disdainfully of Washington's Middle East policy, insisting that the policy in question lacks any long-term strategy altogether.</w:t>
      </w:r>
    </w:p>
    <w:p w:rsidR="002C67ED" w:rsidRDefault="002C67ED" w:rsidP="00FB0320">
      <w:pPr>
        <w:jc w:val="both"/>
        <w:outlineLvl w:val="1"/>
        <w:rPr>
          <w:rFonts w:ascii="Arial Black" w:eastAsia="Times New Roman" w:hAnsi="Arial Black" w:cs="Times New Roman"/>
          <w:b/>
          <w:bCs/>
          <w:color w:val="800000"/>
          <w:sz w:val="24"/>
          <w:lang w:val="en-US" w:eastAsia="el-GR"/>
        </w:rPr>
        <w:sectPr w:rsidR="002C67ED" w:rsidSect="002C67ED">
          <w:type w:val="continuous"/>
          <w:pgSz w:w="11906" w:h="16838"/>
          <w:pgMar w:top="1440" w:right="1800" w:bottom="1440" w:left="1800" w:header="708" w:footer="708" w:gutter="0"/>
          <w:cols w:num="2" w:space="708"/>
          <w:docGrid w:linePitch="360"/>
        </w:sectPr>
      </w:pPr>
    </w:p>
    <w:p w:rsidR="002256B8" w:rsidRPr="00C82248" w:rsidRDefault="002256B8" w:rsidP="00FB0320">
      <w:pPr>
        <w:jc w:val="both"/>
        <w:outlineLvl w:val="1"/>
        <w:rPr>
          <w:rFonts w:ascii="Arial Black" w:eastAsia="Times New Roman" w:hAnsi="Arial Black" w:cs="Times New Roman"/>
          <w:b/>
          <w:bCs/>
          <w:color w:val="800000"/>
          <w:sz w:val="18"/>
          <w:lang w:val="en-US" w:eastAsia="el-GR"/>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00"/>
        <w:tblLook w:val="04A0"/>
      </w:tblPr>
      <w:tblGrid>
        <w:gridCol w:w="8522"/>
      </w:tblGrid>
      <w:tr w:rsidR="00C82248" w:rsidTr="00C82248">
        <w:tc>
          <w:tcPr>
            <w:tcW w:w="8522" w:type="dxa"/>
            <w:shd w:val="clear" w:color="auto" w:fill="FFFF00"/>
          </w:tcPr>
          <w:p w:rsidR="00C82248" w:rsidRPr="00C82248" w:rsidRDefault="00C82248" w:rsidP="00FB0320">
            <w:pPr>
              <w:jc w:val="both"/>
              <w:outlineLvl w:val="1"/>
              <w:rPr>
                <w:rFonts w:ascii="Arial Narrow" w:eastAsia="Times New Roman" w:hAnsi="Arial Narrow" w:cs="Times New Roman"/>
                <w:b/>
                <w:bCs/>
                <w:color w:val="000000" w:themeColor="text1"/>
                <w:sz w:val="24"/>
                <w:lang w:val="en-US" w:eastAsia="el-GR"/>
              </w:rPr>
            </w:pPr>
            <w:r w:rsidRPr="00C82248">
              <w:rPr>
                <w:rFonts w:ascii="Arial Black" w:eastAsia="Times New Roman" w:hAnsi="Arial Black" w:cs="Times New Roman"/>
                <w:bCs/>
                <w:color w:val="000000" w:themeColor="text1"/>
                <w:sz w:val="20"/>
                <w:lang w:val="en-US" w:eastAsia="el-GR"/>
              </w:rPr>
              <w:t>EDITOR’</w:t>
            </w:r>
            <w:r w:rsidR="007E6599">
              <w:rPr>
                <w:rFonts w:ascii="Arial Black" w:eastAsia="Times New Roman" w:hAnsi="Arial Black" w:cs="Times New Roman"/>
                <w:bCs/>
                <w:color w:val="000000" w:themeColor="text1"/>
                <w:sz w:val="20"/>
                <w:lang w:val="en-US" w:eastAsia="el-GR"/>
              </w:rPr>
              <w:t>S COMMENT</w:t>
            </w:r>
            <w:r w:rsidRPr="00C82248">
              <w:rPr>
                <w:rFonts w:ascii="Arial Black" w:eastAsia="Times New Roman" w:hAnsi="Arial Black" w:cs="Times New Roman"/>
                <w:bCs/>
                <w:color w:val="000000" w:themeColor="text1"/>
                <w:sz w:val="20"/>
                <w:lang w:val="en-US" w:eastAsia="el-GR"/>
              </w:rPr>
              <w:t>:</w:t>
            </w:r>
            <w:r w:rsidRPr="00C82248">
              <w:rPr>
                <w:rFonts w:ascii="Arial Narrow" w:eastAsia="Times New Roman" w:hAnsi="Arial Narrow" w:cs="Times New Roman"/>
                <w:b/>
                <w:bCs/>
                <w:color w:val="000000" w:themeColor="text1"/>
                <w:sz w:val="20"/>
                <w:lang w:val="en-US" w:eastAsia="el-GR"/>
              </w:rPr>
              <w:t xml:space="preserve"> </w:t>
            </w:r>
            <w:r w:rsidRPr="00C82248">
              <w:rPr>
                <w:rFonts w:ascii="Arial Narrow" w:eastAsia="Times New Roman" w:hAnsi="Arial Narrow" w:cs="Times New Roman"/>
                <w:bCs/>
                <w:color w:val="000000" w:themeColor="text1"/>
                <w:lang w:val="en-US" w:eastAsia="el-GR"/>
              </w:rPr>
              <w:t>“</w:t>
            </w:r>
            <w:r w:rsidRPr="007E6599">
              <w:rPr>
                <w:rFonts w:ascii="Arial Narrow" w:eastAsia="Times New Roman" w:hAnsi="Arial Narrow" w:cs="Times New Roman"/>
                <w:bCs/>
                <w:i/>
                <w:color w:val="000000" w:themeColor="text1"/>
                <w:lang w:val="en-US" w:eastAsia="el-GR"/>
              </w:rPr>
              <w:t>Someone…”</w:t>
            </w:r>
            <w:r w:rsidRPr="00C82248">
              <w:rPr>
                <w:rFonts w:ascii="Arial Narrow" w:eastAsia="Times New Roman" w:hAnsi="Arial Narrow" w:cs="Times New Roman"/>
                <w:bCs/>
                <w:color w:val="000000" w:themeColor="text1"/>
                <w:lang w:val="en-US" w:eastAsia="el-GR"/>
              </w:rPr>
              <w:t xml:space="preserve"> what a ridiculous addition in the title! </w:t>
            </w:r>
            <w:r w:rsidR="00B15347">
              <w:rPr>
                <w:rFonts w:ascii="Arial Narrow" w:eastAsia="Times New Roman" w:hAnsi="Arial Narrow" w:cs="Times New Roman"/>
                <w:bCs/>
                <w:color w:val="000000" w:themeColor="text1"/>
                <w:lang w:val="en-US" w:eastAsia="el-GR"/>
              </w:rPr>
              <w:t xml:space="preserve">(even the picture is wrong) </w:t>
            </w:r>
            <w:r w:rsidRPr="00C82248">
              <w:rPr>
                <w:rFonts w:ascii="Arial Narrow" w:eastAsia="Times New Roman" w:hAnsi="Arial Narrow" w:cs="Times New Roman"/>
                <w:bCs/>
                <w:color w:val="000000" w:themeColor="text1"/>
                <w:lang w:val="en-US" w:eastAsia="el-GR"/>
              </w:rPr>
              <w:t>Then a right conclusion that you do</w:t>
            </w:r>
            <w:r w:rsidR="00B15347">
              <w:rPr>
                <w:rFonts w:ascii="Arial Narrow" w:eastAsia="Times New Roman" w:hAnsi="Arial Narrow" w:cs="Times New Roman"/>
                <w:bCs/>
                <w:color w:val="000000" w:themeColor="text1"/>
                <w:lang w:val="en-US" w:eastAsia="el-GR"/>
              </w:rPr>
              <w:t xml:space="preserve"> not</w:t>
            </w:r>
            <w:r w:rsidRPr="00C82248">
              <w:rPr>
                <w:rFonts w:ascii="Arial Narrow" w:eastAsia="Times New Roman" w:hAnsi="Arial Narrow" w:cs="Times New Roman"/>
                <w:bCs/>
                <w:color w:val="000000" w:themeColor="text1"/>
                <w:lang w:val="en-US" w:eastAsia="el-GR"/>
              </w:rPr>
              <w:t xml:space="preserve"> have to be a strategist to realize who would benefit from CWA</w:t>
            </w:r>
            <w:r w:rsidR="00A7633F">
              <w:rPr>
                <w:rFonts w:ascii="Arial Narrow" w:eastAsia="Times New Roman" w:hAnsi="Arial Narrow" w:cs="Times New Roman"/>
                <w:bCs/>
                <w:color w:val="000000" w:themeColor="text1"/>
                <w:lang w:val="en-US" w:eastAsia="el-GR"/>
              </w:rPr>
              <w:t>s’</w:t>
            </w:r>
            <w:r w:rsidRPr="00C82248">
              <w:rPr>
                <w:rFonts w:ascii="Arial Narrow" w:eastAsia="Times New Roman" w:hAnsi="Arial Narrow" w:cs="Times New Roman"/>
                <w:bCs/>
                <w:color w:val="000000" w:themeColor="text1"/>
                <w:lang w:val="en-US" w:eastAsia="el-GR"/>
              </w:rPr>
              <w:t xml:space="preserve"> release. Finally the brilliant conclusion that EU finally got the point about what is going on in Syria. Now we expect to realize what is going on in Europe itself. And on top of all the UN officials who play the game depending on the wind directions. What an angelic world to live in!</w:t>
            </w:r>
          </w:p>
        </w:tc>
      </w:tr>
    </w:tbl>
    <w:p w:rsidR="00C82248" w:rsidRDefault="00C82248" w:rsidP="00FB0320">
      <w:pPr>
        <w:jc w:val="both"/>
        <w:outlineLvl w:val="1"/>
        <w:rPr>
          <w:rFonts w:ascii="Arial Black" w:eastAsia="Times New Roman" w:hAnsi="Arial Black" w:cs="Times New Roman"/>
          <w:b/>
          <w:bCs/>
          <w:color w:val="800000"/>
          <w:sz w:val="24"/>
          <w:lang w:val="en-US" w:eastAsia="el-GR"/>
        </w:rPr>
      </w:pPr>
    </w:p>
    <w:p w:rsidR="00055B52" w:rsidRPr="00055B52" w:rsidRDefault="00055B52" w:rsidP="00055B52">
      <w:pPr>
        <w:pStyle w:val="2"/>
        <w:spacing w:before="0" w:beforeAutospacing="0" w:after="0" w:afterAutospacing="0"/>
        <w:jc w:val="both"/>
        <w:rPr>
          <w:rFonts w:ascii="Arial Black" w:hAnsi="Arial Black"/>
          <w:color w:val="800000"/>
          <w:sz w:val="24"/>
          <w:szCs w:val="22"/>
          <w:lang w:val="en-US"/>
        </w:rPr>
      </w:pPr>
      <w:r w:rsidRPr="00055B52">
        <w:rPr>
          <w:rFonts w:ascii="Arial Black" w:hAnsi="Arial Black"/>
          <w:color w:val="800000"/>
          <w:sz w:val="24"/>
          <w:szCs w:val="22"/>
          <w:lang w:val="en-US"/>
        </w:rPr>
        <w:t>Survey of deep-sea chemical munitions dump off California finds no chemical weapons</w:t>
      </w:r>
    </w:p>
    <w:p w:rsidR="00055B52" w:rsidRPr="00055B52" w:rsidRDefault="00055B52" w:rsidP="00055B52">
      <w:pPr>
        <w:pStyle w:val="Web"/>
        <w:spacing w:before="0" w:beforeAutospacing="0" w:after="0" w:afterAutospacing="0"/>
        <w:jc w:val="both"/>
        <w:rPr>
          <w:rFonts w:ascii="Arial Narrow" w:hAnsi="Arial Narrow"/>
          <w:sz w:val="22"/>
          <w:szCs w:val="22"/>
          <w:lang w:val="en-US"/>
        </w:rPr>
      </w:pPr>
      <w:r w:rsidRPr="00055B52">
        <w:rPr>
          <w:rFonts w:ascii="Arial Narrow" w:hAnsi="Arial Narrow"/>
          <w:sz w:val="22"/>
          <w:szCs w:val="22"/>
          <w:lang w:val="en-US"/>
        </w:rPr>
        <w:t xml:space="preserve">Source: </w:t>
      </w:r>
      <w:r w:rsidR="00F647AD" w:rsidRPr="00F647AD">
        <w:rPr>
          <w:rFonts w:ascii="Arial Narrow" w:hAnsi="Arial Narrow"/>
          <w:sz w:val="22"/>
          <w:szCs w:val="22"/>
          <w:lang w:val="en-US"/>
        </w:rPr>
        <w:t>http://www.homelandsecuritynewswire.com/dr20131216-survey-of-deepsea-chemical-munitions</w:t>
      </w:r>
      <w:r w:rsidR="00F647AD">
        <w:rPr>
          <w:rFonts w:ascii="Arial Narrow" w:hAnsi="Arial Narrow"/>
          <w:sz w:val="22"/>
          <w:szCs w:val="22"/>
          <w:lang w:val="en-US"/>
        </w:rPr>
        <w:t xml:space="preserve"> </w:t>
      </w:r>
      <w:r w:rsidRPr="00055B52">
        <w:rPr>
          <w:rFonts w:ascii="Arial Narrow" w:hAnsi="Arial Narrow"/>
          <w:sz w:val="22"/>
          <w:szCs w:val="22"/>
          <w:lang w:val="en-US"/>
        </w:rPr>
        <w:t>-dump-off-</w:t>
      </w:r>
      <w:proofErr w:type="gramStart"/>
      <w:r w:rsidRPr="00055B52">
        <w:rPr>
          <w:rFonts w:ascii="Arial Narrow" w:hAnsi="Arial Narrow"/>
          <w:sz w:val="22"/>
          <w:szCs w:val="22"/>
          <w:lang w:val="en-US"/>
        </w:rPr>
        <w:t>california-</w:t>
      </w:r>
      <w:proofErr w:type="gramEnd"/>
      <w:r w:rsidRPr="00055B52">
        <w:rPr>
          <w:rFonts w:ascii="Arial Narrow" w:hAnsi="Arial Narrow"/>
          <w:sz w:val="22"/>
          <w:szCs w:val="22"/>
          <w:lang w:val="en-US"/>
        </w:rPr>
        <w:t>finds-no-chemical-weapons</w:t>
      </w:r>
    </w:p>
    <w:p w:rsidR="00055B52" w:rsidRPr="00F647AD" w:rsidRDefault="00055B52" w:rsidP="00055B52">
      <w:pPr>
        <w:jc w:val="both"/>
        <w:rPr>
          <w:rFonts w:ascii="Arial Narrow" w:hAnsi="Arial Narrow"/>
          <w:lang w:val="en-US"/>
        </w:rPr>
      </w:pPr>
    </w:p>
    <w:p w:rsidR="00055B52" w:rsidRDefault="00055B52" w:rsidP="00055B52">
      <w:pPr>
        <w:pStyle w:val="Web"/>
        <w:spacing w:before="0" w:beforeAutospacing="0" w:after="0" w:afterAutospacing="0"/>
        <w:jc w:val="both"/>
        <w:rPr>
          <w:rFonts w:ascii="Arial Narrow" w:hAnsi="Arial Narrow"/>
          <w:sz w:val="22"/>
          <w:szCs w:val="22"/>
          <w:lang w:val="en-US"/>
        </w:rPr>
        <w:sectPr w:rsidR="00055B52" w:rsidSect="002C67ED">
          <w:type w:val="continuous"/>
          <w:pgSz w:w="11906" w:h="16838"/>
          <w:pgMar w:top="1440" w:right="1800" w:bottom="1440" w:left="1800" w:header="708" w:footer="708" w:gutter="0"/>
          <w:cols w:space="708"/>
          <w:docGrid w:linePitch="360"/>
        </w:sectPr>
      </w:pPr>
    </w:p>
    <w:p w:rsidR="00055B52" w:rsidRPr="00055B52" w:rsidRDefault="00055B52" w:rsidP="00055B5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705344" behindDoc="1" locked="0" layoutInCell="1" allowOverlap="1">
            <wp:simplePos x="0" y="0"/>
            <wp:positionH relativeFrom="column">
              <wp:posOffset>19050</wp:posOffset>
            </wp:positionH>
            <wp:positionV relativeFrom="paragraph">
              <wp:posOffset>407670</wp:posOffset>
            </wp:positionV>
            <wp:extent cx="2857500" cy="1895475"/>
            <wp:effectExtent l="19050" t="0" r="0" b="0"/>
            <wp:wrapTight wrapText="bothSides">
              <wp:wrapPolygon edited="0">
                <wp:start x="-144" y="0"/>
                <wp:lineTo x="-144" y="21491"/>
                <wp:lineTo x="21600" y="21491"/>
                <wp:lineTo x="21600" y="0"/>
                <wp:lineTo x="-144" y="0"/>
              </wp:wrapPolygon>
            </wp:wrapTight>
            <wp:docPr id="31" name="Εικόνα 1" descr="http://www.homelandsecuritynewswire.com/sites/default/files/imagecache/standard/barrel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omelandsecuritynewswire.com/sites/default/files/imagecache/standard/barrel1-400.jpg"/>
                    <pic:cNvPicPr>
                      <a:picLocks noChangeAspect="1" noChangeArrowheads="1"/>
                    </pic:cNvPicPr>
                  </pic:nvPicPr>
                  <pic:blipFill>
                    <a:blip r:embed="rId80" cstate="print"/>
                    <a:srcRect/>
                    <a:stretch>
                      <a:fillRect/>
                    </a:stretch>
                  </pic:blipFill>
                  <pic:spPr bwMode="auto">
                    <a:xfrm>
                      <a:off x="0" y="0"/>
                      <a:ext cx="2857500" cy="1895475"/>
                    </a:xfrm>
                    <a:prstGeom prst="rect">
                      <a:avLst/>
                    </a:prstGeom>
                    <a:noFill/>
                    <a:ln w="9525">
                      <a:noFill/>
                      <a:miter lim="800000"/>
                      <a:headEnd/>
                      <a:tailEnd/>
                    </a:ln>
                  </pic:spPr>
                </pic:pic>
              </a:graphicData>
            </a:graphic>
          </wp:anchor>
        </w:drawing>
      </w:r>
      <w:r w:rsidRPr="00055B52">
        <w:rPr>
          <w:rFonts w:ascii="Arial Narrow" w:hAnsi="Arial Narrow"/>
          <w:sz w:val="22"/>
          <w:szCs w:val="22"/>
          <w:lang w:val="en-US"/>
        </w:rPr>
        <w:t xml:space="preserve">Since the Second World War, </w:t>
      </w:r>
      <w:r w:rsidRPr="00055B52">
        <w:rPr>
          <w:rStyle w:val="caps"/>
          <w:rFonts w:ascii="Arial Narrow" w:hAnsi="Arial Narrow"/>
          <w:sz w:val="22"/>
          <w:szCs w:val="22"/>
          <w:lang w:val="en-US"/>
        </w:rPr>
        <w:t>U.S.</w:t>
      </w:r>
      <w:r w:rsidRPr="00055B52">
        <w:rPr>
          <w:rFonts w:ascii="Arial Narrow" w:hAnsi="Arial Narrow"/>
          <w:sz w:val="22"/>
          <w:szCs w:val="22"/>
          <w:lang w:val="en-US"/>
        </w:rPr>
        <w:t xml:space="preserve"> nautical charts have shown seven “chemical munitions dumping areas” along the Pacific Coast between San Francisco and the Mexican border. Little or no information, however, is available about the amount, location, or nature of the materials that were dumped at most of these sites. At last week’s annual meeting of the American Geophysical Union, researchers from the Monterey Bay Aquarium Research Institute (</w:t>
      </w:r>
      <w:r w:rsidRPr="00055B52">
        <w:rPr>
          <w:rStyle w:val="caps"/>
          <w:rFonts w:ascii="Arial Narrow" w:hAnsi="Arial Narrow"/>
          <w:sz w:val="22"/>
          <w:szCs w:val="22"/>
          <w:lang w:val="en-US"/>
        </w:rPr>
        <w:t>MBARI</w:t>
      </w:r>
      <w:r w:rsidRPr="00055B52">
        <w:rPr>
          <w:rFonts w:ascii="Arial Narrow" w:hAnsi="Arial Narrow"/>
          <w:sz w:val="22"/>
          <w:szCs w:val="22"/>
          <w:lang w:val="en-US"/>
        </w:rPr>
        <w:t>) describe a survey of one supposed deep</w:t>
      </w:r>
      <w:r w:rsidRPr="00055B52">
        <w:rPr>
          <w:rFonts w:ascii="Cambria Math" w:hAnsi="Cambria Math" w:cs="Cambria Math"/>
          <w:sz w:val="22"/>
          <w:szCs w:val="22"/>
          <w:lang w:val="en-US"/>
        </w:rPr>
        <w:t>‐</w:t>
      </w:r>
      <w:r w:rsidRPr="00055B52">
        <w:rPr>
          <w:rFonts w:ascii="Arial Narrow" w:hAnsi="Arial Narrow"/>
          <w:sz w:val="22"/>
          <w:szCs w:val="22"/>
          <w:lang w:val="en-US"/>
        </w:rPr>
        <w:t>water dump site off Southern California. The preliminary survey turned up trash and 55</w:t>
      </w:r>
      <w:r w:rsidRPr="00055B52">
        <w:rPr>
          <w:rFonts w:ascii="Cambria Math" w:hAnsi="Cambria Math" w:cs="Cambria Math"/>
          <w:sz w:val="22"/>
          <w:szCs w:val="22"/>
          <w:lang w:val="en-US"/>
        </w:rPr>
        <w:t>‐</w:t>
      </w:r>
      <w:r w:rsidRPr="00055B52">
        <w:rPr>
          <w:rFonts w:ascii="Arial Narrow" w:hAnsi="Arial Narrow"/>
          <w:sz w:val="22"/>
          <w:szCs w:val="22"/>
          <w:lang w:val="en-US"/>
        </w:rPr>
        <w:t>gallon drums, but no chemical munitions. In addition to suggesting that not all marked sites contain chemical munitions, this study demonstrates that underwater robots can be used to survey such sites to identify areas of concern.</w:t>
      </w:r>
    </w:p>
    <w:p w:rsidR="00055B52" w:rsidRPr="00055B52" w:rsidRDefault="00055B52" w:rsidP="00055B52">
      <w:pPr>
        <w:pStyle w:val="Web"/>
        <w:spacing w:before="0" w:beforeAutospacing="0" w:after="0" w:afterAutospacing="0"/>
        <w:jc w:val="both"/>
        <w:rPr>
          <w:rFonts w:ascii="Arial Narrow" w:hAnsi="Arial Narrow"/>
          <w:sz w:val="22"/>
          <w:szCs w:val="22"/>
          <w:lang w:val="en-US"/>
        </w:rPr>
      </w:pPr>
      <w:r w:rsidRPr="00055B52">
        <w:rPr>
          <w:rFonts w:ascii="Arial Narrow" w:hAnsi="Arial Narrow"/>
          <w:sz w:val="22"/>
          <w:szCs w:val="22"/>
          <w:lang w:val="en-US"/>
        </w:rPr>
        <w:t xml:space="preserve">An </w:t>
      </w:r>
      <w:r w:rsidRPr="00055B52">
        <w:rPr>
          <w:rStyle w:val="caps"/>
          <w:rFonts w:ascii="Arial Narrow" w:hAnsi="Arial Narrow"/>
          <w:sz w:val="22"/>
          <w:szCs w:val="22"/>
          <w:lang w:val="en-US"/>
        </w:rPr>
        <w:t>MBARI</w:t>
      </w:r>
      <w:r w:rsidRPr="00055B52">
        <w:rPr>
          <w:rFonts w:ascii="Arial Narrow" w:hAnsi="Arial Narrow"/>
          <w:sz w:val="22"/>
          <w:szCs w:val="22"/>
          <w:lang w:val="en-US"/>
        </w:rPr>
        <w:t xml:space="preserve"> release reports that </w:t>
      </w:r>
      <w:r w:rsidRPr="00055B52">
        <w:rPr>
          <w:rFonts w:ascii="Arial Narrow" w:hAnsi="Arial Narrow"/>
          <w:b/>
          <w:sz w:val="22"/>
          <w:szCs w:val="22"/>
          <w:lang w:val="en-US"/>
        </w:rPr>
        <w:t>a total of thirty-two chemical munitions dumping areas are shown on nautical charts of United States waters.</w:t>
      </w:r>
      <w:r w:rsidRPr="00055B52">
        <w:rPr>
          <w:rFonts w:ascii="Arial Narrow" w:hAnsi="Arial Narrow"/>
          <w:sz w:val="22"/>
          <w:szCs w:val="22"/>
          <w:lang w:val="en-US"/>
        </w:rPr>
        <w:t xml:space="preserve"> Seven of these lie off the California coast, between San Francisco and the Mexican border. Some of the marked areas off California are huge, encompassing almost 4,000 square kilometers of seafloor.</w:t>
      </w:r>
    </w:p>
    <w:p w:rsidR="00055B52" w:rsidRPr="00055B52" w:rsidRDefault="00055B52" w:rsidP="00055B52">
      <w:pPr>
        <w:pStyle w:val="Web"/>
        <w:spacing w:before="0" w:beforeAutospacing="0" w:after="0" w:afterAutospacing="0"/>
        <w:jc w:val="both"/>
        <w:rPr>
          <w:rFonts w:ascii="Arial Narrow" w:hAnsi="Arial Narrow"/>
          <w:sz w:val="22"/>
          <w:szCs w:val="22"/>
          <w:lang w:val="en-US"/>
        </w:rPr>
      </w:pPr>
      <w:r w:rsidRPr="00055B52">
        <w:rPr>
          <w:rFonts w:ascii="Arial Narrow" w:hAnsi="Arial Narrow"/>
          <w:sz w:val="22"/>
          <w:szCs w:val="22"/>
          <w:lang w:val="en-US"/>
        </w:rPr>
        <w:t>Of the seven California sites, only the area off San Francisco has been studied in any detail.</w:t>
      </w:r>
    </w:p>
    <w:p w:rsidR="00055B52" w:rsidRPr="00055B52" w:rsidRDefault="00055B52" w:rsidP="00055B52">
      <w:pPr>
        <w:pStyle w:val="Web"/>
        <w:spacing w:before="0" w:beforeAutospacing="0" w:after="0" w:afterAutospacing="0"/>
        <w:jc w:val="both"/>
        <w:rPr>
          <w:rFonts w:ascii="Arial Narrow" w:hAnsi="Arial Narrow"/>
          <w:sz w:val="22"/>
          <w:szCs w:val="22"/>
          <w:lang w:val="en-US"/>
        </w:rPr>
      </w:pPr>
      <w:r w:rsidRPr="00055B52">
        <w:rPr>
          <w:rFonts w:ascii="Arial Narrow" w:hAnsi="Arial Narrow"/>
          <w:sz w:val="22"/>
          <w:szCs w:val="22"/>
          <w:lang w:val="en-US"/>
        </w:rPr>
        <w:t xml:space="preserve">This concerns </w:t>
      </w:r>
      <w:r w:rsidRPr="00055B52">
        <w:rPr>
          <w:rStyle w:val="caps"/>
          <w:rFonts w:ascii="Arial Narrow" w:hAnsi="Arial Narrow"/>
          <w:sz w:val="22"/>
          <w:szCs w:val="22"/>
          <w:lang w:val="en-US"/>
        </w:rPr>
        <w:t>MBARI</w:t>
      </w:r>
      <w:r w:rsidRPr="00055B52">
        <w:rPr>
          <w:rFonts w:ascii="Arial Narrow" w:hAnsi="Arial Narrow"/>
          <w:sz w:val="22"/>
          <w:szCs w:val="22"/>
          <w:lang w:val="en-US"/>
        </w:rPr>
        <w:t xml:space="preserve"> chemical oceanographer Peter Brewer. If chemical munitions were dumped at these sites, they could pose a hazard to fishers and researchers studying the seafloor. Over the last fifty years, hundreds of fishermen in Japan, the Baltic Sea, and off the east coast of the United States have been injured by chemical munitions caught in their nets. On the other hand, Brewer suspects that some of the marked sites off California may not contain munitions at all. Other sites might contain munitions, but the areas of affected seafloor are likely to be much smaller than the areas shown on the charts.</w:t>
      </w:r>
    </w:p>
    <w:p w:rsidR="00055B52" w:rsidRPr="00055B52" w:rsidRDefault="00055B52" w:rsidP="00055B52">
      <w:pPr>
        <w:pStyle w:val="Web"/>
        <w:spacing w:before="0" w:beforeAutospacing="0" w:after="0" w:afterAutospacing="0"/>
        <w:jc w:val="both"/>
        <w:rPr>
          <w:rFonts w:ascii="Arial Narrow" w:hAnsi="Arial Narrow"/>
          <w:sz w:val="22"/>
          <w:szCs w:val="22"/>
          <w:lang w:val="en-US"/>
        </w:rPr>
      </w:pPr>
      <w:r w:rsidRPr="00055B52">
        <w:rPr>
          <w:rFonts w:ascii="Arial Narrow" w:hAnsi="Arial Narrow"/>
          <w:sz w:val="22"/>
          <w:szCs w:val="22"/>
          <w:lang w:val="en-US"/>
        </w:rPr>
        <w:t xml:space="preserve">With this in mind, Brewer used two different types of underwater robots to perform a preliminary survey of a marked dump site in the Santa Cruz Basin, about 110 kilometers (70 miles) southwest of Los </w:t>
      </w:r>
      <w:r w:rsidRPr="00055B52">
        <w:rPr>
          <w:rFonts w:ascii="Arial Narrow" w:hAnsi="Arial Narrow"/>
          <w:sz w:val="22"/>
          <w:szCs w:val="22"/>
          <w:lang w:val="en-US"/>
        </w:rPr>
        <w:lastRenderedPageBreak/>
        <w:t>Angeles, in water about 1,900 meters (6,300 feet) deep.</w:t>
      </w:r>
    </w:p>
    <w:p w:rsidR="00055B52" w:rsidRPr="00055B52" w:rsidRDefault="00055B52" w:rsidP="00055B5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706368" behindDoc="1" locked="0" layoutInCell="1" allowOverlap="1">
            <wp:simplePos x="0" y="0"/>
            <wp:positionH relativeFrom="column">
              <wp:posOffset>19050</wp:posOffset>
            </wp:positionH>
            <wp:positionV relativeFrom="paragraph">
              <wp:posOffset>488950</wp:posOffset>
            </wp:positionV>
            <wp:extent cx="3362325" cy="2176780"/>
            <wp:effectExtent l="19050" t="0" r="9525" b="0"/>
            <wp:wrapTight wrapText="bothSides">
              <wp:wrapPolygon edited="0">
                <wp:start x="-122" y="0"/>
                <wp:lineTo x="-122" y="21361"/>
                <wp:lineTo x="21661" y="21361"/>
                <wp:lineTo x="21661" y="0"/>
                <wp:lineTo x="-122" y="0"/>
              </wp:wrapPolygon>
            </wp:wrapTight>
            <wp:docPr id="33" name="irc_mi" descr="http://www.mbari.org/auv/MappingAUV/images/AU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mbari.org/auv/MappingAUV/images/AUV5.JPG"/>
                    <pic:cNvPicPr>
                      <a:picLocks noChangeAspect="1" noChangeArrowheads="1"/>
                    </pic:cNvPicPr>
                  </pic:nvPicPr>
                  <pic:blipFill>
                    <a:blip r:embed="rId81" cstate="print"/>
                    <a:srcRect/>
                    <a:stretch>
                      <a:fillRect/>
                    </a:stretch>
                  </pic:blipFill>
                  <pic:spPr bwMode="auto">
                    <a:xfrm>
                      <a:off x="0" y="0"/>
                      <a:ext cx="3362325" cy="2176780"/>
                    </a:xfrm>
                    <a:prstGeom prst="rect">
                      <a:avLst/>
                    </a:prstGeom>
                    <a:noFill/>
                    <a:ln w="9525">
                      <a:noFill/>
                      <a:miter lim="800000"/>
                      <a:headEnd/>
                      <a:tailEnd/>
                    </a:ln>
                  </pic:spPr>
                </pic:pic>
              </a:graphicData>
            </a:graphic>
          </wp:anchor>
        </w:drawing>
      </w:r>
      <w:r w:rsidRPr="00055B52">
        <w:rPr>
          <w:rFonts w:ascii="Arial Narrow" w:hAnsi="Arial Narrow"/>
          <w:sz w:val="22"/>
          <w:szCs w:val="22"/>
          <w:lang w:val="en-US"/>
        </w:rPr>
        <w:t xml:space="preserve">In March 2013, </w:t>
      </w:r>
      <w:r w:rsidRPr="00055B52">
        <w:rPr>
          <w:rStyle w:val="caps"/>
          <w:rFonts w:ascii="Arial Narrow" w:hAnsi="Arial Narrow"/>
          <w:sz w:val="22"/>
          <w:szCs w:val="22"/>
          <w:lang w:val="en-US"/>
        </w:rPr>
        <w:t>MBARI</w:t>
      </w:r>
      <w:r w:rsidRPr="00055B52">
        <w:rPr>
          <w:rFonts w:ascii="Arial Narrow" w:hAnsi="Arial Narrow"/>
          <w:sz w:val="22"/>
          <w:szCs w:val="22"/>
          <w:lang w:val="en-US"/>
        </w:rPr>
        <w:t>’s seafloor</w:t>
      </w:r>
      <w:r w:rsidRPr="00055B52">
        <w:rPr>
          <w:rFonts w:ascii="Cambria Math" w:hAnsi="Cambria Math" w:cs="Cambria Math"/>
          <w:sz w:val="22"/>
          <w:szCs w:val="22"/>
          <w:lang w:val="en-US"/>
        </w:rPr>
        <w:t>‐</w:t>
      </w:r>
      <w:r w:rsidRPr="00055B52">
        <w:rPr>
          <w:rFonts w:ascii="Arial Narrow" w:hAnsi="Arial Narrow"/>
          <w:sz w:val="22"/>
          <w:szCs w:val="22"/>
          <w:lang w:val="en-US"/>
        </w:rPr>
        <w:t xml:space="preserve">mapping </w:t>
      </w:r>
      <w:r w:rsidRPr="00055B52">
        <w:rPr>
          <w:rStyle w:val="caps"/>
          <w:rFonts w:ascii="Arial Narrow" w:hAnsi="Arial Narrow"/>
          <w:sz w:val="22"/>
          <w:szCs w:val="22"/>
          <w:lang w:val="en-US"/>
        </w:rPr>
        <w:t>AUV</w:t>
      </w:r>
      <w:r w:rsidRPr="00055B52">
        <w:rPr>
          <w:rFonts w:ascii="Arial Narrow" w:hAnsi="Arial Narrow"/>
          <w:sz w:val="22"/>
          <w:szCs w:val="22"/>
          <w:lang w:val="en-US"/>
        </w:rPr>
        <w:t xml:space="preserve"> (autonomous underwater vehicle) spent eighteen hours surveying a portion of the Santa Cruz Basin using side</w:t>
      </w:r>
      <w:r w:rsidRPr="00055B52">
        <w:rPr>
          <w:rFonts w:ascii="Cambria Math" w:hAnsi="Cambria Math" w:cs="Cambria Math"/>
          <w:sz w:val="22"/>
          <w:szCs w:val="22"/>
          <w:lang w:val="en-US"/>
        </w:rPr>
        <w:t>‐</w:t>
      </w:r>
      <w:r w:rsidRPr="00055B52">
        <w:rPr>
          <w:rFonts w:ascii="Arial Narrow" w:hAnsi="Arial Narrow"/>
          <w:sz w:val="22"/>
          <w:szCs w:val="22"/>
          <w:lang w:val="en-US"/>
        </w:rPr>
        <w:t xml:space="preserve">scan sonar. </w:t>
      </w:r>
      <w:proofErr w:type="gramStart"/>
      <w:r w:rsidRPr="00055B52">
        <w:rPr>
          <w:rFonts w:ascii="Arial Narrow" w:hAnsi="Arial Narrow"/>
          <w:sz w:val="22"/>
          <w:szCs w:val="22"/>
          <w:lang w:val="en-US"/>
        </w:rPr>
        <w:t>Following a preprogrammed zig</w:t>
      </w:r>
      <w:r w:rsidRPr="00055B52">
        <w:rPr>
          <w:rFonts w:ascii="Cambria Math" w:hAnsi="Cambria Math" w:cs="Cambria Math"/>
          <w:sz w:val="22"/>
          <w:szCs w:val="22"/>
          <w:lang w:val="en-US"/>
        </w:rPr>
        <w:t>‐</w:t>
      </w:r>
      <w:r w:rsidRPr="00055B52">
        <w:rPr>
          <w:rFonts w:ascii="Arial Narrow" w:hAnsi="Arial Narrow"/>
          <w:sz w:val="22"/>
          <w:szCs w:val="22"/>
          <w:lang w:val="en-US"/>
        </w:rPr>
        <w:t xml:space="preserve">zag path about twenty-five meters above the ocean bottom, the </w:t>
      </w:r>
      <w:r w:rsidRPr="00055B52">
        <w:rPr>
          <w:rStyle w:val="caps"/>
          <w:rFonts w:ascii="Arial Narrow" w:hAnsi="Arial Narrow"/>
          <w:sz w:val="22"/>
          <w:szCs w:val="22"/>
          <w:lang w:val="en-US"/>
        </w:rPr>
        <w:t>AUV</w:t>
      </w:r>
      <w:r w:rsidRPr="00055B52">
        <w:rPr>
          <w:rFonts w:ascii="Arial Narrow" w:hAnsi="Arial Narrow"/>
          <w:sz w:val="22"/>
          <w:szCs w:val="22"/>
          <w:lang w:val="en-US"/>
        </w:rPr>
        <w:t xml:space="preserve"> surveyed almost twenty-six square kilometers of seafloor, including areas inside and outside the marked dump site.</w:t>
      </w:r>
      <w:proofErr w:type="gramEnd"/>
      <w:r w:rsidRPr="00055B52">
        <w:rPr>
          <w:rFonts w:ascii="Arial Narrow" w:hAnsi="Arial Narrow"/>
          <w:sz w:val="22"/>
          <w:szCs w:val="22"/>
          <w:lang w:val="en-US"/>
        </w:rPr>
        <w:t xml:space="preserve"> </w:t>
      </w:r>
      <w:proofErr w:type="gramStart"/>
      <w:r w:rsidRPr="00055B52">
        <w:rPr>
          <w:rFonts w:ascii="Arial Narrow" w:hAnsi="Arial Narrow"/>
          <w:b/>
          <w:sz w:val="22"/>
          <w:szCs w:val="22"/>
          <w:lang w:val="en-US"/>
        </w:rPr>
        <w:t>Within the surveyed areas, researchers counted 754 “targets”</w:t>
      </w:r>
      <w:r w:rsidRPr="00055B52">
        <w:rPr>
          <w:rFonts w:ascii="Arial Narrow" w:hAnsi="Arial Narrow"/>
          <w:sz w:val="22"/>
          <w:szCs w:val="22"/>
          <w:lang w:val="en-US"/>
        </w:rPr>
        <w:t xml:space="preserve"> (objects sticking up from the seafloor).</w:t>
      </w:r>
      <w:proofErr w:type="gramEnd"/>
    </w:p>
    <w:p w:rsidR="00055B52" w:rsidRPr="00055B52" w:rsidRDefault="00055B52" w:rsidP="00055B52">
      <w:pPr>
        <w:pStyle w:val="Web"/>
        <w:spacing w:before="0" w:beforeAutospacing="0" w:after="0" w:afterAutospacing="0"/>
        <w:jc w:val="both"/>
        <w:rPr>
          <w:rFonts w:ascii="Arial Narrow" w:hAnsi="Arial Narrow"/>
          <w:sz w:val="22"/>
          <w:szCs w:val="22"/>
          <w:lang w:val="en-US"/>
        </w:rPr>
      </w:pPr>
      <w:r w:rsidRPr="00055B52">
        <w:rPr>
          <w:rFonts w:ascii="Arial Narrow" w:hAnsi="Arial Narrow"/>
          <w:sz w:val="22"/>
          <w:szCs w:val="22"/>
          <w:lang w:val="en-US"/>
        </w:rPr>
        <w:t xml:space="preserve">Although the </w:t>
      </w:r>
      <w:r w:rsidRPr="00055B52">
        <w:rPr>
          <w:rStyle w:val="caps"/>
          <w:rFonts w:ascii="Arial Narrow" w:hAnsi="Arial Narrow"/>
          <w:sz w:val="22"/>
          <w:szCs w:val="22"/>
          <w:lang w:val="en-US"/>
        </w:rPr>
        <w:t>AUV</w:t>
      </w:r>
      <w:r w:rsidRPr="00055B52">
        <w:rPr>
          <w:rFonts w:ascii="Arial Narrow" w:hAnsi="Arial Narrow"/>
          <w:sz w:val="22"/>
          <w:szCs w:val="22"/>
          <w:lang w:val="en-US"/>
        </w:rPr>
        <w:t xml:space="preserve"> sonar surveys allowed the researchers to locate hard objects on the seafloor, they did not provide enough detail so that these objects could be positively identified. To find out what was actually on the seafloor, Brewer’s team returned to the Santa Cruz Basin in May 2013 and videotaped the seafloor using one of </w:t>
      </w:r>
      <w:r w:rsidRPr="00055B52">
        <w:rPr>
          <w:rStyle w:val="caps"/>
          <w:rFonts w:ascii="Arial Narrow" w:hAnsi="Arial Narrow"/>
          <w:sz w:val="22"/>
          <w:szCs w:val="22"/>
          <w:lang w:val="en-US"/>
        </w:rPr>
        <w:t>MBARI</w:t>
      </w:r>
      <w:r w:rsidRPr="00055B52">
        <w:rPr>
          <w:rFonts w:ascii="Arial Narrow" w:hAnsi="Arial Narrow"/>
          <w:sz w:val="22"/>
          <w:szCs w:val="22"/>
          <w:lang w:val="en-US"/>
        </w:rPr>
        <w:t xml:space="preserve">’s remotely operated vehicles, the </w:t>
      </w:r>
      <w:r w:rsidRPr="00055B52">
        <w:rPr>
          <w:rStyle w:val="caps"/>
          <w:rFonts w:ascii="Arial Narrow" w:hAnsi="Arial Narrow"/>
          <w:sz w:val="22"/>
          <w:szCs w:val="22"/>
          <w:lang w:val="en-US"/>
        </w:rPr>
        <w:t>ROV</w:t>
      </w:r>
      <w:r w:rsidRPr="00055B52">
        <w:rPr>
          <w:rFonts w:ascii="Arial Narrow" w:hAnsi="Arial Narrow"/>
          <w:sz w:val="22"/>
          <w:szCs w:val="22"/>
          <w:lang w:val="en-US"/>
        </w:rPr>
        <w:t xml:space="preserve"> Doc Ricketts.</w:t>
      </w:r>
    </w:p>
    <w:p w:rsidR="00055B52" w:rsidRPr="00055B52" w:rsidRDefault="00055B52" w:rsidP="00055B52">
      <w:pPr>
        <w:pStyle w:val="Web"/>
        <w:spacing w:before="0" w:beforeAutospacing="0" w:after="0" w:afterAutospacing="0"/>
        <w:jc w:val="both"/>
        <w:rPr>
          <w:rFonts w:ascii="Arial Narrow" w:hAnsi="Arial Narrow"/>
          <w:sz w:val="22"/>
          <w:szCs w:val="22"/>
          <w:lang w:val="en-US"/>
        </w:rPr>
      </w:pPr>
      <w:r w:rsidRPr="00055B52">
        <w:rPr>
          <w:rStyle w:val="caps"/>
          <w:rFonts w:ascii="Arial Narrow" w:hAnsi="Arial Narrow"/>
          <w:sz w:val="22"/>
          <w:szCs w:val="22"/>
          <w:lang w:val="en-US"/>
        </w:rPr>
        <w:t>AUV</w:t>
      </w:r>
      <w:r w:rsidRPr="00055B52">
        <w:rPr>
          <w:rFonts w:ascii="Arial Narrow" w:hAnsi="Arial Narrow"/>
          <w:sz w:val="22"/>
          <w:szCs w:val="22"/>
          <w:lang w:val="en-US"/>
        </w:rPr>
        <w:t xml:space="preserve"> survey turned out to be </w:t>
      </w:r>
      <w:r w:rsidRPr="00055B52">
        <w:rPr>
          <w:rFonts w:ascii="Arial Narrow" w:hAnsi="Arial Narrow"/>
          <w:b/>
          <w:sz w:val="22"/>
          <w:szCs w:val="22"/>
          <w:lang w:val="en-US"/>
        </w:rPr>
        <w:t>garbage such as canned goods and cases of bottled water. The researchers also found two small, unarmed drones used by the military for target practice, and a 30</w:t>
      </w:r>
      <w:r w:rsidRPr="00055B52">
        <w:rPr>
          <w:rFonts w:ascii="Cambria Math" w:hAnsi="Cambria Math" w:cs="Cambria Math"/>
          <w:b/>
          <w:sz w:val="22"/>
          <w:szCs w:val="22"/>
          <w:lang w:val="en-US"/>
        </w:rPr>
        <w:t>‐</w:t>
      </w:r>
      <w:r w:rsidRPr="00055B52">
        <w:rPr>
          <w:rFonts w:ascii="Arial Narrow" w:hAnsi="Arial Narrow"/>
          <w:b/>
          <w:sz w:val="22"/>
          <w:szCs w:val="22"/>
          <w:lang w:val="en-US"/>
        </w:rPr>
        <w:t xml:space="preserve">meterlong steel mast from a ship. </w:t>
      </w:r>
      <w:r w:rsidRPr="00055B52">
        <w:rPr>
          <w:rFonts w:ascii="Arial Narrow" w:hAnsi="Arial Narrow"/>
          <w:sz w:val="22"/>
          <w:szCs w:val="22"/>
          <w:lang w:val="en-US"/>
        </w:rPr>
        <w:t xml:space="preserve">In short, the </w:t>
      </w:r>
      <w:r w:rsidRPr="00055B52">
        <w:rPr>
          <w:rStyle w:val="caps"/>
          <w:rFonts w:ascii="Arial Narrow" w:hAnsi="Arial Narrow"/>
          <w:sz w:val="22"/>
          <w:szCs w:val="22"/>
          <w:lang w:val="en-US"/>
        </w:rPr>
        <w:t>ROV</w:t>
      </w:r>
      <w:r w:rsidRPr="00055B52">
        <w:rPr>
          <w:rFonts w:ascii="Arial Narrow" w:hAnsi="Arial Narrow"/>
          <w:sz w:val="22"/>
          <w:szCs w:val="22"/>
          <w:lang w:val="en-US"/>
        </w:rPr>
        <w:t xml:space="preserve"> survey turned up all sorts of marine debris, but no chemical weapons.</w:t>
      </w:r>
    </w:p>
    <w:p w:rsidR="00055B52" w:rsidRDefault="00055B52" w:rsidP="00055B52">
      <w:pPr>
        <w:pStyle w:val="Web"/>
        <w:spacing w:before="0" w:beforeAutospacing="0" w:after="0" w:afterAutospacing="0"/>
        <w:jc w:val="both"/>
        <w:rPr>
          <w:rFonts w:ascii="Arial Narrow" w:hAnsi="Arial Narrow"/>
          <w:sz w:val="22"/>
          <w:szCs w:val="22"/>
          <w:lang w:val="en-US"/>
        </w:rPr>
      </w:pPr>
      <w:r w:rsidRPr="00055B52">
        <w:rPr>
          <w:rFonts w:ascii="Arial Narrow" w:hAnsi="Arial Narrow"/>
          <w:sz w:val="22"/>
          <w:szCs w:val="22"/>
          <w:lang w:val="en-US"/>
        </w:rPr>
        <w:t xml:space="preserve">Based on the results of this partial survey, Brewer and his fellow researchers suggest that not all sites marked as chemical munitions dumps may actually have been used for this purpose. Their work demonstrates, however, that modern undersea robots, such as </w:t>
      </w:r>
      <w:r w:rsidRPr="00055B52">
        <w:rPr>
          <w:rStyle w:val="caps"/>
          <w:rFonts w:ascii="Arial Narrow" w:hAnsi="Arial Narrow"/>
          <w:sz w:val="22"/>
          <w:szCs w:val="22"/>
          <w:lang w:val="en-US"/>
        </w:rPr>
        <w:t>MBARI</w:t>
      </w:r>
      <w:r w:rsidRPr="00055B52">
        <w:rPr>
          <w:rFonts w:ascii="Arial Narrow" w:hAnsi="Arial Narrow"/>
          <w:sz w:val="22"/>
          <w:szCs w:val="22"/>
          <w:lang w:val="en-US"/>
        </w:rPr>
        <w:t>’s seafloor</w:t>
      </w:r>
      <w:r w:rsidRPr="00055B52">
        <w:rPr>
          <w:rFonts w:ascii="Cambria Math" w:hAnsi="Cambria Math" w:cs="Cambria Math"/>
          <w:sz w:val="22"/>
          <w:szCs w:val="22"/>
          <w:lang w:val="en-US"/>
        </w:rPr>
        <w:t>‐</w:t>
      </w:r>
      <w:r w:rsidRPr="00055B52">
        <w:rPr>
          <w:rFonts w:ascii="Arial Narrow" w:hAnsi="Arial Narrow"/>
          <w:sz w:val="22"/>
          <w:szCs w:val="22"/>
          <w:lang w:val="en-US"/>
        </w:rPr>
        <w:t xml:space="preserve">mapping </w:t>
      </w:r>
      <w:r w:rsidRPr="00055B52">
        <w:rPr>
          <w:rStyle w:val="caps"/>
          <w:rFonts w:ascii="Arial Narrow" w:hAnsi="Arial Narrow"/>
          <w:sz w:val="22"/>
          <w:szCs w:val="22"/>
          <w:lang w:val="en-US"/>
        </w:rPr>
        <w:t>AUV</w:t>
      </w:r>
      <w:r w:rsidR="003442BB">
        <w:rPr>
          <w:rStyle w:val="caps"/>
          <w:rFonts w:ascii="Arial Narrow" w:hAnsi="Arial Narrow"/>
          <w:sz w:val="22"/>
          <w:szCs w:val="22"/>
          <w:lang w:val="en-US"/>
        </w:rPr>
        <w:t xml:space="preserve"> (photo above)</w:t>
      </w:r>
      <w:r w:rsidRPr="00055B52">
        <w:rPr>
          <w:rFonts w:ascii="Arial Narrow" w:hAnsi="Arial Narrow"/>
          <w:sz w:val="22"/>
          <w:szCs w:val="22"/>
          <w:lang w:val="en-US"/>
        </w:rPr>
        <w:t>, are capable of surveying such marked dump areas relatively quickly. Such surveys will help cartographers redraw the lines around these areas, to more accurately reflect what’s on the seafloor.</w:t>
      </w:r>
    </w:p>
    <w:p w:rsidR="00055B52" w:rsidRDefault="00055B52" w:rsidP="00055B52">
      <w:pPr>
        <w:pStyle w:val="Web"/>
        <w:spacing w:before="0" w:beforeAutospacing="0" w:after="0" w:afterAutospacing="0"/>
        <w:jc w:val="both"/>
        <w:rPr>
          <w:rFonts w:ascii="Arial Narrow" w:hAnsi="Arial Narrow"/>
          <w:sz w:val="22"/>
          <w:szCs w:val="22"/>
          <w:lang w:val="en-US"/>
        </w:rPr>
        <w:sectPr w:rsidR="00055B52" w:rsidSect="00055B52">
          <w:type w:val="continuous"/>
          <w:pgSz w:w="11906" w:h="16838"/>
          <w:pgMar w:top="1440" w:right="1800" w:bottom="1440" w:left="1800" w:header="708" w:footer="708" w:gutter="0"/>
          <w:cols w:num="2" w:space="708"/>
          <w:docGrid w:linePitch="360"/>
        </w:sectPr>
      </w:pPr>
    </w:p>
    <w:p w:rsidR="00055B52" w:rsidRDefault="00055B52" w:rsidP="00055B52">
      <w:pPr>
        <w:pStyle w:val="Web"/>
        <w:spacing w:before="0" w:beforeAutospacing="0" w:after="0" w:afterAutospacing="0"/>
        <w:jc w:val="both"/>
        <w:rPr>
          <w:rFonts w:ascii="Arial Narrow" w:hAnsi="Arial Narrow"/>
          <w:sz w:val="22"/>
          <w:szCs w:val="22"/>
          <w:lang w:val="en-US"/>
        </w:rPr>
      </w:pPr>
    </w:p>
    <w:p w:rsidR="00055B52" w:rsidRPr="00055B52" w:rsidRDefault="00055B52" w:rsidP="00055B52">
      <w:pPr>
        <w:pStyle w:val="Web"/>
        <w:spacing w:before="0" w:beforeAutospacing="0" w:after="0" w:afterAutospacing="0"/>
        <w:jc w:val="both"/>
        <w:rPr>
          <w:i/>
          <w:color w:val="0000FF"/>
          <w:sz w:val="22"/>
          <w:szCs w:val="22"/>
          <w:lang w:val="en-US"/>
        </w:rPr>
      </w:pPr>
      <w:r w:rsidRPr="00055B52">
        <w:rPr>
          <w:i/>
          <w:color w:val="0000FF"/>
          <w:sz w:val="22"/>
          <w:szCs w:val="22"/>
          <w:lang w:val="en-US"/>
        </w:rPr>
        <w:t>— Read more in Peter G. Brewer et al., “High Resolution Mapping of an Alleged Chemical Weapons Dump Site in the Santa Cruz Basin, offshore California (a paper presented at the American Geophysical Union meeting, San Francisco, 11 December 2013)</w:t>
      </w:r>
    </w:p>
    <w:p w:rsidR="00055B52" w:rsidRDefault="00055B52" w:rsidP="00FB0320">
      <w:pPr>
        <w:jc w:val="both"/>
        <w:outlineLvl w:val="1"/>
        <w:rPr>
          <w:rFonts w:ascii="Arial Black" w:eastAsia="Times New Roman" w:hAnsi="Arial Black" w:cs="Times New Roman"/>
          <w:b/>
          <w:bCs/>
          <w:color w:val="800000"/>
          <w:sz w:val="24"/>
          <w:lang w:val="en-US" w:eastAsia="el-GR"/>
        </w:rPr>
      </w:pPr>
    </w:p>
    <w:p w:rsidR="009045FA" w:rsidRPr="009045FA" w:rsidRDefault="009045FA" w:rsidP="009045FA">
      <w:pPr>
        <w:pStyle w:val="3"/>
        <w:spacing w:before="0"/>
        <w:jc w:val="both"/>
        <w:rPr>
          <w:rFonts w:ascii="Arial Black" w:hAnsi="Arial Black"/>
          <w:color w:val="800000"/>
          <w:sz w:val="24"/>
          <w:lang w:val="en-US"/>
        </w:rPr>
      </w:pPr>
      <w:r w:rsidRPr="009045FA">
        <w:rPr>
          <w:rFonts w:ascii="Arial Black" w:hAnsi="Arial Black"/>
          <w:color w:val="800000"/>
          <w:sz w:val="24"/>
          <w:lang w:val="en-US"/>
        </w:rPr>
        <w:t>Plan for destruction of Syria's chemical weapons</w:t>
      </w:r>
    </w:p>
    <w:p w:rsidR="009045FA" w:rsidRPr="009045FA" w:rsidRDefault="009045FA" w:rsidP="009045FA">
      <w:pPr>
        <w:jc w:val="both"/>
        <w:rPr>
          <w:rFonts w:ascii="Arial Narrow" w:hAnsi="Arial Narrow"/>
          <w:lang w:val="en-US"/>
        </w:rPr>
      </w:pPr>
      <w:r w:rsidRPr="009045FA">
        <w:rPr>
          <w:rFonts w:ascii="Arial Narrow" w:hAnsi="Arial Narrow"/>
          <w:b/>
          <w:lang w:val="en-US"/>
        </w:rPr>
        <w:t>By Mike Corder</w:t>
      </w:r>
      <w:r w:rsidRPr="009045FA">
        <w:rPr>
          <w:rFonts w:ascii="Arial Narrow" w:hAnsi="Arial Narrow"/>
          <w:lang w:val="en-US"/>
        </w:rPr>
        <w:t xml:space="preserve"> (</w:t>
      </w:r>
      <w:r w:rsidRPr="009045FA">
        <w:rPr>
          <w:rFonts w:ascii="Times New Roman" w:hAnsi="Times New Roman" w:cs="Times New Roman"/>
          <w:i/>
          <w:lang w:val="en-US"/>
        </w:rPr>
        <w:t>Associated Press</w:t>
      </w:r>
      <w:r w:rsidRPr="009045FA">
        <w:rPr>
          <w:rFonts w:ascii="Arial Narrow" w:hAnsi="Arial Narrow"/>
          <w:lang w:val="en-US"/>
        </w:rPr>
        <w:t>)</w:t>
      </w:r>
    </w:p>
    <w:p w:rsidR="009045FA" w:rsidRPr="009045FA" w:rsidRDefault="009045FA" w:rsidP="009045FA">
      <w:pPr>
        <w:jc w:val="both"/>
        <w:rPr>
          <w:rFonts w:ascii="Arial Narrow" w:hAnsi="Arial Narrow"/>
          <w:lang w:val="en-US"/>
        </w:rPr>
      </w:pPr>
      <w:r w:rsidRPr="009045FA">
        <w:rPr>
          <w:rFonts w:ascii="Arial Narrow" w:hAnsi="Arial Narrow"/>
          <w:lang w:val="en-US"/>
        </w:rPr>
        <w:t>Source: http://www.wboc.com/story/24248709/plan-for-destruction-of-syrias-chemical-weapons</w:t>
      </w:r>
    </w:p>
    <w:p w:rsidR="009045FA" w:rsidRDefault="009045FA" w:rsidP="009045FA">
      <w:pPr>
        <w:pStyle w:val="Web"/>
        <w:spacing w:before="0" w:beforeAutospacing="0" w:after="0" w:afterAutospacing="0"/>
        <w:jc w:val="both"/>
        <w:rPr>
          <w:rFonts w:ascii="Arial Narrow" w:hAnsi="Arial Narrow"/>
          <w:sz w:val="22"/>
          <w:szCs w:val="22"/>
          <w:lang w:val="en-US"/>
        </w:rPr>
      </w:pPr>
    </w:p>
    <w:p w:rsidR="009045FA" w:rsidRDefault="009045FA" w:rsidP="009045FA">
      <w:pPr>
        <w:pStyle w:val="Web"/>
        <w:spacing w:before="0" w:beforeAutospacing="0" w:after="0" w:afterAutospacing="0"/>
        <w:jc w:val="both"/>
        <w:rPr>
          <w:rFonts w:ascii="Arial Narrow" w:hAnsi="Arial Narrow"/>
          <w:sz w:val="22"/>
          <w:szCs w:val="22"/>
          <w:lang w:val="en-US"/>
        </w:rPr>
        <w:sectPr w:rsidR="009045FA" w:rsidSect="002C67ED">
          <w:type w:val="continuous"/>
          <w:pgSz w:w="11906" w:h="16838"/>
          <w:pgMar w:top="1440" w:right="1800" w:bottom="1440" w:left="1800" w:header="708" w:footer="708" w:gutter="0"/>
          <w:cols w:space="708"/>
          <w:docGrid w:linePitch="360"/>
        </w:sectPr>
      </w:pPr>
    </w:p>
    <w:p w:rsidR="009045FA" w:rsidRPr="009045FA" w:rsidRDefault="009045FA" w:rsidP="009045F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721728" behindDoc="1" locked="0" layoutInCell="1" allowOverlap="1">
            <wp:simplePos x="0" y="0"/>
            <wp:positionH relativeFrom="column">
              <wp:posOffset>-419100</wp:posOffset>
            </wp:positionH>
            <wp:positionV relativeFrom="paragraph">
              <wp:posOffset>322580</wp:posOffset>
            </wp:positionV>
            <wp:extent cx="1190625" cy="1190625"/>
            <wp:effectExtent l="19050" t="0" r="9525" b="0"/>
            <wp:wrapTight wrapText="bothSides">
              <wp:wrapPolygon edited="0">
                <wp:start x="7258" y="0"/>
                <wp:lineTo x="5184" y="691"/>
                <wp:lineTo x="346" y="4493"/>
                <wp:lineTo x="-346" y="11059"/>
                <wp:lineTo x="691" y="17280"/>
                <wp:lineTo x="6221" y="21427"/>
                <wp:lineTo x="7258" y="21427"/>
                <wp:lineTo x="14515" y="21427"/>
                <wp:lineTo x="15552" y="21427"/>
                <wp:lineTo x="20736" y="17280"/>
                <wp:lineTo x="21082" y="16589"/>
                <wp:lineTo x="21773" y="12442"/>
                <wp:lineTo x="21773" y="7258"/>
                <wp:lineTo x="21427" y="4838"/>
                <wp:lineTo x="16934" y="1037"/>
                <wp:lineTo x="14515" y="0"/>
                <wp:lineTo x="7258" y="0"/>
              </wp:wrapPolygon>
            </wp:wrapTight>
            <wp:docPr id="46" name="irc_mi" descr="http://www.icmp.lviv.ua/event/emlg2010/images/opc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cmp.lviv.ua/event/emlg2010/images/opcw.png"/>
                    <pic:cNvPicPr>
                      <a:picLocks noChangeAspect="1" noChangeArrowheads="1"/>
                    </pic:cNvPicPr>
                  </pic:nvPicPr>
                  <pic:blipFill>
                    <a:blip r:embed="rId82" cstate="print"/>
                    <a:srcRect/>
                    <a:stretch>
                      <a:fillRect/>
                    </a:stretch>
                  </pic:blipFill>
                  <pic:spPr bwMode="auto">
                    <a:xfrm>
                      <a:off x="0" y="0"/>
                      <a:ext cx="1190625" cy="1190625"/>
                    </a:xfrm>
                    <a:prstGeom prst="rect">
                      <a:avLst/>
                    </a:prstGeom>
                    <a:noFill/>
                    <a:ln w="9525">
                      <a:noFill/>
                      <a:miter lim="800000"/>
                      <a:headEnd/>
                      <a:tailEnd/>
                    </a:ln>
                  </pic:spPr>
                </pic:pic>
              </a:graphicData>
            </a:graphic>
          </wp:anchor>
        </w:drawing>
      </w:r>
      <w:r w:rsidRPr="009045FA">
        <w:rPr>
          <w:rFonts w:ascii="Arial Narrow" w:hAnsi="Arial Narrow"/>
          <w:sz w:val="22"/>
          <w:szCs w:val="22"/>
          <w:lang w:val="en-US"/>
        </w:rPr>
        <w:t>The Organization for the Prohibition of Chemical Weapons has finalized its plan for the destruction of Syria's stockpile of weapons and precursor chemicals, with the most toxic material to be destroyed at sea aboard a U.S. ship. But factors beyond the Nobel Peace Prize-winning watchdog's control could lead to delays.</w:t>
      </w:r>
    </w:p>
    <w:p w:rsidR="009045FA" w:rsidRPr="009045FA" w:rsidRDefault="009045FA" w:rsidP="009045FA">
      <w:pPr>
        <w:pStyle w:val="Web"/>
        <w:spacing w:before="0" w:beforeAutospacing="0" w:after="0" w:afterAutospacing="0"/>
        <w:jc w:val="both"/>
        <w:rPr>
          <w:rFonts w:ascii="Arial Narrow" w:hAnsi="Arial Narrow"/>
          <w:sz w:val="22"/>
          <w:szCs w:val="22"/>
          <w:lang w:val="en-US"/>
        </w:rPr>
      </w:pPr>
      <w:r w:rsidRPr="009045FA">
        <w:rPr>
          <w:rFonts w:ascii="Arial Narrow" w:hAnsi="Arial Narrow"/>
          <w:sz w:val="22"/>
          <w:szCs w:val="22"/>
          <w:lang w:val="en-US"/>
        </w:rPr>
        <w:t xml:space="preserve">The exact text of the plan remains classified, but Director-General Ahmet Uzumcu sketched the broad outlines in a speech Tuesday to the </w:t>
      </w:r>
      <w:r w:rsidRPr="009045FA">
        <w:rPr>
          <w:rFonts w:ascii="Arial Narrow" w:hAnsi="Arial Narrow"/>
          <w:sz w:val="22"/>
          <w:szCs w:val="22"/>
          <w:lang w:val="en-US"/>
        </w:rPr>
        <w:lastRenderedPageBreak/>
        <w:t>OPCW's 41-nation executive council, the text of which was released Wednesday.</w:t>
      </w:r>
    </w:p>
    <w:p w:rsidR="009045FA" w:rsidRDefault="009045FA" w:rsidP="009045FA">
      <w:pPr>
        <w:pStyle w:val="Web"/>
        <w:spacing w:before="0" w:beforeAutospacing="0" w:after="0" w:afterAutospacing="0"/>
        <w:jc w:val="both"/>
        <w:rPr>
          <w:rFonts w:ascii="Arial Narrow" w:hAnsi="Arial Narrow"/>
          <w:sz w:val="22"/>
          <w:szCs w:val="22"/>
          <w:lang w:val="en-US"/>
        </w:rPr>
      </w:pPr>
      <w:r w:rsidRPr="009045FA">
        <w:rPr>
          <w:rFonts w:ascii="Arial Narrow" w:hAnsi="Arial Narrow"/>
          <w:sz w:val="22"/>
          <w:szCs w:val="22"/>
          <w:lang w:val="en-US"/>
        </w:rPr>
        <w:t>Here are questions and answers on the plan based on Uzumcu's comments and pledges made publicly by member states of the OPCW:</w:t>
      </w:r>
    </w:p>
    <w:p w:rsidR="009045FA" w:rsidRPr="009045FA" w:rsidRDefault="009045FA" w:rsidP="009045FA">
      <w:pPr>
        <w:pStyle w:val="Web"/>
        <w:spacing w:before="0" w:beforeAutospacing="0" w:after="0" w:afterAutospacing="0"/>
        <w:jc w:val="both"/>
        <w:rPr>
          <w:rFonts w:ascii="Arial Narrow" w:hAnsi="Arial Narrow"/>
          <w:sz w:val="22"/>
          <w:szCs w:val="22"/>
          <w:lang w:val="en-US"/>
        </w:rPr>
      </w:pPr>
    </w:p>
    <w:p w:rsidR="009045FA" w:rsidRPr="009045FA" w:rsidRDefault="009045FA" w:rsidP="009045FA">
      <w:pPr>
        <w:pStyle w:val="Web"/>
        <w:spacing w:before="0" w:beforeAutospacing="0" w:after="0" w:afterAutospacing="0"/>
        <w:jc w:val="both"/>
        <w:rPr>
          <w:rFonts w:ascii="Arial Narrow" w:hAnsi="Arial Narrow"/>
          <w:b/>
          <w:color w:val="FF0000"/>
          <w:sz w:val="22"/>
          <w:szCs w:val="22"/>
          <w:lang w:val="en-US"/>
        </w:rPr>
      </w:pPr>
      <w:r w:rsidRPr="009045FA">
        <w:rPr>
          <w:rFonts w:ascii="Arial Narrow" w:hAnsi="Arial Narrow"/>
          <w:b/>
          <w:color w:val="FF0000"/>
          <w:sz w:val="22"/>
          <w:szCs w:val="22"/>
          <w:lang w:val="en-US"/>
        </w:rPr>
        <w:t>WHAT IS THE TIMELINE?</w:t>
      </w:r>
    </w:p>
    <w:p w:rsidR="009045FA" w:rsidRPr="009045FA" w:rsidRDefault="009045FA" w:rsidP="009045FA">
      <w:pPr>
        <w:pStyle w:val="Web"/>
        <w:spacing w:before="0" w:beforeAutospacing="0" w:after="0" w:afterAutospacing="0"/>
        <w:jc w:val="both"/>
        <w:rPr>
          <w:rFonts w:ascii="Arial Narrow" w:hAnsi="Arial Narrow"/>
          <w:sz w:val="22"/>
          <w:szCs w:val="22"/>
          <w:lang w:val="en-US"/>
        </w:rPr>
      </w:pPr>
      <w:r w:rsidRPr="009045FA">
        <w:rPr>
          <w:rFonts w:ascii="Arial Narrow" w:hAnsi="Arial Narrow"/>
          <w:sz w:val="22"/>
          <w:szCs w:val="22"/>
          <w:lang w:val="en-US"/>
        </w:rPr>
        <w:t xml:space="preserve">Uzumcu says "the major elements" of the destruction plan are in place but cautions there may be delays. Factors ranging from customs clearance to bad weather to heavy fighting near a major highway linking Damascus and the city of Homs "pose risks to the </w:t>
      </w:r>
      <w:r w:rsidRPr="009045FA">
        <w:rPr>
          <w:rFonts w:ascii="Arial Narrow" w:hAnsi="Arial Narrow"/>
          <w:sz w:val="22"/>
          <w:szCs w:val="22"/>
          <w:lang w:val="en-US"/>
        </w:rPr>
        <w:lastRenderedPageBreak/>
        <w:t>timely execution of the operation," he says.</w:t>
      </w:r>
    </w:p>
    <w:p w:rsidR="009045FA" w:rsidRDefault="00704FC7" w:rsidP="009045F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pict>
          <v:oval id="_x0000_s1030" style="position:absolute;left:0;text-align:left;margin-left:109.5pt;margin-top:243.15pt;width:33.75pt;height:22.5pt;z-index:251740160" filled="f" strokecolor="red" strokeweight="2.25pt"/>
        </w:pict>
      </w:r>
      <w:r w:rsidR="00591B2B">
        <w:rPr>
          <w:rFonts w:ascii="Arial Narrow" w:hAnsi="Arial Narrow"/>
          <w:noProof/>
          <w:sz w:val="22"/>
          <w:szCs w:val="22"/>
        </w:rPr>
        <w:drawing>
          <wp:anchor distT="0" distB="0" distL="114300" distR="114300" simplePos="0" relativeHeight="251739136" behindDoc="1" locked="0" layoutInCell="1" allowOverlap="1">
            <wp:simplePos x="0" y="0"/>
            <wp:positionH relativeFrom="column">
              <wp:posOffset>-28575</wp:posOffset>
            </wp:positionH>
            <wp:positionV relativeFrom="paragraph">
              <wp:posOffset>1811655</wp:posOffset>
            </wp:positionV>
            <wp:extent cx="5295900" cy="4048125"/>
            <wp:effectExtent l="19050" t="0" r="0" b="0"/>
            <wp:wrapTight wrapText="bothSides">
              <wp:wrapPolygon edited="0">
                <wp:start x="-78" y="0"/>
                <wp:lineTo x="-78" y="21549"/>
                <wp:lineTo x="21600" y="21549"/>
                <wp:lineTo x="21600" y="0"/>
                <wp:lineTo x="-78" y="0"/>
              </wp:wrapPolygon>
            </wp:wrapTight>
            <wp:docPr id="63" name="irc_mi" descr="http://commonstupidman.com/wp-content/uploads/2013/11/Syria-Chemical-Weap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ommonstupidman.com/wp-content/uploads/2013/11/Syria-Chemical-Weapons.jpg"/>
                    <pic:cNvPicPr>
                      <a:picLocks noChangeAspect="1" noChangeArrowheads="1"/>
                    </pic:cNvPicPr>
                  </pic:nvPicPr>
                  <pic:blipFill>
                    <a:blip r:embed="rId83" cstate="print"/>
                    <a:srcRect/>
                    <a:stretch>
                      <a:fillRect/>
                    </a:stretch>
                  </pic:blipFill>
                  <pic:spPr bwMode="auto">
                    <a:xfrm>
                      <a:off x="0" y="0"/>
                      <a:ext cx="5295900" cy="4048125"/>
                    </a:xfrm>
                    <a:prstGeom prst="rect">
                      <a:avLst/>
                    </a:prstGeom>
                    <a:noFill/>
                    <a:ln w="9525">
                      <a:noFill/>
                      <a:miter lim="800000"/>
                      <a:headEnd/>
                      <a:tailEnd/>
                    </a:ln>
                  </pic:spPr>
                </pic:pic>
              </a:graphicData>
            </a:graphic>
          </wp:anchor>
        </w:drawing>
      </w:r>
      <w:r w:rsidR="009045FA" w:rsidRPr="009045FA">
        <w:rPr>
          <w:rFonts w:ascii="Arial Narrow" w:hAnsi="Arial Narrow"/>
          <w:sz w:val="22"/>
          <w:szCs w:val="22"/>
          <w:lang w:val="en-US"/>
        </w:rPr>
        <w:t xml:space="preserve">The OPCW's own timeline calls for the most toxic chemicals - including raw materials for making mustard gas and sarin - to be removed from Syria by Dec. 31 and destroyed by March 31. All other chemicals declared by Syria are to be removed from the country by Feb. 5, with the exception of around 100 tons of isopropanol, which is to be destroyed in Syria by March 1. </w:t>
      </w:r>
      <w:r w:rsidR="009045FA" w:rsidRPr="009045FA">
        <w:rPr>
          <w:rFonts w:ascii="Arial Narrow" w:hAnsi="Arial Narrow"/>
          <w:b/>
          <w:sz w:val="22"/>
          <w:szCs w:val="22"/>
          <w:u w:val="single"/>
          <w:lang w:val="en-US"/>
        </w:rPr>
        <w:t>All chemicals are to be destroyed by June 30.</w:t>
      </w:r>
      <w:r w:rsidR="009045FA">
        <w:rPr>
          <w:rFonts w:ascii="Arial Narrow" w:hAnsi="Arial Narrow"/>
          <w:sz w:val="22"/>
          <w:szCs w:val="22"/>
          <w:lang w:val="en-US"/>
        </w:rPr>
        <w:t xml:space="preserve"> </w:t>
      </w:r>
      <w:r w:rsidR="009045FA" w:rsidRPr="009045FA">
        <w:rPr>
          <w:rFonts w:ascii="Arial Narrow" w:hAnsi="Arial Narrow"/>
          <w:sz w:val="22"/>
          <w:szCs w:val="22"/>
          <w:lang w:val="en-US"/>
        </w:rPr>
        <w:t>In total, around 1,300 tons of chemicals have to be destroyed.</w:t>
      </w:r>
    </w:p>
    <w:p w:rsidR="009045FA" w:rsidRPr="009045FA" w:rsidRDefault="009045FA" w:rsidP="009045FA">
      <w:pPr>
        <w:pStyle w:val="Web"/>
        <w:spacing w:before="0" w:beforeAutospacing="0" w:after="0" w:afterAutospacing="0"/>
        <w:jc w:val="both"/>
        <w:rPr>
          <w:rFonts w:ascii="Arial Narrow" w:hAnsi="Arial Narrow"/>
          <w:b/>
          <w:color w:val="FF0000"/>
          <w:sz w:val="22"/>
          <w:szCs w:val="22"/>
          <w:lang w:val="en-US"/>
        </w:rPr>
      </w:pPr>
      <w:r w:rsidRPr="009045FA">
        <w:rPr>
          <w:rFonts w:ascii="Arial Narrow" w:hAnsi="Arial Narrow"/>
          <w:b/>
          <w:color w:val="FF0000"/>
          <w:sz w:val="22"/>
          <w:szCs w:val="22"/>
          <w:lang w:val="en-US"/>
        </w:rPr>
        <w:t>HOW ARE THE CHEMICALS GETTING TO PORT?</w:t>
      </w:r>
    </w:p>
    <w:p w:rsidR="009045FA" w:rsidRPr="009045FA" w:rsidRDefault="009045FA" w:rsidP="009045FA">
      <w:pPr>
        <w:pStyle w:val="Web"/>
        <w:spacing w:before="0" w:beforeAutospacing="0" w:after="0" w:afterAutospacing="0"/>
        <w:jc w:val="both"/>
        <w:rPr>
          <w:rFonts w:ascii="Arial Narrow" w:hAnsi="Arial Narrow"/>
          <w:b/>
          <w:sz w:val="22"/>
          <w:szCs w:val="22"/>
          <w:u w:val="single"/>
          <w:lang w:val="en-US"/>
        </w:rPr>
      </w:pPr>
      <w:r w:rsidRPr="009045FA">
        <w:rPr>
          <w:rFonts w:ascii="Arial Narrow" w:hAnsi="Arial Narrow"/>
          <w:sz w:val="22"/>
          <w:szCs w:val="22"/>
          <w:lang w:val="en-US"/>
        </w:rPr>
        <w:t xml:space="preserve">This is one of the most risky stages of the operation. Uzumcu says Syria has drawn up a plan for transporting chemicals from </w:t>
      </w:r>
      <w:r w:rsidRPr="009045FA">
        <w:rPr>
          <w:rFonts w:ascii="Arial Narrow" w:hAnsi="Arial Narrow"/>
          <w:b/>
          <w:sz w:val="22"/>
          <w:szCs w:val="22"/>
          <w:u w:val="single"/>
          <w:lang w:val="en-US"/>
        </w:rPr>
        <w:t>12 storage sites to the port of Latakia.</w:t>
      </w:r>
    </w:p>
    <w:p w:rsidR="009045FA" w:rsidRPr="009045FA" w:rsidRDefault="009045FA" w:rsidP="009045FA">
      <w:pPr>
        <w:pStyle w:val="Web"/>
        <w:spacing w:before="0" w:beforeAutospacing="0" w:after="0" w:afterAutospacing="0"/>
        <w:jc w:val="both"/>
        <w:rPr>
          <w:rFonts w:ascii="Arial Narrow" w:hAnsi="Arial Narrow"/>
          <w:sz w:val="22"/>
          <w:szCs w:val="22"/>
          <w:lang w:val="en-US"/>
        </w:rPr>
      </w:pPr>
      <w:r w:rsidRPr="009045FA">
        <w:rPr>
          <w:rFonts w:ascii="Arial Narrow" w:hAnsi="Arial Narrow"/>
          <w:sz w:val="22"/>
          <w:szCs w:val="22"/>
          <w:lang w:val="en-US"/>
        </w:rPr>
        <w:t>While there will be no foreign troops on the ground to help secure the transport, countries are sending vital equipment.</w:t>
      </w:r>
    </w:p>
    <w:p w:rsidR="009045FA" w:rsidRDefault="009045FA" w:rsidP="009045FA">
      <w:pPr>
        <w:pStyle w:val="Web"/>
        <w:spacing w:before="0" w:beforeAutospacing="0" w:after="0" w:afterAutospacing="0"/>
        <w:jc w:val="both"/>
        <w:rPr>
          <w:rFonts w:ascii="Arial Narrow" w:hAnsi="Arial Narrow"/>
          <w:sz w:val="22"/>
          <w:szCs w:val="22"/>
          <w:lang w:val="en-US"/>
        </w:rPr>
      </w:pPr>
      <w:r w:rsidRPr="009045FA">
        <w:rPr>
          <w:rFonts w:ascii="Arial Narrow" w:hAnsi="Arial Narrow"/>
          <w:sz w:val="22"/>
          <w:szCs w:val="22"/>
          <w:lang w:val="en-US"/>
        </w:rPr>
        <w:t xml:space="preserve">The </w:t>
      </w:r>
      <w:r w:rsidRPr="009045FA">
        <w:rPr>
          <w:rFonts w:ascii="Arial Narrow" w:hAnsi="Arial Narrow"/>
          <w:b/>
          <w:sz w:val="22"/>
          <w:szCs w:val="22"/>
          <w:u w:val="single"/>
          <w:lang w:val="en-US"/>
        </w:rPr>
        <w:t>United States is supplying nearly 3,000 container drums,</w:t>
      </w:r>
      <w:r w:rsidRPr="009045FA">
        <w:rPr>
          <w:rFonts w:ascii="Arial Narrow" w:hAnsi="Arial Narrow"/>
          <w:sz w:val="22"/>
          <w:szCs w:val="22"/>
          <w:lang w:val="en-US"/>
        </w:rPr>
        <w:t xml:space="preserve"> loading, transportation, and decontamination equipment. Washington also is providing GPS locators that will let authorities track the chemicals. </w:t>
      </w:r>
      <w:proofErr w:type="gramStart"/>
      <w:r w:rsidRPr="009045FA">
        <w:rPr>
          <w:rFonts w:ascii="Arial Narrow" w:hAnsi="Arial Narrow"/>
          <w:b/>
          <w:sz w:val="22"/>
          <w:szCs w:val="22"/>
          <w:u w:val="single"/>
          <w:lang w:val="en-US"/>
        </w:rPr>
        <w:t xml:space="preserve">Russia is providing large capacity and armored trucks, water tanks, </w:t>
      </w:r>
      <w:r w:rsidRPr="009045FA">
        <w:rPr>
          <w:rFonts w:ascii="Arial Narrow" w:hAnsi="Arial Narrow"/>
          <w:sz w:val="22"/>
          <w:szCs w:val="22"/>
          <w:lang w:val="en-US"/>
        </w:rPr>
        <w:t>and other logistical supplies.</w:t>
      </w:r>
      <w:proofErr w:type="gramEnd"/>
      <w:r w:rsidRPr="009045FA">
        <w:rPr>
          <w:rFonts w:ascii="Arial Narrow" w:hAnsi="Arial Narrow"/>
          <w:sz w:val="22"/>
          <w:szCs w:val="22"/>
          <w:lang w:val="en-US"/>
        </w:rPr>
        <w:t xml:space="preserve"> It has also indicated the possibility of </w:t>
      </w:r>
      <w:r w:rsidRPr="009045FA">
        <w:rPr>
          <w:rFonts w:ascii="Arial Narrow" w:hAnsi="Arial Narrow"/>
          <w:sz w:val="22"/>
          <w:szCs w:val="22"/>
          <w:lang w:val="en-US"/>
        </w:rPr>
        <w:lastRenderedPageBreak/>
        <w:t xml:space="preserve">helping with security for cargo operations at the port and in Syrian territorial waters. </w:t>
      </w:r>
      <w:r w:rsidRPr="009045FA">
        <w:rPr>
          <w:rFonts w:ascii="Arial Narrow" w:hAnsi="Arial Narrow"/>
          <w:b/>
          <w:sz w:val="22"/>
          <w:szCs w:val="22"/>
          <w:u w:val="single"/>
          <w:lang w:val="en-US"/>
        </w:rPr>
        <w:t>China is providing surveillance cameras and 10 ambulances.</w:t>
      </w:r>
    </w:p>
    <w:p w:rsidR="009045FA" w:rsidRPr="009045FA" w:rsidRDefault="009045FA" w:rsidP="009045FA">
      <w:pPr>
        <w:pStyle w:val="Web"/>
        <w:spacing w:before="0" w:beforeAutospacing="0" w:after="0" w:afterAutospacing="0"/>
        <w:jc w:val="both"/>
        <w:rPr>
          <w:rFonts w:ascii="Arial Narrow" w:hAnsi="Arial Narrow"/>
          <w:sz w:val="22"/>
          <w:szCs w:val="22"/>
          <w:lang w:val="en-US"/>
        </w:rPr>
      </w:pPr>
    </w:p>
    <w:p w:rsidR="009045FA" w:rsidRPr="009045FA" w:rsidRDefault="009045FA" w:rsidP="009045FA">
      <w:pPr>
        <w:pStyle w:val="Web"/>
        <w:spacing w:before="0" w:beforeAutospacing="0" w:after="0" w:afterAutospacing="0"/>
        <w:jc w:val="both"/>
        <w:rPr>
          <w:rFonts w:ascii="Arial Narrow" w:hAnsi="Arial Narrow"/>
          <w:b/>
          <w:color w:val="FF0000"/>
          <w:sz w:val="22"/>
          <w:szCs w:val="22"/>
          <w:lang w:val="en-US"/>
        </w:rPr>
      </w:pPr>
      <w:r w:rsidRPr="009045FA">
        <w:rPr>
          <w:rFonts w:ascii="Arial Narrow" w:hAnsi="Arial Narrow"/>
          <w:b/>
          <w:color w:val="FF0000"/>
          <w:sz w:val="22"/>
          <w:szCs w:val="22"/>
          <w:lang w:val="en-US"/>
        </w:rPr>
        <w:t>WHO IS GETTING THE CHEMICALS OUT OF SYRIA?</w:t>
      </w:r>
    </w:p>
    <w:p w:rsidR="009045FA" w:rsidRDefault="009045FA" w:rsidP="009045FA">
      <w:pPr>
        <w:pStyle w:val="Web"/>
        <w:spacing w:before="0" w:beforeAutospacing="0" w:after="0" w:afterAutospacing="0"/>
        <w:jc w:val="both"/>
        <w:rPr>
          <w:rFonts w:ascii="Arial Narrow" w:hAnsi="Arial Narrow"/>
          <w:sz w:val="22"/>
          <w:szCs w:val="22"/>
          <w:lang w:val="en-US"/>
        </w:rPr>
      </w:pPr>
      <w:r w:rsidRPr="009045FA">
        <w:rPr>
          <w:rFonts w:ascii="Arial Narrow" w:hAnsi="Arial Narrow"/>
          <w:b/>
          <w:sz w:val="22"/>
          <w:szCs w:val="22"/>
          <w:u w:val="single"/>
          <w:lang w:val="en-US"/>
        </w:rPr>
        <w:t>Denmark and Norway are providing cargo vessels and military escorts in the form of two navy frigates</w:t>
      </w:r>
      <w:r w:rsidRPr="009045FA">
        <w:rPr>
          <w:rFonts w:ascii="Arial Narrow" w:hAnsi="Arial Narrow"/>
          <w:sz w:val="22"/>
          <w:szCs w:val="22"/>
          <w:lang w:val="en-US"/>
        </w:rPr>
        <w:t xml:space="preserve"> to ship the chemicals out of Latakia. They first will take the most toxic chemicals, which are the top priority for destruction, and later return to pick up hundreds of tons of less dangerous chemicals. </w:t>
      </w:r>
      <w:r w:rsidRPr="009045FA">
        <w:rPr>
          <w:rFonts w:ascii="Arial Narrow" w:hAnsi="Arial Narrow"/>
          <w:b/>
          <w:sz w:val="22"/>
          <w:szCs w:val="22"/>
          <w:u w:val="single"/>
          <w:lang w:val="en-US"/>
        </w:rPr>
        <w:t>Finland will provide a chemical weapons emergency-response team.</w:t>
      </w:r>
    </w:p>
    <w:p w:rsidR="009045FA" w:rsidRPr="009045FA" w:rsidRDefault="009045FA" w:rsidP="009045FA">
      <w:pPr>
        <w:pStyle w:val="Web"/>
        <w:spacing w:before="0" w:beforeAutospacing="0" w:after="0" w:afterAutospacing="0"/>
        <w:jc w:val="both"/>
        <w:rPr>
          <w:rFonts w:ascii="Arial Narrow" w:hAnsi="Arial Narrow"/>
          <w:sz w:val="22"/>
          <w:szCs w:val="22"/>
          <w:lang w:val="en-US"/>
        </w:rPr>
      </w:pPr>
    </w:p>
    <w:p w:rsidR="009045FA" w:rsidRPr="009045FA" w:rsidRDefault="009045FA" w:rsidP="009045FA">
      <w:pPr>
        <w:pStyle w:val="Web"/>
        <w:spacing w:before="0" w:beforeAutospacing="0" w:after="0" w:afterAutospacing="0"/>
        <w:jc w:val="both"/>
        <w:rPr>
          <w:rFonts w:ascii="Arial Narrow" w:hAnsi="Arial Narrow"/>
          <w:b/>
          <w:color w:val="FF0000"/>
          <w:sz w:val="22"/>
          <w:szCs w:val="22"/>
          <w:lang w:val="en-US"/>
        </w:rPr>
      </w:pPr>
      <w:r w:rsidRPr="009045FA">
        <w:rPr>
          <w:rFonts w:ascii="Arial Narrow" w:hAnsi="Arial Narrow"/>
          <w:b/>
          <w:color w:val="FF0000"/>
          <w:sz w:val="22"/>
          <w:szCs w:val="22"/>
          <w:lang w:val="en-US"/>
        </w:rPr>
        <w:t>WHAT HAPPENS NEXT?</w:t>
      </w:r>
    </w:p>
    <w:p w:rsidR="009045FA" w:rsidRDefault="009045FA" w:rsidP="009045FA">
      <w:pPr>
        <w:pStyle w:val="Web"/>
        <w:spacing w:before="0" w:beforeAutospacing="0" w:after="0" w:afterAutospacing="0"/>
        <w:jc w:val="both"/>
        <w:rPr>
          <w:rFonts w:ascii="Arial Narrow" w:hAnsi="Arial Narrow"/>
          <w:sz w:val="22"/>
          <w:szCs w:val="22"/>
          <w:lang w:val="en-US"/>
        </w:rPr>
      </w:pPr>
      <w:r w:rsidRPr="009045FA">
        <w:rPr>
          <w:rFonts w:ascii="Arial Narrow" w:hAnsi="Arial Narrow"/>
          <w:b/>
          <w:sz w:val="22"/>
          <w:szCs w:val="22"/>
          <w:u w:val="single"/>
          <w:lang w:val="en-US"/>
        </w:rPr>
        <w:t>Italy has agreed to let the Norwegian and Danish ships use one of its ports</w:t>
      </w:r>
      <w:r w:rsidRPr="009045FA">
        <w:rPr>
          <w:rFonts w:ascii="Arial Narrow" w:hAnsi="Arial Narrow"/>
          <w:sz w:val="22"/>
          <w:szCs w:val="22"/>
          <w:lang w:val="en-US"/>
        </w:rPr>
        <w:t xml:space="preserve"> - it has not yet said which port - to transfer the most toxic chemicals to a U.S. ship. American authorities have offered the </w:t>
      </w:r>
      <w:r w:rsidRPr="009045FA">
        <w:rPr>
          <w:rFonts w:ascii="Arial Narrow" w:hAnsi="Arial Narrow"/>
          <w:b/>
          <w:color w:val="FF0000"/>
          <w:sz w:val="22"/>
          <w:szCs w:val="22"/>
          <w:lang w:val="en-US"/>
        </w:rPr>
        <w:t>MV Cape Ray</w:t>
      </w:r>
      <w:r w:rsidRPr="009045FA">
        <w:rPr>
          <w:rFonts w:ascii="Arial Narrow" w:hAnsi="Arial Narrow"/>
          <w:sz w:val="22"/>
          <w:szCs w:val="22"/>
          <w:lang w:val="en-US"/>
        </w:rPr>
        <w:t xml:space="preserve">, a 213-meter (nearly 700-foot) ship owned by the Transportation Department's Maritime Administration, which is to be outfitted with a special machine called a </w:t>
      </w:r>
      <w:r w:rsidRPr="009045FA">
        <w:rPr>
          <w:rFonts w:ascii="Arial Narrow" w:hAnsi="Arial Narrow"/>
          <w:b/>
          <w:color w:val="FF0000"/>
          <w:sz w:val="22"/>
          <w:szCs w:val="22"/>
          <w:u w:val="single"/>
          <w:lang w:val="en-US"/>
        </w:rPr>
        <w:t>Field Deployable Hydrolysis System</w:t>
      </w:r>
      <w:r w:rsidRPr="009045FA">
        <w:rPr>
          <w:rFonts w:ascii="Arial Narrow" w:hAnsi="Arial Narrow"/>
          <w:sz w:val="22"/>
          <w:szCs w:val="22"/>
          <w:lang w:val="en-US"/>
        </w:rPr>
        <w:t xml:space="preserve"> </w:t>
      </w:r>
      <w:r w:rsidRPr="009045FA">
        <w:rPr>
          <w:rFonts w:ascii="Arial Narrow" w:hAnsi="Arial Narrow"/>
          <w:sz w:val="22"/>
          <w:szCs w:val="22"/>
          <w:lang w:val="en-US"/>
        </w:rPr>
        <w:lastRenderedPageBreak/>
        <w:t>that renders the chemicals inert by mixing them with other chemicals and heated water.</w:t>
      </w:r>
    </w:p>
    <w:p w:rsidR="009045FA" w:rsidRPr="009045FA" w:rsidRDefault="009045FA" w:rsidP="009045FA">
      <w:pPr>
        <w:pStyle w:val="Web"/>
        <w:spacing w:before="0" w:beforeAutospacing="0" w:after="0" w:afterAutospacing="0"/>
        <w:jc w:val="both"/>
        <w:rPr>
          <w:rFonts w:ascii="Arial Narrow" w:hAnsi="Arial Narrow"/>
          <w:sz w:val="22"/>
          <w:szCs w:val="22"/>
          <w:lang w:val="en-US"/>
        </w:rPr>
      </w:pPr>
    </w:p>
    <w:p w:rsidR="009045FA" w:rsidRPr="009045FA" w:rsidRDefault="009045FA" w:rsidP="009045FA">
      <w:pPr>
        <w:pStyle w:val="Web"/>
        <w:spacing w:before="0" w:beforeAutospacing="0" w:after="0" w:afterAutospacing="0"/>
        <w:jc w:val="both"/>
        <w:rPr>
          <w:rFonts w:ascii="Arial Narrow" w:hAnsi="Arial Narrow"/>
          <w:b/>
          <w:color w:val="FF0000"/>
          <w:sz w:val="22"/>
          <w:szCs w:val="22"/>
          <w:lang w:val="en-US"/>
        </w:rPr>
      </w:pPr>
      <w:r w:rsidRPr="009045FA">
        <w:rPr>
          <w:rFonts w:ascii="Arial Narrow" w:hAnsi="Arial Narrow"/>
          <w:b/>
          <w:color w:val="FF0000"/>
          <w:sz w:val="22"/>
          <w:szCs w:val="22"/>
          <w:lang w:val="en-US"/>
        </w:rPr>
        <w:t>WHAT ABOUT THE REST OF THE CHEMICALS?</w:t>
      </w:r>
    </w:p>
    <w:p w:rsidR="009045FA" w:rsidRDefault="009045FA" w:rsidP="009045FA">
      <w:pPr>
        <w:pStyle w:val="Web"/>
        <w:spacing w:before="0" w:beforeAutospacing="0" w:after="0" w:afterAutospacing="0"/>
        <w:jc w:val="both"/>
        <w:rPr>
          <w:rFonts w:ascii="Arial Narrow" w:hAnsi="Arial Narrow"/>
          <w:sz w:val="22"/>
          <w:szCs w:val="22"/>
          <w:lang w:val="en-US"/>
        </w:rPr>
      </w:pPr>
      <w:r w:rsidRPr="009045FA">
        <w:rPr>
          <w:rFonts w:ascii="Arial Narrow" w:hAnsi="Arial Narrow"/>
          <w:sz w:val="22"/>
          <w:szCs w:val="22"/>
          <w:lang w:val="en-US"/>
        </w:rPr>
        <w:t xml:space="preserve">The Danish and Norwegian cargo ships will pick them up from Latakia and take them out of Syrian waters. The bulk of materials declared by Syria as part of its weapons program are less toxic chemicals that are commonly used in industry and can be disposed of at private commercial facilities. The OPCW is opening a </w:t>
      </w:r>
      <w:r w:rsidRPr="009045FA">
        <w:rPr>
          <w:rFonts w:ascii="Arial Narrow" w:hAnsi="Arial Narrow"/>
          <w:sz w:val="22"/>
          <w:szCs w:val="22"/>
          <w:lang w:val="en-US"/>
        </w:rPr>
        <w:lastRenderedPageBreak/>
        <w:t>tender process for private companies that want to destroy Syrian chemicals.</w:t>
      </w:r>
    </w:p>
    <w:p w:rsidR="009045FA" w:rsidRPr="009045FA" w:rsidRDefault="009045FA" w:rsidP="009045FA">
      <w:pPr>
        <w:pStyle w:val="Web"/>
        <w:spacing w:before="0" w:beforeAutospacing="0" w:after="0" w:afterAutospacing="0"/>
        <w:jc w:val="both"/>
        <w:rPr>
          <w:rFonts w:ascii="Arial Narrow" w:hAnsi="Arial Narrow"/>
          <w:b/>
          <w:color w:val="FF0000"/>
          <w:sz w:val="22"/>
          <w:szCs w:val="22"/>
          <w:lang w:val="en-US"/>
        </w:rPr>
      </w:pPr>
    </w:p>
    <w:p w:rsidR="009045FA" w:rsidRPr="009045FA" w:rsidRDefault="009045FA" w:rsidP="009045FA">
      <w:pPr>
        <w:pStyle w:val="Web"/>
        <w:spacing w:before="0" w:beforeAutospacing="0" w:after="0" w:afterAutospacing="0"/>
        <w:jc w:val="both"/>
        <w:rPr>
          <w:rFonts w:ascii="Arial Narrow" w:hAnsi="Arial Narrow"/>
          <w:b/>
          <w:color w:val="FF0000"/>
          <w:sz w:val="22"/>
          <w:szCs w:val="22"/>
          <w:lang w:val="en-US"/>
        </w:rPr>
      </w:pPr>
      <w:r w:rsidRPr="009045FA">
        <w:rPr>
          <w:rFonts w:ascii="Arial Narrow" w:hAnsi="Arial Narrow"/>
          <w:b/>
          <w:color w:val="FF0000"/>
          <w:sz w:val="22"/>
          <w:szCs w:val="22"/>
          <w:lang w:val="en-US"/>
        </w:rPr>
        <w:t>WHO IS FOOTING THE BILL?</w:t>
      </w:r>
    </w:p>
    <w:p w:rsidR="009045FA" w:rsidRDefault="009045FA" w:rsidP="009045FA">
      <w:pPr>
        <w:pStyle w:val="Web"/>
        <w:spacing w:before="0" w:beforeAutospacing="0" w:after="0" w:afterAutospacing="0"/>
        <w:jc w:val="both"/>
        <w:rPr>
          <w:rFonts w:ascii="Arial Narrow" w:hAnsi="Arial Narrow"/>
          <w:sz w:val="22"/>
          <w:szCs w:val="22"/>
          <w:lang w:val="en-US"/>
        </w:rPr>
        <w:sectPr w:rsidR="009045FA" w:rsidSect="009045FA">
          <w:type w:val="continuous"/>
          <w:pgSz w:w="11906" w:h="16838"/>
          <w:pgMar w:top="1440" w:right="1800" w:bottom="1440" w:left="1800" w:header="708" w:footer="708" w:gutter="0"/>
          <w:cols w:num="2" w:space="708"/>
          <w:docGrid w:linePitch="360"/>
        </w:sectPr>
      </w:pPr>
      <w:r w:rsidRPr="009045FA">
        <w:rPr>
          <w:rFonts w:ascii="Arial Narrow" w:hAnsi="Arial Narrow"/>
          <w:sz w:val="22"/>
          <w:szCs w:val="22"/>
          <w:lang w:val="en-US"/>
        </w:rPr>
        <w:t xml:space="preserve">The OPCW has opened a fund to pay for the destruction mission. At the moment it contains </w:t>
      </w:r>
      <w:r w:rsidRPr="009045FA">
        <w:rPr>
          <w:rFonts w:ascii="Arial Narrow" w:hAnsi="Arial Narrow"/>
          <w:b/>
          <w:sz w:val="22"/>
          <w:szCs w:val="22"/>
          <w:u w:val="single"/>
          <w:lang w:val="en-US"/>
        </w:rPr>
        <w:t>9.8 million euros ($13.47 million)</w:t>
      </w:r>
      <w:r w:rsidRPr="009045FA">
        <w:rPr>
          <w:rFonts w:ascii="Arial Narrow" w:hAnsi="Arial Narrow"/>
          <w:sz w:val="22"/>
          <w:szCs w:val="22"/>
          <w:lang w:val="en-US"/>
        </w:rPr>
        <w:t xml:space="preserve"> but Uzumcu has appealed for more funds. He says </w:t>
      </w:r>
      <w:r w:rsidRPr="009045FA">
        <w:rPr>
          <w:rFonts w:ascii="Arial Narrow" w:hAnsi="Arial Narrow"/>
          <w:b/>
          <w:sz w:val="22"/>
          <w:szCs w:val="22"/>
          <w:lang w:val="en-US"/>
        </w:rPr>
        <w:t>Japan</w:t>
      </w:r>
      <w:r w:rsidRPr="009045FA">
        <w:rPr>
          <w:rFonts w:ascii="Arial Narrow" w:hAnsi="Arial Narrow"/>
          <w:sz w:val="22"/>
          <w:szCs w:val="22"/>
          <w:lang w:val="en-US"/>
        </w:rPr>
        <w:t xml:space="preserve"> has pledged, subject to parliamentary approval, </w:t>
      </w:r>
      <w:r w:rsidRPr="009045FA">
        <w:rPr>
          <w:rFonts w:ascii="Arial Narrow" w:hAnsi="Arial Narrow"/>
          <w:b/>
          <w:sz w:val="22"/>
          <w:szCs w:val="22"/>
          <w:u w:val="single"/>
          <w:lang w:val="en-US"/>
        </w:rPr>
        <w:t>nearly $15 million,</w:t>
      </w:r>
      <w:r w:rsidRPr="009045FA">
        <w:rPr>
          <w:rFonts w:ascii="Arial Narrow" w:hAnsi="Arial Narrow"/>
          <w:sz w:val="22"/>
          <w:szCs w:val="22"/>
          <w:lang w:val="en-US"/>
        </w:rPr>
        <w:t xml:space="preserve"> which would be split between the OPCW and the United Nations, which also is involved in the destruction mission.</w:t>
      </w:r>
    </w:p>
    <w:p w:rsidR="009045FA" w:rsidRPr="009045FA" w:rsidRDefault="009045FA" w:rsidP="009045FA">
      <w:pPr>
        <w:pStyle w:val="Web"/>
        <w:spacing w:before="0" w:beforeAutospacing="0" w:after="0" w:afterAutospacing="0"/>
        <w:jc w:val="both"/>
        <w:rPr>
          <w:lang w:val="en-US"/>
        </w:rPr>
      </w:pPr>
    </w:p>
    <w:tbl>
      <w:tblPr>
        <w:tblStyle w:val="a8"/>
        <w:tblW w:w="0" w:type="auto"/>
        <w:tblBorders>
          <w:top w:val="single" w:sz="24" w:space="0" w:color="0000FF"/>
          <w:left w:val="single" w:sz="24" w:space="0" w:color="0000FF"/>
          <w:bottom w:val="single" w:sz="24" w:space="0" w:color="0000FF"/>
          <w:right w:val="single" w:sz="24" w:space="0" w:color="0000FF"/>
          <w:insideH w:val="single" w:sz="24" w:space="0" w:color="0000FF"/>
          <w:insideV w:val="single" w:sz="24" w:space="0" w:color="0000FF"/>
        </w:tblBorders>
        <w:shd w:val="clear" w:color="auto" w:fill="B8CCE4" w:themeFill="accent1" w:themeFillTint="66"/>
        <w:tblLook w:val="04A0"/>
      </w:tblPr>
      <w:tblGrid>
        <w:gridCol w:w="8522"/>
      </w:tblGrid>
      <w:tr w:rsidR="003F32BF" w:rsidRPr="00AC4253" w:rsidTr="00640C3E">
        <w:tc>
          <w:tcPr>
            <w:tcW w:w="8522" w:type="dxa"/>
            <w:shd w:val="clear" w:color="auto" w:fill="B8CCE4" w:themeFill="accent1" w:themeFillTint="66"/>
          </w:tcPr>
          <w:p w:rsidR="003F32BF" w:rsidRPr="003F32BF" w:rsidRDefault="003F32BF" w:rsidP="003F32BF">
            <w:pPr>
              <w:pStyle w:val="1"/>
              <w:spacing w:before="0"/>
              <w:jc w:val="both"/>
              <w:rPr>
                <w:rFonts w:ascii="Arial Black" w:hAnsi="Arial Black"/>
                <w:color w:val="0000FF"/>
                <w:sz w:val="24"/>
                <w:szCs w:val="22"/>
                <w:lang w:val="en-US"/>
              </w:rPr>
            </w:pPr>
            <w:r w:rsidRPr="003F32BF">
              <w:rPr>
                <w:rFonts w:ascii="Arial Black" w:hAnsi="Arial Black"/>
                <w:color w:val="0000FF"/>
                <w:sz w:val="24"/>
                <w:szCs w:val="22"/>
              </w:rPr>
              <w:t>Βιτριόλι</w:t>
            </w:r>
            <w:r w:rsidRPr="003F32BF">
              <w:rPr>
                <w:rFonts w:ascii="Arial Black" w:hAnsi="Arial Black"/>
                <w:color w:val="0000FF"/>
                <w:sz w:val="24"/>
                <w:szCs w:val="22"/>
                <w:lang w:val="en-US"/>
              </w:rPr>
              <w:t xml:space="preserve"> </w:t>
            </w:r>
            <w:r w:rsidRPr="003F32BF">
              <w:rPr>
                <w:rFonts w:ascii="Arial Black" w:hAnsi="Arial Black"/>
                <w:color w:val="0000FF"/>
                <w:sz w:val="24"/>
                <w:szCs w:val="22"/>
              </w:rPr>
              <w:t>σε</w:t>
            </w:r>
            <w:r w:rsidRPr="003F32BF">
              <w:rPr>
                <w:rFonts w:ascii="Arial Black" w:hAnsi="Arial Black"/>
                <w:color w:val="0000FF"/>
                <w:sz w:val="24"/>
                <w:szCs w:val="22"/>
                <w:lang w:val="en-US"/>
              </w:rPr>
              <w:t xml:space="preserve"> </w:t>
            </w:r>
            <w:r w:rsidRPr="003F32BF">
              <w:rPr>
                <w:rFonts w:ascii="Arial Black" w:hAnsi="Arial Black"/>
                <w:color w:val="0000FF"/>
                <w:sz w:val="24"/>
                <w:szCs w:val="22"/>
              </w:rPr>
              <w:t>αναψυκτικά</w:t>
            </w:r>
          </w:p>
          <w:p w:rsidR="003F32BF" w:rsidRPr="003F32BF" w:rsidRDefault="003F32BF" w:rsidP="003F32BF">
            <w:pPr>
              <w:jc w:val="both"/>
              <w:rPr>
                <w:rFonts w:ascii="Arial Narrow" w:hAnsi="Arial Narrow"/>
                <w:lang w:val="en-US"/>
              </w:rPr>
            </w:pPr>
            <w:r w:rsidRPr="003F32BF">
              <w:rPr>
                <w:rFonts w:ascii="Arial Black" w:hAnsi="Arial Black"/>
                <w:color w:val="800000"/>
                <w:sz w:val="24"/>
                <w:lang w:val="en-US"/>
              </w:rPr>
              <w:t>Hydrochloric acid in sodas</w:t>
            </w:r>
            <w:r w:rsidRPr="003F32BF">
              <w:rPr>
                <w:rFonts w:ascii="Arial Narrow" w:hAnsi="Arial Narrow"/>
                <w:sz w:val="24"/>
                <w:lang w:val="en-US"/>
              </w:rPr>
              <w:t xml:space="preserve"> </w:t>
            </w:r>
            <w:r w:rsidRPr="003F32BF">
              <w:rPr>
                <w:rFonts w:ascii="Arial Narrow" w:hAnsi="Arial Narrow"/>
                <w:lang w:val="en-US"/>
              </w:rPr>
              <w:t>(translation from Greek)</w:t>
            </w:r>
          </w:p>
          <w:p w:rsidR="003F32BF" w:rsidRDefault="003F32BF" w:rsidP="003F32BF">
            <w:pPr>
              <w:jc w:val="both"/>
              <w:rPr>
                <w:rFonts w:ascii="Arial Narrow" w:hAnsi="Arial Narrow"/>
                <w:lang w:val="en-US"/>
              </w:rPr>
            </w:pPr>
            <w:r w:rsidRPr="003F32BF">
              <w:rPr>
                <w:rFonts w:ascii="Arial Narrow" w:hAnsi="Arial Narrow"/>
                <w:lang w:val="en-US"/>
              </w:rPr>
              <w:t>Source: http://www.zougla.gr/greece/article/vitrioli-se-anapsiktika-950759</w:t>
            </w:r>
          </w:p>
          <w:p w:rsidR="003F32BF" w:rsidRPr="003F32BF" w:rsidRDefault="00640C3E" w:rsidP="003F32BF">
            <w:pPr>
              <w:jc w:val="both"/>
              <w:rPr>
                <w:rFonts w:ascii="Arial Narrow" w:hAnsi="Arial Narrow"/>
                <w:lang w:val="en-US"/>
              </w:rPr>
            </w:pPr>
            <w:r>
              <w:rPr>
                <w:rFonts w:ascii="Arial Narrow" w:hAnsi="Arial Narrow"/>
                <w:noProof/>
                <w:lang w:eastAsia="el-GR"/>
              </w:rPr>
              <w:drawing>
                <wp:anchor distT="0" distB="0" distL="114300" distR="114300" simplePos="0" relativeHeight="251764736" behindDoc="0" locked="0" layoutInCell="1" allowOverlap="1">
                  <wp:simplePos x="0" y="0"/>
                  <wp:positionH relativeFrom="column">
                    <wp:posOffset>-28575</wp:posOffset>
                  </wp:positionH>
                  <wp:positionV relativeFrom="paragraph">
                    <wp:posOffset>132080</wp:posOffset>
                  </wp:positionV>
                  <wp:extent cx="5314950" cy="1943100"/>
                  <wp:effectExtent l="19050" t="0" r="0" b="0"/>
                  <wp:wrapTight wrapText="bothSides">
                    <wp:wrapPolygon edited="0">
                      <wp:start x="-77" y="0"/>
                      <wp:lineTo x="-77" y="21388"/>
                      <wp:lineTo x="21600" y="21388"/>
                      <wp:lineTo x="21600" y="0"/>
                      <wp:lineTo x="-77" y="0"/>
                    </wp:wrapPolygon>
                  </wp:wrapTight>
                  <wp:docPr id="91" name="Εικόνα 1" descr="http://www.zougla.gr/image.ashx?fid=1298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ougla.gr/image.ashx?fid=1298120"/>
                          <pic:cNvPicPr>
                            <a:picLocks noChangeAspect="1" noChangeArrowheads="1"/>
                          </pic:cNvPicPr>
                        </pic:nvPicPr>
                        <pic:blipFill>
                          <a:blip r:embed="rId84" cstate="print"/>
                          <a:srcRect/>
                          <a:stretch>
                            <a:fillRect/>
                          </a:stretch>
                        </pic:blipFill>
                        <pic:spPr bwMode="auto">
                          <a:xfrm>
                            <a:off x="0" y="0"/>
                            <a:ext cx="5314950" cy="1943100"/>
                          </a:xfrm>
                          <a:prstGeom prst="rect">
                            <a:avLst/>
                          </a:prstGeom>
                          <a:noFill/>
                          <a:ln w="9525">
                            <a:noFill/>
                            <a:miter lim="800000"/>
                            <a:headEnd/>
                            <a:tailEnd/>
                          </a:ln>
                        </pic:spPr>
                      </pic:pic>
                    </a:graphicData>
                  </a:graphic>
                </wp:anchor>
              </w:drawing>
            </w:r>
          </w:p>
          <w:p w:rsidR="003F32BF" w:rsidRDefault="00640C3E" w:rsidP="003F32BF">
            <w:pPr>
              <w:jc w:val="both"/>
              <w:rPr>
                <w:rFonts w:ascii="Arial Narrow" w:hAnsi="Arial Narrow"/>
                <w:lang w:val="en-US"/>
              </w:rPr>
            </w:pPr>
            <w:r>
              <w:rPr>
                <w:rFonts w:ascii="Arial Narrow" w:hAnsi="Arial Narrow"/>
                <w:noProof/>
                <w:lang w:eastAsia="el-GR"/>
              </w:rPr>
              <w:drawing>
                <wp:anchor distT="0" distB="0" distL="114300" distR="114300" simplePos="0" relativeHeight="251765760" behindDoc="0" locked="0" layoutInCell="1" allowOverlap="1">
                  <wp:simplePos x="0" y="0"/>
                  <wp:positionH relativeFrom="column">
                    <wp:posOffset>-28575</wp:posOffset>
                  </wp:positionH>
                  <wp:positionV relativeFrom="paragraph">
                    <wp:posOffset>2540</wp:posOffset>
                  </wp:positionV>
                  <wp:extent cx="3060065" cy="2171700"/>
                  <wp:effectExtent l="19050" t="0" r="6985" b="0"/>
                  <wp:wrapTight wrapText="bothSides">
                    <wp:wrapPolygon edited="0">
                      <wp:start x="-134" y="0"/>
                      <wp:lineTo x="-134" y="21411"/>
                      <wp:lineTo x="21649" y="21411"/>
                      <wp:lineTo x="21649" y="0"/>
                      <wp:lineTo x="-134" y="0"/>
                    </wp:wrapPolygon>
                  </wp:wrapTight>
                  <wp:docPr id="92" name="Εικόνα 3" descr="Παραλήπτης του φακέλου ο Μάκης Τριανταφυλλόπουλ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Παραλήπτης του φακέλου ο Μάκης Τριανταφυλλόπουλος"/>
                          <pic:cNvPicPr>
                            <a:picLocks noChangeAspect="1" noChangeArrowheads="1"/>
                          </pic:cNvPicPr>
                        </pic:nvPicPr>
                        <pic:blipFill>
                          <a:blip r:embed="rId85" cstate="print"/>
                          <a:srcRect/>
                          <a:stretch>
                            <a:fillRect/>
                          </a:stretch>
                        </pic:blipFill>
                        <pic:spPr bwMode="auto">
                          <a:xfrm>
                            <a:off x="0" y="0"/>
                            <a:ext cx="3060065" cy="2171700"/>
                          </a:xfrm>
                          <a:prstGeom prst="rect">
                            <a:avLst/>
                          </a:prstGeom>
                          <a:noFill/>
                          <a:ln w="9525">
                            <a:noFill/>
                            <a:miter lim="800000"/>
                            <a:headEnd/>
                            <a:tailEnd/>
                          </a:ln>
                        </pic:spPr>
                      </pic:pic>
                    </a:graphicData>
                  </a:graphic>
                </wp:anchor>
              </w:drawing>
            </w:r>
            <w:r w:rsidR="00E9602B">
              <w:rPr>
                <w:rFonts w:ascii="Arial Narrow" w:hAnsi="Arial Narrow"/>
                <w:lang w:val="en-US"/>
              </w:rPr>
              <w:t>A white envelope containing two</w:t>
            </w:r>
            <w:r w:rsidR="003F32BF" w:rsidRPr="003F32BF">
              <w:rPr>
                <w:rFonts w:ascii="Arial Narrow" w:hAnsi="Arial Narrow"/>
                <w:lang w:val="en-US"/>
              </w:rPr>
              <w:t xml:space="preserve"> USB stick</w:t>
            </w:r>
            <w:r w:rsidR="00E9602B">
              <w:rPr>
                <w:rFonts w:ascii="Arial Narrow" w:hAnsi="Arial Narrow"/>
                <w:lang w:val="en-US"/>
              </w:rPr>
              <w:t>s</w:t>
            </w:r>
            <w:r w:rsidR="003F32BF" w:rsidRPr="003F32BF">
              <w:rPr>
                <w:rFonts w:ascii="Arial Narrow" w:hAnsi="Arial Narrow"/>
                <w:lang w:val="en-US"/>
              </w:rPr>
              <w:t xml:space="preserve"> (wit</w:t>
            </w:r>
            <w:r w:rsidR="00E9602B">
              <w:rPr>
                <w:rFonts w:ascii="Arial Narrow" w:hAnsi="Arial Narrow"/>
                <w:lang w:val="en-US"/>
              </w:rPr>
              <w:t>h a declaration and video) and two</w:t>
            </w:r>
            <w:r w:rsidR="003F32BF" w:rsidRPr="003F32BF">
              <w:rPr>
                <w:rFonts w:ascii="Arial Narrow" w:hAnsi="Arial Narrow"/>
                <w:lang w:val="en-US"/>
              </w:rPr>
              <w:t xml:space="preserve"> bottle</w:t>
            </w:r>
            <w:r w:rsidR="00E9602B">
              <w:rPr>
                <w:rFonts w:ascii="Arial Narrow" w:hAnsi="Arial Narrow"/>
                <w:lang w:val="en-US"/>
              </w:rPr>
              <w:t>s</w:t>
            </w:r>
            <w:r w:rsidR="003F32BF" w:rsidRPr="003F32BF">
              <w:rPr>
                <w:rFonts w:ascii="Arial Narrow" w:hAnsi="Arial Narrow"/>
                <w:lang w:val="en-US"/>
              </w:rPr>
              <w:t xml:space="preserve"> of Coca-Cola Light (500ml) was mailed on Monday (Dec 23, 2013) to the office of online website “zougla.gr”. Sender threatens both </w:t>
            </w:r>
            <w:r w:rsidR="003F32BF" w:rsidRPr="00640C3E">
              <w:rPr>
                <w:rFonts w:ascii="Arial Narrow" w:hAnsi="Arial Narrow"/>
                <w:b/>
                <w:color w:val="FF0000"/>
                <w:lang w:val="en-US"/>
              </w:rPr>
              <w:t>Coca-Cola</w:t>
            </w:r>
            <w:r w:rsidR="003F32BF" w:rsidRPr="003F32BF">
              <w:rPr>
                <w:rFonts w:ascii="Arial Narrow" w:hAnsi="Arial Narrow"/>
                <w:lang w:val="en-US"/>
              </w:rPr>
              <w:t xml:space="preserve"> and </w:t>
            </w:r>
            <w:r w:rsidR="003F32BF" w:rsidRPr="00640C3E">
              <w:rPr>
                <w:rFonts w:ascii="Arial Narrow" w:hAnsi="Arial Narrow"/>
                <w:b/>
                <w:color w:val="FF0000"/>
                <w:lang w:val="en-US"/>
              </w:rPr>
              <w:t>Nes</w:t>
            </w:r>
            <w:r w:rsidR="00897DC9">
              <w:rPr>
                <w:rFonts w:ascii="Arial Narrow" w:hAnsi="Arial Narrow"/>
                <w:b/>
                <w:color w:val="FF0000"/>
                <w:lang w:val="en-US"/>
              </w:rPr>
              <w:t>Tea</w:t>
            </w:r>
            <w:r w:rsidR="00C86394">
              <w:rPr>
                <w:rFonts w:ascii="Arial Narrow" w:hAnsi="Arial Narrow"/>
                <w:b/>
                <w:color w:val="FF0000"/>
                <w:lang w:val="en-US"/>
              </w:rPr>
              <w:t xml:space="preserve"> (Nestle)</w:t>
            </w:r>
            <w:r w:rsidR="003F32BF" w:rsidRPr="003F32BF">
              <w:rPr>
                <w:rFonts w:ascii="Arial Narrow" w:hAnsi="Arial Narrow"/>
                <w:lang w:val="en-US"/>
              </w:rPr>
              <w:t xml:space="preserve"> companies through a 6-page declaration and 2.5min video that in the coming four days members of </w:t>
            </w:r>
            <w:r w:rsidR="00897DC9">
              <w:rPr>
                <w:rFonts w:ascii="Arial Narrow" w:hAnsi="Arial Narrow"/>
                <w:lang w:val="en-US"/>
              </w:rPr>
              <w:t>“</w:t>
            </w:r>
            <w:r w:rsidR="003F32BF" w:rsidRPr="003F32BF">
              <w:rPr>
                <w:rFonts w:ascii="Arial Narrow" w:hAnsi="Arial Narrow"/>
                <w:lang w:val="en-US"/>
              </w:rPr>
              <w:t>FAI/IRF Atypical Anarchist Federation/</w:t>
            </w:r>
            <w:r>
              <w:rPr>
                <w:rFonts w:ascii="Arial Narrow" w:hAnsi="Arial Narrow"/>
                <w:lang w:val="en-US"/>
              </w:rPr>
              <w:t xml:space="preserve"> </w:t>
            </w:r>
            <w:r w:rsidR="003F32BF" w:rsidRPr="003F32BF">
              <w:rPr>
                <w:rFonts w:ascii="Arial Narrow" w:hAnsi="Arial Narrow"/>
                <w:lang w:val="en-US"/>
              </w:rPr>
              <w:t>International Revolutionary Front</w:t>
            </w:r>
            <w:r w:rsidR="00897DC9">
              <w:rPr>
                <w:rFonts w:ascii="Arial Narrow" w:hAnsi="Arial Narrow"/>
                <w:lang w:val="en-US"/>
              </w:rPr>
              <w:t>/ Nicola and Alfredo Nucleus”</w:t>
            </w:r>
            <w:r w:rsidR="003F32BF" w:rsidRPr="003F32BF">
              <w:rPr>
                <w:rFonts w:ascii="Arial Narrow" w:hAnsi="Arial Narrow"/>
                <w:lang w:val="en-US"/>
              </w:rPr>
              <w:t xml:space="preserve"> will put back into super markets shelves bottle of sodas containing </w:t>
            </w:r>
            <w:r w:rsidR="003F32BF" w:rsidRPr="00640C3E">
              <w:rPr>
                <w:rFonts w:ascii="Arial Narrow" w:hAnsi="Arial Narrow"/>
                <w:b/>
                <w:color w:val="FF0000"/>
                <w:lang w:val="en-US"/>
              </w:rPr>
              <w:t>100ml of hydrochloric acid.</w:t>
            </w:r>
            <w:r w:rsidR="003F32BF" w:rsidRPr="00640C3E">
              <w:rPr>
                <w:rFonts w:ascii="Arial Narrow" w:hAnsi="Arial Narrow"/>
                <w:b/>
                <w:color w:val="FF0000"/>
                <w:lang w:val="en-US"/>
              </w:rPr>
              <w:br/>
            </w:r>
            <w:r w:rsidR="003F32BF" w:rsidRPr="003F32BF">
              <w:rPr>
                <w:rFonts w:ascii="Arial Narrow" w:hAnsi="Arial Narrow"/>
                <w:lang w:val="en-US"/>
              </w:rPr>
              <w:t>Content of the bottle was sent to special NCIS labs of Greek Police (as also suggested in the declaration). Full content of declaration and video will be published upon completion of chemical analysis.</w:t>
            </w:r>
          </w:p>
          <w:p w:rsidR="003F32BF" w:rsidRPr="003F32BF" w:rsidRDefault="003F32BF" w:rsidP="003F32BF">
            <w:pPr>
              <w:jc w:val="both"/>
              <w:rPr>
                <w:rFonts w:ascii="Arial Narrow" w:hAnsi="Arial Narrow"/>
                <w:lang w:val="en-US"/>
              </w:rPr>
            </w:pPr>
          </w:p>
          <w:p w:rsidR="003F32BF" w:rsidRPr="003F32BF" w:rsidRDefault="003F32BF" w:rsidP="003F32BF">
            <w:pPr>
              <w:jc w:val="both"/>
              <w:rPr>
                <w:rFonts w:ascii="Arial Narrow" w:hAnsi="Arial Narrow"/>
                <w:lang w:val="en-US"/>
              </w:rPr>
            </w:pPr>
            <w:r w:rsidRPr="00640C3E">
              <w:rPr>
                <w:rFonts w:ascii="Arial Narrow" w:hAnsi="Arial Narrow"/>
                <w:color w:val="FF0000"/>
                <w:lang w:val="en-US"/>
              </w:rPr>
              <w:t>►</w:t>
            </w:r>
            <w:r w:rsidRPr="00640C3E">
              <w:rPr>
                <w:rFonts w:ascii="Arial Narrow" w:hAnsi="Arial Narrow"/>
                <w:b/>
                <w:lang w:val="en-US"/>
              </w:rPr>
              <w:t>The Newsletter will follow this issue and re-publish any related news.</w:t>
            </w:r>
          </w:p>
          <w:p w:rsidR="003F32BF" w:rsidRPr="003F32BF" w:rsidRDefault="003F32BF" w:rsidP="00FB0320">
            <w:pPr>
              <w:jc w:val="both"/>
              <w:outlineLvl w:val="1"/>
              <w:rPr>
                <w:rFonts w:ascii="Arial Black" w:eastAsia="Times New Roman" w:hAnsi="Arial Black" w:cs="Times New Roman"/>
                <w:b/>
                <w:bCs/>
                <w:color w:val="800000"/>
                <w:sz w:val="24"/>
                <w:lang w:val="en-US" w:eastAsia="el-GR"/>
              </w:rPr>
            </w:pPr>
          </w:p>
        </w:tc>
      </w:tr>
    </w:tbl>
    <w:p w:rsidR="009045FA" w:rsidRPr="003F32BF" w:rsidRDefault="009045FA" w:rsidP="00FB0320">
      <w:pPr>
        <w:jc w:val="both"/>
        <w:outlineLvl w:val="1"/>
        <w:rPr>
          <w:rFonts w:ascii="Arial Black" w:eastAsia="Times New Roman" w:hAnsi="Arial Black" w:cs="Times New Roman"/>
          <w:b/>
          <w:bCs/>
          <w:color w:val="800000"/>
          <w:sz w:val="24"/>
          <w:lang w:val="en-US" w:eastAsia="el-GR"/>
        </w:rPr>
      </w:pPr>
    </w:p>
    <w:p w:rsidR="002256B8" w:rsidRPr="003F32BF" w:rsidRDefault="002256B8" w:rsidP="00FB0320">
      <w:pPr>
        <w:jc w:val="both"/>
        <w:outlineLvl w:val="1"/>
        <w:rPr>
          <w:rFonts w:ascii="Arial Black" w:eastAsia="Times New Roman" w:hAnsi="Arial Black" w:cs="Times New Roman"/>
          <w:b/>
          <w:bCs/>
          <w:color w:val="800000"/>
          <w:sz w:val="24"/>
          <w:lang w:val="en-US" w:eastAsia="el-GR"/>
        </w:rPr>
      </w:pPr>
    </w:p>
    <w:p w:rsidR="002256B8" w:rsidRDefault="000265BC" w:rsidP="00FB0320">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color w:val="800000"/>
          <w:sz w:val="24"/>
          <w:lang w:val="en-US" w:eastAsia="el-GR"/>
        </w:rPr>
        <w:lastRenderedPageBreak/>
        <w:t>Read also:</w:t>
      </w:r>
    </w:p>
    <w:p w:rsidR="00B15A0A" w:rsidRDefault="00B15A0A" w:rsidP="00B15A0A">
      <w:pPr>
        <w:jc w:val="both"/>
        <w:outlineLvl w:val="1"/>
        <w:rPr>
          <w:rFonts w:ascii="Arial Narrow" w:hAnsi="Arial Narrow"/>
          <w:lang w:val="en-US"/>
        </w:rPr>
      </w:pPr>
    </w:p>
    <w:p w:rsidR="000265BC" w:rsidRPr="00B15A0A" w:rsidRDefault="000265BC" w:rsidP="00B15A0A">
      <w:pPr>
        <w:jc w:val="both"/>
        <w:outlineLvl w:val="1"/>
        <w:rPr>
          <w:rFonts w:ascii="Arial Narrow" w:hAnsi="Arial Narrow"/>
          <w:b/>
          <w:color w:val="800000"/>
          <w:lang w:val="en-US"/>
        </w:rPr>
      </w:pPr>
      <w:r w:rsidRPr="00B15A0A">
        <w:rPr>
          <w:rFonts w:ascii="Arial Narrow" w:hAnsi="Arial Narrow"/>
          <w:b/>
          <w:color w:val="800000"/>
          <w:lang w:val="en-US"/>
        </w:rPr>
        <w:t>Vodka poisoned in 'terror plot'</w:t>
      </w:r>
    </w:p>
    <w:p w:rsidR="000265BC" w:rsidRPr="00B15A0A" w:rsidRDefault="000265BC" w:rsidP="00B15A0A">
      <w:pPr>
        <w:jc w:val="both"/>
        <w:outlineLvl w:val="1"/>
        <w:rPr>
          <w:rFonts w:ascii="Arial Narrow" w:hAnsi="Arial Narrow"/>
          <w:b/>
          <w:lang w:val="en-US"/>
        </w:rPr>
      </w:pPr>
      <w:r w:rsidRPr="00B15A0A">
        <w:rPr>
          <w:rFonts w:ascii="Arial Narrow" w:hAnsi="Arial Narrow"/>
          <w:b/>
          <w:lang w:val="en-US"/>
        </w:rPr>
        <w:t>Jan 2008</w:t>
      </w:r>
    </w:p>
    <w:p w:rsidR="000265BC" w:rsidRPr="00B15A0A" w:rsidRDefault="000265BC" w:rsidP="00B15A0A">
      <w:pPr>
        <w:jc w:val="both"/>
        <w:outlineLvl w:val="1"/>
        <w:rPr>
          <w:rFonts w:ascii="Arial Narrow" w:hAnsi="Arial Narrow"/>
          <w:lang w:val="en-US"/>
        </w:rPr>
      </w:pPr>
      <w:r w:rsidRPr="00B15A0A">
        <w:rPr>
          <w:rFonts w:ascii="Arial Narrow" w:hAnsi="Arial Narrow"/>
          <w:lang w:val="en-US"/>
        </w:rPr>
        <w:t>Source: http://news.bbc.co.uk/2/hi/uk_news/england/7175015.stm</w:t>
      </w:r>
    </w:p>
    <w:p w:rsidR="00B15A0A" w:rsidRDefault="00B15A0A" w:rsidP="00B15A0A">
      <w:pPr>
        <w:jc w:val="both"/>
        <w:rPr>
          <w:rFonts w:ascii="Arial Narrow" w:eastAsia="Times New Roman" w:hAnsi="Arial Narrow" w:cs="Times New Roman"/>
          <w:bCs/>
          <w:lang w:val="en-US" w:eastAsia="el-GR"/>
        </w:rPr>
      </w:pPr>
    </w:p>
    <w:p w:rsidR="000265BC" w:rsidRPr="000265BC" w:rsidRDefault="000265BC" w:rsidP="00B15A0A">
      <w:pPr>
        <w:jc w:val="both"/>
        <w:rPr>
          <w:rFonts w:ascii="Arial Narrow" w:eastAsia="Times New Roman" w:hAnsi="Arial Narrow" w:cs="Times New Roman"/>
          <w:lang w:val="en-US" w:eastAsia="el-GR"/>
        </w:rPr>
      </w:pPr>
      <w:r w:rsidRPr="000265BC">
        <w:rPr>
          <w:rFonts w:ascii="Arial Narrow" w:eastAsia="Times New Roman" w:hAnsi="Arial Narrow" w:cs="Times New Roman"/>
          <w:bCs/>
          <w:lang w:val="en-US" w:eastAsia="el-GR"/>
        </w:rPr>
        <w:t>An Englishman sent poisoned vodka bottles to public figures in a terrorist plot to force Scottish independence, a court heard.</w:t>
      </w:r>
      <w:r w:rsidRPr="000265BC">
        <w:rPr>
          <w:rFonts w:ascii="Arial Narrow" w:eastAsia="Times New Roman" w:hAnsi="Arial Narrow" w:cs="Times New Roman"/>
          <w:lang w:val="en-US" w:eastAsia="el-GR"/>
        </w:rPr>
        <w:t xml:space="preserve"> Wayne Cook, 45, also threatened to kill English people by poisoning the water supply, Manchester Crown Court heard. </w:t>
      </w:r>
    </w:p>
    <w:p w:rsidR="00B15A0A" w:rsidRDefault="00B15A0A" w:rsidP="00B15A0A">
      <w:pPr>
        <w:pStyle w:val="1"/>
        <w:spacing w:before="0"/>
        <w:jc w:val="both"/>
        <w:rPr>
          <w:rFonts w:ascii="Arial Narrow" w:hAnsi="Arial Narrow"/>
          <w:sz w:val="22"/>
          <w:szCs w:val="22"/>
          <w:lang w:val="en-US"/>
        </w:rPr>
      </w:pPr>
    </w:p>
    <w:p w:rsidR="000265BC" w:rsidRPr="00B15A0A" w:rsidRDefault="000265BC" w:rsidP="00B15A0A">
      <w:pPr>
        <w:pStyle w:val="1"/>
        <w:spacing w:before="0"/>
        <w:jc w:val="both"/>
        <w:rPr>
          <w:rFonts w:ascii="Arial Narrow" w:hAnsi="Arial Narrow"/>
          <w:color w:val="800000"/>
          <w:sz w:val="22"/>
          <w:szCs w:val="22"/>
          <w:lang w:val="en-US"/>
        </w:rPr>
      </w:pPr>
      <w:r w:rsidRPr="00B15A0A">
        <w:rPr>
          <w:rFonts w:ascii="Arial Narrow" w:hAnsi="Arial Narrow"/>
          <w:color w:val="800000"/>
          <w:sz w:val="22"/>
          <w:szCs w:val="22"/>
          <w:lang w:val="en-US"/>
        </w:rPr>
        <w:t>Terrorists 'could lace British food with poison': Government's terrifying warning to supermarkets</w:t>
      </w:r>
    </w:p>
    <w:p w:rsidR="00B15A0A" w:rsidRPr="00B15A0A" w:rsidRDefault="00B15A0A" w:rsidP="00B15A0A">
      <w:pPr>
        <w:jc w:val="both"/>
        <w:rPr>
          <w:rFonts w:ascii="Arial Narrow" w:hAnsi="Arial Narrow"/>
          <w:b/>
          <w:lang w:val="en-US"/>
        </w:rPr>
      </w:pPr>
      <w:r w:rsidRPr="00B15A0A">
        <w:rPr>
          <w:rFonts w:ascii="Arial Narrow" w:hAnsi="Arial Narrow"/>
          <w:b/>
          <w:lang w:val="en-US"/>
        </w:rPr>
        <w:t>June 2011</w:t>
      </w:r>
    </w:p>
    <w:p w:rsidR="000265BC" w:rsidRPr="00B15A0A" w:rsidRDefault="000265BC" w:rsidP="00B15A0A">
      <w:pPr>
        <w:jc w:val="both"/>
        <w:rPr>
          <w:rFonts w:ascii="Arial Narrow" w:hAnsi="Arial Narrow"/>
          <w:lang w:val="en-US"/>
        </w:rPr>
      </w:pPr>
      <w:r w:rsidRPr="00B15A0A">
        <w:rPr>
          <w:rFonts w:ascii="Arial Narrow" w:hAnsi="Arial Narrow"/>
          <w:lang w:val="en-US"/>
        </w:rPr>
        <w:t>Source:http://www.dailymail.co.uk/news/article-1394470/Terrorists-lace-UK-food-poison-Governments-warning-supermarkets.html</w:t>
      </w:r>
    </w:p>
    <w:p w:rsidR="000265BC" w:rsidRPr="00B15A0A" w:rsidRDefault="000265BC" w:rsidP="00B15A0A">
      <w:pPr>
        <w:jc w:val="both"/>
        <w:rPr>
          <w:rFonts w:ascii="Arial Narrow" w:hAnsi="Arial Narrow"/>
          <w:lang w:val="en-US"/>
        </w:rPr>
      </w:pPr>
    </w:p>
    <w:p w:rsidR="00B15A0A" w:rsidRDefault="00B15A0A" w:rsidP="00B15A0A">
      <w:pPr>
        <w:pStyle w:val="Web"/>
        <w:spacing w:before="0" w:beforeAutospacing="0" w:after="0" w:afterAutospacing="0"/>
        <w:jc w:val="both"/>
        <w:rPr>
          <w:rFonts w:ascii="Arial Narrow" w:hAnsi="Arial Narrow"/>
          <w:sz w:val="22"/>
          <w:szCs w:val="22"/>
          <w:lang w:val="en-US"/>
        </w:rPr>
      </w:pPr>
      <w:r w:rsidRPr="00B15A0A">
        <w:rPr>
          <w:rFonts w:ascii="Arial Narrow" w:hAnsi="Arial Narrow"/>
          <w:sz w:val="22"/>
          <w:szCs w:val="22"/>
          <w:lang w:val="en-US"/>
        </w:rPr>
        <w:t>The government has warned supermarkets that terrorists could poison food supplies in Britain. Security advisers have highlighted the vulnerability of the country's food chain and how quickly bacteria can spread.</w:t>
      </w:r>
      <w:r>
        <w:rPr>
          <w:rFonts w:ascii="Arial Narrow" w:hAnsi="Arial Narrow"/>
          <w:sz w:val="22"/>
          <w:szCs w:val="22"/>
          <w:lang w:val="en-US"/>
        </w:rPr>
        <w:t xml:space="preserve"> </w:t>
      </w:r>
      <w:r w:rsidRPr="00B15A0A">
        <w:rPr>
          <w:rFonts w:ascii="Arial Narrow" w:hAnsi="Arial Narrow"/>
          <w:sz w:val="22"/>
          <w:szCs w:val="22"/>
          <w:lang w:val="en-US"/>
        </w:rPr>
        <w:t>Manufacturers and retailers have been told they could be at risk from groups looking to cause widespread casualties and disruption.</w:t>
      </w:r>
      <w:r>
        <w:rPr>
          <w:rFonts w:ascii="Arial Narrow" w:hAnsi="Arial Narrow"/>
          <w:sz w:val="22"/>
          <w:szCs w:val="22"/>
          <w:lang w:val="en-US"/>
        </w:rPr>
        <w:t xml:space="preserve"> </w:t>
      </w:r>
      <w:r w:rsidRPr="00B15A0A">
        <w:rPr>
          <w:rFonts w:ascii="Arial Narrow" w:hAnsi="Arial Narrow"/>
          <w:sz w:val="22"/>
          <w:szCs w:val="22"/>
          <w:lang w:val="en-US"/>
        </w:rPr>
        <w:t>Across the board, food and drinks producers, suppliers and supermarkets have been told to tighten security throughout their food production processes and target weaknesses in their supply chains.</w:t>
      </w:r>
      <w:r>
        <w:rPr>
          <w:rFonts w:ascii="Arial Narrow" w:hAnsi="Arial Narrow"/>
          <w:sz w:val="22"/>
          <w:szCs w:val="22"/>
          <w:lang w:val="en-US"/>
        </w:rPr>
        <w:t xml:space="preserve"> </w:t>
      </w:r>
      <w:r w:rsidRPr="00B15A0A">
        <w:rPr>
          <w:rFonts w:ascii="Arial Narrow" w:hAnsi="Arial Narrow"/>
          <w:sz w:val="22"/>
          <w:szCs w:val="22"/>
          <w:lang w:val="en-US"/>
        </w:rPr>
        <w:t>In the past the biggest risk to food has been from criminals attempting extortion or people with a grudge. However, Al Qaeda, dissident republicans in Northern Ireland and animal rights activists are being identified as potential risks.</w:t>
      </w:r>
    </w:p>
    <w:p w:rsidR="00B15A0A" w:rsidRPr="00B15A0A" w:rsidRDefault="00B15A0A" w:rsidP="00B15A0A">
      <w:pPr>
        <w:pStyle w:val="Web"/>
        <w:spacing w:before="0" w:beforeAutospacing="0" w:after="0" w:afterAutospacing="0"/>
        <w:jc w:val="both"/>
        <w:rPr>
          <w:rFonts w:ascii="Arial Narrow" w:hAnsi="Arial Narrow"/>
          <w:sz w:val="22"/>
          <w:szCs w:val="22"/>
          <w:lang w:val="en-US"/>
        </w:rPr>
      </w:pPr>
    </w:p>
    <w:p w:rsidR="00B15A0A" w:rsidRPr="00656220" w:rsidRDefault="00B15A0A" w:rsidP="00656220">
      <w:pPr>
        <w:jc w:val="both"/>
        <w:rPr>
          <w:rFonts w:ascii="Arial Narrow" w:hAnsi="Arial Narrow"/>
          <w:color w:val="000000"/>
          <w:lang w:val="en-US"/>
        </w:rPr>
      </w:pPr>
      <w:r>
        <w:rPr>
          <w:rFonts w:ascii="Arial Narrow" w:hAnsi="Arial Narrow"/>
          <w:b/>
          <w:color w:val="FF0000"/>
          <w:lang w:val="en-US"/>
        </w:rPr>
        <w:t>►</w:t>
      </w:r>
      <w:r w:rsidRPr="00B15A0A">
        <w:rPr>
          <w:rFonts w:ascii="Arial Narrow" w:hAnsi="Arial Narrow"/>
          <w:b/>
          <w:color w:val="FF0000"/>
          <w:lang w:val="en-US"/>
        </w:rPr>
        <w:t>NOTE:</w:t>
      </w:r>
      <w:r w:rsidRPr="00B15A0A">
        <w:rPr>
          <w:rFonts w:ascii="Arial Narrow" w:hAnsi="Arial Narrow"/>
          <w:lang w:val="en-US"/>
        </w:rPr>
        <w:t xml:space="preserve"> In this article there is a special reference to the outbreak of a highly virulent strain of E.Coli in </w:t>
      </w:r>
      <w:r w:rsidRPr="00656220">
        <w:rPr>
          <w:rFonts w:ascii="Arial Narrow" w:hAnsi="Arial Narrow"/>
          <w:lang w:val="en-US"/>
        </w:rPr>
        <w:t>Germany which is believed to have been caused by poor hygiene at a farm, in transit or at a food outlet.</w:t>
      </w:r>
      <w:r w:rsidRPr="00656220">
        <w:rPr>
          <w:rFonts w:ascii="Arial Narrow" w:hAnsi="Arial Narrow"/>
          <w:color w:val="000000"/>
          <w:lang w:val="en-US"/>
        </w:rPr>
        <w:t xml:space="preserve"> </w:t>
      </w:r>
    </w:p>
    <w:p w:rsidR="00B15A0A" w:rsidRPr="00656220" w:rsidRDefault="00B15A0A" w:rsidP="00656220">
      <w:pPr>
        <w:jc w:val="both"/>
        <w:rPr>
          <w:rFonts w:ascii="Arial Narrow" w:hAnsi="Arial Narrow"/>
          <w:color w:val="000000"/>
          <w:lang w:val="en-US"/>
        </w:rPr>
      </w:pPr>
    </w:p>
    <w:p w:rsidR="00656220" w:rsidRPr="00656220" w:rsidRDefault="00656220" w:rsidP="00656220">
      <w:pPr>
        <w:jc w:val="both"/>
        <w:rPr>
          <w:rFonts w:ascii="Arial Narrow" w:eastAsia="Times New Roman" w:hAnsi="Arial Narrow" w:cs="Arial"/>
          <w:b/>
          <w:color w:val="800000"/>
          <w:lang w:val="en-US" w:eastAsia="el-GR"/>
        </w:rPr>
      </w:pPr>
      <w:r w:rsidRPr="00656220">
        <w:rPr>
          <w:rFonts w:ascii="Arial Narrow" w:eastAsia="Times New Roman" w:hAnsi="Arial Narrow" w:cs="Arial"/>
          <w:b/>
          <w:color w:val="800000"/>
          <w:lang w:val="en-US" w:eastAsia="el-GR"/>
        </w:rPr>
        <w:t>Terrorism by Fear and Uncertainty: Delayed Toxic Syndromes</w:t>
      </w:r>
    </w:p>
    <w:p w:rsidR="00656220" w:rsidRPr="00656220" w:rsidRDefault="00656220" w:rsidP="00656220">
      <w:pPr>
        <w:jc w:val="both"/>
        <w:rPr>
          <w:rFonts w:ascii="Arial Narrow" w:eastAsia="Times New Roman" w:hAnsi="Arial Narrow" w:cs="Arial"/>
          <w:lang w:val="en-US" w:eastAsia="el-GR"/>
        </w:rPr>
      </w:pPr>
      <w:r w:rsidRPr="00656220">
        <w:rPr>
          <w:rFonts w:ascii="Arial Narrow" w:eastAsia="Times New Roman" w:hAnsi="Arial Narrow" w:cs="Arial"/>
          <w:lang w:val="en-US" w:eastAsia="el-GR"/>
        </w:rPr>
        <w:t>Source:</w:t>
      </w:r>
      <w:r w:rsidRPr="00656220">
        <w:rPr>
          <w:rFonts w:ascii="Arial Narrow" w:hAnsi="Arial Narrow"/>
          <w:lang w:val="en-US"/>
        </w:rPr>
        <w:t xml:space="preserve"> </w:t>
      </w:r>
      <w:r w:rsidRPr="00656220">
        <w:rPr>
          <w:rFonts w:ascii="Arial Narrow" w:eastAsia="Times New Roman" w:hAnsi="Arial Narrow" w:cs="Arial"/>
          <w:lang w:val="en-US" w:eastAsia="el-GR"/>
        </w:rPr>
        <w:t>http://orise.orau.gov/files/reacts/aoo-course-handouts/Module-6-Terrorism-by-Fear-and-Uncertainty-Delayed-Toxic-Syndromes.pdf</w:t>
      </w:r>
    </w:p>
    <w:p w:rsidR="001A52C6" w:rsidRDefault="001A52C6" w:rsidP="001A52C6">
      <w:pPr>
        <w:pStyle w:val="Web"/>
        <w:spacing w:before="0" w:beforeAutospacing="0" w:after="0" w:afterAutospacing="0"/>
        <w:rPr>
          <w:rFonts w:ascii="Arial Narrow" w:hAnsi="Arial Narrow"/>
          <w:sz w:val="22"/>
          <w:lang w:val="en-US"/>
        </w:rPr>
      </w:pPr>
    </w:p>
    <w:p w:rsidR="00656220" w:rsidRPr="001A52C6" w:rsidRDefault="00656220" w:rsidP="001A52C6">
      <w:pPr>
        <w:pStyle w:val="Web"/>
        <w:spacing w:before="0" w:beforeAutospacing="0" w:after="0" w:afterAutospacing="0"/>
        <w:rPr>
          <w:rFonts w:ascii="Arial Narrow" w:hAnsi="Arial Narrow"/>
          <w:b/>
          <w:color w:val="800000"/>
          <w:sz w:val="22"/>
          <w:lang w:val="en-US"/>
        </w:rPr>
      </w:pPr>
      <w:r w:rsidRPr="001A52C6">
        <w:rPr>
          <w:rFonts w:ascii="Arial Narrow" w:hAnsi="Arial Narrow"/>
          <w:b/>
          <w:color w:val="800000"/>
          <w:sz w:val="22"/>
          <w:lang w:val="en-US"/>
        </w:rPr>
        <w:t>Coca-Cola Rumors and Facts</w:t>
      </w:r>
    </w:p>
    <w:p w:rsidR="000265BC" w:rsidRPr="001A52C6" w:rsidRDefault="001A52C6" w:rsidP="001A52C6">
      <w:pPr>
        <w:pStyle w:val="Web"/>
        <w:spacing w:before="0" w:beforeAutospacing="0" w:after="0" w:afterAutospacing="0"/>
        <w:rPr>
          <w:rFonts w:ascii="Arial Narrow" w:hAnsi="Arial Narrow"/>
          <w:sz w:val="22"/>
          <w:lang w:val="en-US"/>
        </w:rPr>
      </w:pPr>
      <w:r>
        <w:rPr>
          <w:rFonts w:ascii="Arial Narrow" w:hAnsi="Arial Narrow"/>
          <w:sz w:val="22"/>
          <w:lang w:val="en-US"/>
        </w:rPr>
        <w:t xml:space="preserve">Source: </w:t>
      </w:r>
      <w:r w:rsidRPr="001A52C6">
        <w:rPr>
          <w:rFonts w:ascii="Arial Narrow" w:hAnsi="Arial Narrow"/>
          <w:sz w:val="22"/>
          <w:lang w:val="en-US"/>
        </w:rPr>
        <w:t>http://www.coca-colacompany.com/contact-us/coca-cola-rumors-facts</w:t>
      </w:r>
    </w:p>
    <w:p w:rsidR="001A52C6" w:rsidRDefault="001A52C6" w:rsidP="001A52C6">
      <w:pPr>
        <w:pStyle w:val="Web"/>
        <w:spacing w:before="0" w:beforeAutospacing="0" w:after="0" w:afterAutospacing="0"/>
        <w:rPr>
          <w:rFonts w:ascii="Arial Narrow" w:hAnsi="Arial Narrow"/>
          <w:color w:val="FF0000"/>
          <w:sz w:val="22"/>
          <w:lang w:val="en-US"/>
        </w:rPr>
      </w:pPr>
    </w:p>
    <w:p w:rsidR="001A52C6" w:rsidRDefault="001A52C6" w:rsidP="001A52C6">
      <w:pPr>
        <w:pStyle w:val="Web"/>
        <w:spacing w:before="0" w:beforeAutospacing="0" w:after="0" w:afterAutospacing="0"/>
        <w:rPr>
          <w:rFonts w:ascii="Arial Narrow" w:hAnsi="Arial Narrow"/>
          <w:b/>
          <w:sz w:val="22"/>
          <w:lang w:val="en-US"/>
        </w:rPr>
      </w:pPr>
      <w:r w:rsidRPr="001A52C6">
        <w:rPr>
          <w:rFonts w:ascii="Arial Narrow" w:hAnsi="Arial Narrow"/>
          <w:color w:val="FF0000"/>
          <w:sz w:val="22"/>
          <w:lang w:val="en-US"/>
        </w:rPr>
        <w:t>►</w:t>
      </w:r>
      <w:r w:rsidRPr="001A52C6">
        <w:rPr>
          <w:rFonts w:ascii="Arial Narrow" w:hAnsi="Arial Narrow"/>
          <w:sz w:val="22"/>
          <w:lang w:val="en-US"/>
        </w:rPr>
        <w:t xml:space="preserve">Middle East Rumors: </w:t>
      </w:r>
      <w:r w:rsidRPr="001A52C6">
        <w:rPr>
          <w:rFonts w:ascii="Arial Narrow" w:hAnsi="Arial Narrow"/>
          <w:b/>
          <w:sz w:val="22"/>
          <w:lang w:val="en-US"/>
        </w:rPr>
        <w:t>Item #3</w:t>
      </w:r>
    </w:p>
    <w:p w:rsidR="001A52C6" w:rsidRDefault="001A52C6" w:rsidP="001A52C6">
      <w:pPr>
        <w:pStyle w:val="Web"/>
        <w:spacing w:before="0" w:beforeAutospacing="0" w:after="0" w:afterAutospacing="0"/>
        <w:rPr>
          <w:rFonts w:ascii="Arial Narrow" w:hAnsi="Arial Narrow"/>
          <w:b/>
          <w:sz w:val="22"/>
          <w:lang w:val="en-US"/>
        </w:rPr>
      </w:pPr>
    </w:p>
    <w:p w:rsidR="001A52C6" w:rsidRPr="008B40C1" w:rsidRDefault="008B40C1" w:rsidP="001A52C6">
      <w:pPr>
        <w:pStyle w:val="Web"/>
        <w:spacing w:before="0" w:beforeAutospacing="0" w:after="0" w:afterAutospacing="0"/>
        <w:rPr>
          <w:rFonts w:ascii="Arial Black" w:hAnsi="Arial Black"/>
          <w:color w:val="0000FF"/>
          <w:lang w:val="en-US"/>
        </w:rPr>
      </w:pPr>
      <w:r>
        <w:rPr>
          <w:rFonts w:ascii="Arial Black" w:hAnsi="Arial Black"/>
          <w:noProof/>
          <w:color w:val="0000FF"/>
        </w:rPr>
        <w:drawing>
          <wp:anchor distT="0" distB="0" distL="114300" distR="114300" simplePos="0" relativeHeight="251772928" behindDoc="1" locked="0" layoutInCell="1" allowOverlap="1">
            <wp:simplePos x="0" y="0"/>
            <wp:positionH relativeFrom="column">
              <wp:posOffset>0</wp:posOffset>
            </wp:positionH>
            <wp:positionV relativeFrom="paragraph">
              <wp:posOffset>491490</wp:posOffset>
            </wp:positionV>
            <wp:extent cx="3028950" cy="2133600"/>
            <wp:effectExtent l="19050" t="0" r="0" b="0"/>
            <wp:wrapTight wrapText="bothSides">
              <wp:wrapPolygon edited="0">
                <wp:start x="-136" y="0"/>
                <wp:lineTo x="-136" y="21407"/>
                <wp:lineTo x="21600" y="21407"/>
                <wp:lineTo x="21600" y="0"/>
                <wp:lineTo x="-136" y="0"/>
              </wp:wrapPolygon>
            </wp:wrapTight>
            <wp:docPr id="99" name="Εικόνα 1" descr="http://www.zougla.gr/image.ashx?fid=1298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ougla.gr/image.ashx?fid=1298625"/>
                    <pic:cNvPicPr>
                      <a:picLocks noChangeAspect="1" noChangeArrowheads="1"/>
                    </pic:cNvPicPr>
                  </pic:nvPicPr>
                  <pic:blipFill>
                    <a:blip r:embed="rId86" cstate="print"/>
                    <a:srcRect/>
                    <a:stretch>
                      <a:fillRect/>
                    </a:stretch>
                  </pic:blipFill>
                  <pic:spPr bwMode="auto">
                    <a:xfrm>
                      <a:off x="0" y="0"/>
                      <a:ext cx="3028950" cy="2133600"/>
                    </a:xfrm>
                    <a:prstGeom prst="rect">
                      <a:avLst/>
                    </a:prstGeom>
                    <a:noFill/>
                    <a:ln w="9525">
                      <a:noFill/>
                      <a:miter lim="800000"/>
                      <a:headEnd/>
                      <a:tailEnd/>
                    </a:ln>
                  </pic:spPr>
                </pic:pic>
              </a:graphicData>
            </a:graphic>
          </wp:anchor>
        </w:drawing>
      </w:r>
      <w:r w:rsidRPr="008B40C1">
        <w:rPr>
          <w:rFonts w:ascii="Arial Black" w:hAnsi="Arial Black"/>
          <w:color w:val="0000FF"/>
          <w:lang w:val="en-US"/>
        </w:rPr>
        <w:t>Hydrochloric Acid in Sodas (update)</w:t>
      </w:r>
    </w:p>
    <w:p w:rsidR="008B40C1" w:rsidRPr="008B40C1" w:rsidRDefault="008B40C1" w:rsidP="001A52C6">
      <w:pPr>
        <w:pStyle w:val="Web"/>
        <w:spacing w:before="0" w:beforeAutospacing="0" w:after="0" w:afterAutospacing="0"/>
        <w:rPr>
          <w:rFonts w:ascii="Arial Narrow" w:hAnsi="Arial Narrow"/>
          <w:b/>
          <w:sz w:val="22"/>
          <w:lang w:val="en-US"/>
        </w:rPr>
      </w:pPr>
      <w:r w:rsidRPr="008B40C1">
        <w:rPr>
          <w:rFonts w:ascii="Arial Narrow" w:hAnsi="Arial Narrow"/>
          <w:b/>
          <w:sz w:val="22"/>
          <w:lang w:val="en-US"/>
        </w:rPr>
        <w:t>December 24, 2013</w:t>
      </w:r>
    </w:p>
    <w:p w:rsidR="008B40C1" w:rsidRDefault="008B40C1" w:rsidP="001A52C6">
      <w:pPr>
        <w:pStyle w:val="Web"/>
        <w:spacing w:before="0" w:beforeAutospacing="0" w:after="0" w:afterAutospacing="0"/>
        <w:rPr>
          <w:rFonts w:ascii="Arial Narrow" w:hAnsi="Arial Narrow"/>
          <w:sz w:val="22"/>
          <w:lang w:val="en-US"/>
        </w:rPr>
      </w:pPr>
    </w:p>
    <w:p w:rsidR="008B40C1" w:rsidRDefault="008B40C1" w:rsidP="00DB3069">
      <w:pPr>
        <w:pStyle w:val="Web"/>
        <w:spacing w:before="0" w:beforeAutospacing="0" w:after="0" w:afterAutospacing="0"/>
        <w:jc w:val="both"/>
        <w:rPr>
          <w:rFonts w:ascii="Arial Narrow" w:hAnsi="Arial Narrow"/>
          <w:sz w:val="22"/>
          <w:lang w:val="en-US"/>
        </w:rPr>
      </w:pPr>
      <w:r>
        <w:rPr>
          <w:rFonts w:ascii="Arial Narrow" w:hAnsi="Arial Narrow"/>
          <w:sz w:val="22"/>
          <w:lang w:val="en-US"/>
        </w:rPr>
        <w:t>Chemical analysis of the content of bottle revealed the presence of hydrochloric acid (as expected)</w:t>
      </w:r>
      <w:r w:rsidR="00DB3069">
        <w:rPr>
          <w:rFonts w:ascii="Arial Narrow" w:hAnsi="Arial Narrow"/>
          <w:sz w:val="22"/>
          <w:lang w:val="en-US"/>
        </w:rPr>
        <w:t xml:space="preserve"> at concentration of 0.05M (red boxes)</w:t>
      </w:r>
    </w:p>
    <w:p w:rsidR="00DB3069" w:rsidRDefault="00DB3069" w:rsidP="00DB3069">
      <w:pPr>
        <w:pStyle w:val="Web"/>
        <w:spacing w:before="0" w:beforeAutospacing="0" w:after="0" w:afterAutospacing="0"/>
        <w:jc w:val="both"/>
        <w:rPr>
          <w:rFonts w:ascii="Arial Narrow" w:hAnsi="Arial Narrow"/>
          <w:sz w:val="22"/>
          <w:lang w:val="en-US"/>
        </w:rPr>
      </w:pPr>
      <w:r>
        <w:rPr>
          <w:rFonts w:ascii="Arial Narrow" w:hAnsi="Arial Narrow"/>
          <w:sz w:val="22"/>
          <w:lang w:val="en-US"/>
        </w:rPr>
        <w:t>The problem is that even a small quantity of this Coca-cola-HCl mixture can cause internal burns both in pharynx and larynx. If all the content is consumed might cause internal life threatening damages.</w:t>
      </w:r>
    </w:p>
    <w:p w:rsidR="00DB3069" w:rsidRDefault="00DB3069" w:rsidP="00DB3069">
      <w:pPr>
        <w:pStyle w:val="Web"/>
        <w:spacing w:before="0" w:beforeAutospacing="0" w:after="0" w:afterAutospacing="0"/>
        <w:jc w:val="both"/>
        <w:rPr>
          <w:rFonts w:ascii="Arial Narrow" w:hAnsi="Arial Narrow"/>
          <w:sz w:val="22"/>
          <w:lang w:val="en-US"/>
        </w:rPr>
      </w:pPr>
      <w:r>
        <w:rPr>
          <w:rFonts w:ascii="Arial Narrow" w:hAnsi="Arial Narrow"/>
          <w:sz w:val="22"/>
          <w:lang w:val="en-US"/>
        </w:rPr>
        <w:t>Additionally no special taste can be identified with the first few sips of the contaminated liquid – enough to cause harm!</w:t>
      </w:r>
    </w:p>
    <w:p w:rsidR="00C86394" w:rsidRDefault="00C86394" w:rsidP="00DB3069">
      <w:pPr>
        <w:pStyle w:val="Web"/>
        <w:spacing w:before="0" w:beforeAutospacing="0" w:after="0" w:afterAutospacing="0"/>
        <w:jc w:val="both"/>
        <w:rPr>
          <w:i/>
          <w:sz w:val="22"/>
          <w:lang w:val="en-US"/>
        </w:rPr>
      </w:pPr>
      <w:r>
        <w:rPr>
          <w:rFonts w:ascii="Arial Narrow" w:hAnsi="Arial Narrow"/>
          <w:noProof/>
          <w:sz w:val="22"/>
        </w:rPr>
        <w:lastRenderedPageBreak/>
        <w:drawing>
          <wp:anchor distT="0" distB="0" distL="114300" distR="114300" simplePos="0" relativeHeight="251773952" behindDoc="1" locked="0" layoutInCell="1" allowOverlap="1">
            <wp:simplePos x="0" y="0"/>
            <wp:positionH relativeFrom="column">
              <wp:posOffset>0</wp:posOffset>
            </wp:positionH>
            <wp:positionV relativeFrom="paragraph">
              <wp:posOffset>19050</wp:posOffset>
            </wp:positionV>
            <wp:extent cx="2832100" cy="3943350"/>
            <wp:effectExtent l="19050" t="0" r="6350" b="0"/>
            <wp:wrapTight wrapText="bothSides">
              <wp:wrapPolygon edited="0">
                <wp:start x="-145" y="0"/>
                <wp:lineTo x="-145" y="21496"/>
                <wp:lineTo x="21648" y="21496"/>
                <wp:lineTo x="21648" y="0"/>
                <wp:lineTo x="-145" y="0"/>
              </wp:wrapPolygon>
            </wp:wrapTight>
            <wp:docPr id="101" name="Εικόνα 7" descr="http://www.zougla.gr/image.ashx?fid=1298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zougla.gr/image.ashx?fid=1298061"/>
                    <pic:cNvPicPr>
                      <a:picLocks noChangeAspect="1" noChangeArrowheads="1"/>
                    </pic:cNvPicPr>
                  </pic:nvPicPr>
                  <pic:blipFill>
                    <a:blip r:embed="rId87" cstate="print"/>
                    <a:srcRect/>
                    <a:stretch>
                      <a:fillRect/>
                    </a:stretch>
                  </pic:blipFill>
                  <pic:spPr bwMode="auto">
                    <a:xfrm>
                      <a:off x="0" y="0"/>
                      <a:ext cx="2832100" cy="3943350"/>
                    </a:xfrm>
                    <a:prstGeom prst="rect">
                      <a:avLst/>
                    </a:prstGeom>
                    <a:noFill/>
                    <a:ln w="9525">
                      <a:noFill/>
                      <a:miter lim="800000"/>
                      <a:headEnd/>
                      <a:tailEnd/>
                    </a:ln>
                  </pic:spPr>
                </pic:pic>
              </a:graphicData>
            </a:graphic>
          </wp:anchor>
        </w:drawing>
      </w:r>
      <w:r w:rsidR="00897DC9" w:rsidRPr="00897DC9">
        <w:rPr>
          <w:rFonts w:ascii="Arial Narrow" w:hAnsi="Arial Narrow"/>
          <w:sz w:val="22"/>
          <w:lang w:val="en-US"/>
        </w:rPr>
        <w:t xml:space="preserve">In the accompanying declaration </w:t>
      </w:r>
      <w:r w:rsidR="000D1738">
        <w:rPr>
          <w:rFonts w:ascii="Arial Narrow" w:hAnsi="Arial Narrow"/>
          <w:sz w:val="22"/>
          <w:lang w:val="en-US"/>
        </w:rPr>
        <w:t xml:space="preserve">under the title “Green Nemesis Plan”, </w:t>
      </w:r>
      <w:r w:rsidR="00897DC9" w:rsidRPr="00897DC9">
        <w:rPr>
          <w:rFonts w:ascii="Arial Narrow" w:hAnsi="Arial Narrow"/>
          <w:sz w:val="22"/>
          <w:lang w:val="en-US"/>
        </w:rPr>
        <w:t>the following text was included: “</w:t>
      </w:r>
      <w:r w:rsidR="00897DC9" w:rsidRPr="00897DC9">
        <w:rPr>
          <w:i/>
          <w:sz w:val="22"/>
          <w:lang w:val="en-US"/>
        </w:rPr>
        <w:t>Within 4 days having the envelope mailed we will start to put bottles back to the super market shelves</w:t>
      </w:r>
      <w:r>
        <w:rPr>
          <w:i/>
          <w:sz w:val="22"/>
          <w:lang w:val="en-US"/>
        </w:rPr>
        <w:t>. Our action will last 10 days.</w:t>
      </w:r>
    </w:p>
    <w:p w:rsidR="00C86394" w:rsidRDefault="00C86394" w:rsidP="00DB3069">
      <w:pPr>
        <w:pStyle w:val="Web"/>
        <w:spacing w:before="0" w:beforeAutospacing="0" w:after="0" w:afterAutospacing="0"/>
        <w:jc w:val="both"/>
        <w:rPr>
          <w:i/>
          <w:sz w:val="22"/>
          <w:lang w:val="en-US"/>
        </w:rPr>
      </w:pPr>
    </w:p>
    <w:p w:rsidR="00C86394" w:rsidRDefault="00897DC9" w:rsidP="00DB3069">
      <w:pPr>
        <w:pStyle w:val="Web"/>
        <w:spacing w:before="0" w:beforeAutospacing="0" w:after="0" w:afterAutospacing="0"/>
        <w:jc w:val="both"/>
        <w:rPr>
          <w:i/>
          <w:sz w:val="22"/>
          <w:lang w:val="en-US"/>
        </w:rPr>
      </w:pPr>
      <w:r w:rsidRPr="00897DC9">
        <w:rPr>
          <w:i/>
          <w:sz w:val="22"/>
          <w:lang w:val="en-US"/>
        </w:rPr>
        <w:t xml:space="preserve">Choosing Christmas’ </w:t>
      </w:r>
      <w:r w:rsidR="00C86394" w:rsidRPr="00897DC9">
        <w:rPr>
          <w:i/>
          <w:sz w:val="22"/>
          <w:lang w:val="en-US"/>
        </w:rPr>
        <w:t>holiday’s</w:t>
      </w:r>
      <w:r w:rsidRPr="00897DC9">
        <w:rPr>
          <w:i/>
          <w:sz w:val="22"/>
          <w:lang w:val="en-US"/>
        </w:rPr>
        <w:t xml:space="preserve"> period is not accidental. These are the days that profits of multinational companies are multiplied. Therefore, for 10 days we will replace 63 plastic bottles of Coca-Cola Light (500ml) and 42 plastic bottles of NesTea (500ml – all flavors). This action will take place in Athens and Thessaloniki. All bottles will contain approximately 100ml</w:t>
      </w:r>
      <w:r w:rsidR="00C86394">
        <w:rPr>
          <w:i/>
          <w:sz w:val="22"/>
          <w:lang w:val="en-US"/>
        </w:rPr>
        <w:t xml:space="preserve"> of hydrochloric acid solution.</w:t>
      </w:r>
    </w:p>
    <w:p w:rsidR="00C86394" w:rsidRDefault="00C86394" w:rsidP="00DB3069">
      <w:pPr>
        <w:pStyle w:val="Web"/>
        <w:spacing w:before="0" w:beforeAutospacing="0" w:after="0" w:afterAutospacing="0"/>
        <w:jc w:val="both"/>
        <w:rPr>
          <w:i/>
          <w:sz w:val="22"/>
          <w:lang w:val="en-US"/>
        </w:rPr>
      </w:pPr>
    </w:p>
    <w:p w:rsidR="00897DC9" w:rsidRPr="00897DC9" w:rsidRDefault="00E22E2A" w:rsidP="00DB3069">
      <w:pPr>
        <w:pStyle w:val="Web"/>
        <w:spacing w:before="0" w:beforeAutospacing="0" w:after="0" w:afterAutospacing="0"/>
        <w:jc w:val="both"/>
        <w:rPr>
          <w:rFonts w:ascii="Arial Narrow" w:hAnsi="Arial Narrow"/>
          <w:sz w:val="22"/>
          <w:lang w:val="en-US"/>
        </w:rPr>
      </w:pPr>
      <w:r>
        <w:rPr>
          <w:i/>
          <w:noProof/>
          <w:sz w:val="22"/>
        </w:rPr>
        <w:drawing>
          <wp:anchor distT="0" distB="0" distL="114300" distR="114300" simplePos="0" relativeHeight="251774976" behindDoc="1" locked="0" layoutInCell="1" allowOverlap="1">
            <wp:simplePos x="0" y="0"/>
            <wp:positionH relativeFrom="column">
              <wp:posOffset>-2971165</wp:posOffset>
            </wp:positionH>
            <wp:positionV relativeFrom="paragraph">
              <wp:posOffset>977265</wp:posOffset>
            </wp:positionV>
            <wp:extent cx="5380990" cy="3857625"/>
            <wp:effectExtent l="19050" t="0" r="0" b="0"/>
            <wp:wrapTight wrapText="bothSides">
              <wp:wrapPolygon edited="0">
                <wp:start x="-76" y="0"/>
                <wp:lineTo x="-76" y="21547"/>
                <wp:lineTo x="21564" y="21547"/>
                <wp:lineTo x="21564" y="0"/>
                <wp:lineTo x="-76" y="0"/>
              </wp:wrapPolygon>
            </wp:wrapTight>
            <wp:docPr id="102"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cstate="print"/>
                    <a:srcRect/>
                    <a:stretch>
                      <a:fillRect/>
                    </a:stretch>
                  </pic:blipFill>
                  <pic:spPr bwMode="auto">
                    <a:xfrm>
                      <a:off x="0" y="0"/>
                      <a:ext cx="5380990" cy="3857625"/>
                    </a:xfrm>
                    <a:prstGeom prst="rect">
                      <a:avLst/>
                    </a:prstGeom>
                    <a:noFill/>
                    <a:ln w="9525">
                      <a:noFill/>
                      <a:miter lim="800000"/>
                      <a:headEnd/>
                      <a:tailEnd/>
                    </a:ln>
                  </pic:spPr>
                </pic:pic>
              </a:graphicData>
            </a:graphic>
          </wp:anchor>
        </w:drawing>
      </w:r>
      <w:r w:rsidR="00897DC9" w:rsidRPr="00897DC9">
        <w:rPr>
          <w:i/>
          <w:sz w:val="22"/>
          <w:lang w:val="en-US"/>
        </w:rPr>
        <w:t>We choose hydrochloric acid because we concluded (after experimentation) that in that solution does not affect the color of Coca-Cola and NesTea in contrast to other compounds such as chlorine etc</w:t>
      </w:r>
      <w:r w:rsidR="00897DC9" w:rsidRPr="00897DC9">
        <w:rPr>
          <w:rFonts w:ascii="Arial Narrow" w:hAnsi="Arial Narrow"/>
          <w:sz w:val="22"/>
          <w:lang w:val="en-US"/>
        </w:rPr>
        <w:t>.”</w:t>
      </w:r>
    </w:p>
    <w:p w:rsidR="00897DC9" w:rsidRDefault="00897DC9" w:rsidP="00DB3069">
      <w:pPr>
        <w:pStyle w:val="Web"/>
        <w:spacing w:before="0" w:beforeAutospacing="0" w:after="0" w:afterAutospacing="0"/>
        <w:jc w:val="both"/>
        <w:rPr>
          <w:lang w:val="en-US"/>
        </w:rPr>
      </w:pPr>
    </w:p>
    <w:p w:rsidR="000D1738" w:rsidRDefault="000D1738" w:rsidP="00FB0320">
      <w:pPr>
        <w:jc w:val="both"/>
        <w:outlineLvl w:val="1"/>
        <w:rPr>
          <w:rFonts w:ascii="Arial Narrow" w:eastAsia="Times New Roman" w:hAnsi="Arial Narrow" w:cs="Times New Roman"/>
          <w:bCs/>
          <w:color w:val="000000" w:themeColor="text1"/>
          <w:lang w:val="en-US" w:eastAsia="el-GR"/>
        </w:rPr>
      </w:pPr>
      <w:r w:rsidRPr="000D1738">
        <w:rPr>
          <w:rFonts w:ascii="Arial Narrow" w:eastAsia="Times New Roman" w:hAnsi="Arial Narrow" w:cs="Times New Roman"/>
          <w:bCs/>
          <w:color w:val="FF0000"/>
          <w:lang w:val="en-US" w:eastAsia="el-GR"/>
        </w:rPr>
        <w:t>►</w:t>
      </w:r>
      <w:r w:rsidRPr="000D1738">
        <w:rPr>
          <w:rFonts w:ascii="Arial Narrow" w:eastAsia="Times New Roman" w:hAnsi="Arial Narrow" w:cs="Times New Roman"/>
          <w:b/>
          <w:bCs/>
          <w:color w:val="000000" w:themeColor="text1"/>
          <w:lang w:val="en-US" w:eastAsia="el-GR"/>
        </w:rPr>
        <w:t>You can read the declaration at:</w:t>
      </w:r>
      <w:r w:rsidRPr="000D1738">
        <w:rPr>
          <w:lang w:val="en-US"/>
        </w:rPr>
        <w:t xml:space="preserve"> </w:t>
      </w:r>
      <w:r w:rsidRPr="000D1738">
        <w:rPr>
          <w:rFonts w:ascii="Arial Narrow" w:eastAsia="Times New Roman" w:hAnsi="Arial Narrow" w:cs="Times New Roman"/>
          <w:bCs/>
          <w:color w:val="000000" w:themeColor="text1"/>
          <w:lang w:val="en-US" w:eastAsia="el-GR"/>
        </w:rPr>
        <w:t>http://www.zougla.gr/file.ashx?fid=1298070</w:t>
      </w:r>
    </w:p>
    <w:p w:rsidR="000D1738" w:rsidRDefault="000D1738" w:rsidP="00FB0320">
      <w:pPr>
        <w:jc w:val="both"/>
        <w:outlineLvl w:val="1"/>
        <w:rPr>
          <w:rFonts w:ascii="Arial Narrow" w:eastAsia="Times New Roman" w:hAnsi="Arial Narrow" w:cs="Times New Roman"/>
          <w:bCs/>
          <w:color w:val="000000" w:themeColor="text1"/>
          <w:lang w:val="en-US" w:eastAsia="el-GR"/>
        </w:rPr>
      </w:pPr>
      <w:r w:rsidRPr="000D1738">
        <w:rPr>
          <w:rFonts w:ascii="Arial Narrow" w:eastAsia="Times New Roman" w:hAnsi="Arial Narrow" w:cs="Times New Roman"/>
          <w:bCs/>
          <w:color w:val="FF0000"/>
          <w:lang w:val="en-US" w:eastAsia="el-GR"/>
        </w:rPr>
        <w:t>►</w:t>
      </w:r>
      <w:r w:rsidRPr="000D1738">
        <w:rPr>
          <w:rFonts w:ascii="Arial Narrow" w:eastAsia="Times New Roman" w:hAnsi="Arial Narrow" w:cs="Times New Roman"/>
          <w:b/>
          <w:bCs/>
          <w:color w:val="000000" w:themeColor="text1"/>
          <w:lang w:val="en-US" w:eastAsia="el-GR"/>
        </w:rPr>
        <w:t>You can see the video at:</w:t>
      </w:r>
      <w:r w:rsidRPr="000D1738">
        <w:rPr>
          <w:lang w:val="en-US"/>
        </w:rPr>
        <w:t xml:space="preserve"> </w:t>
      </w:r>
      <w:r w:rsidRPr="000D1738">
        <w:rPr>
          <w:rFonts w:ascii="Arial Narrow" w:eastAsia="Times New Roman" w:hAnsi="Arial Narrow" w:cs="Times New Roman"/>
          <w:bCs/>
          <w:color w:val="000000" w:themeColor="text1"/>
          <w:lang w:val="en-US" w:eastAsia="el-GR"/>
        </w:rPr>
        <w:t>http://www.zougla.gr/greece/article/vitrioli-se-anapsiktika</w:t>
      </w:r>
    </w:p>
    <w:p w:rsidR="000D1738" w:rsidRDefault="000D1738" w:rsidP="00FB0320">
      <w:pPr>
        <w:jc w:val="both"/>
        <w:outlineLvl w:val="1"/>
        <w:rPr>
          <w:rFonts w:ascii="Arial Narrow" w:eastAsia="Times New Roman" w:hAnsi="Arial Narrow" w:cs="Times New Roman"/>
          <w:bCs/>
          <w:color w:val="000000" w:themeColor="text1"/>
          <w:lang w:val="en-US" w:eastAsia="el-GR"/>
        </w:rPr>
      </w:pPr>
    </w:p>
    <w:p w:rsidR="000D1738" w:rsidRDefault="000D1738" w:rsidP="00FB0320">
      <w:pPr>
        <w:jc w:val="both"/>
        <w:outlineLvl w:val="1"/>
        <w:rPr>
          <w:rFonts w:ascii="Arial Narrow" w:eastAsia="Times New Roman" w:hAnsi="Arial Narrow" w:cs="Times New Roman"/>
          <w:bCs/>
          <w:color w:val="000000" w:themeColor="text1"/>
          <w:lang w:val="en-US" w:eastAsia="el-GR"/>
        </w:rPr>
      </w:pPr>
    </w:p>
    <w:p w:rsidR="00731F3C" w:rsidRPr="00731F3C" w:rsidRDefault="00731F3C" w:rsidP="00FB0320">
      <w:pPr>
        <w:jc w:val="both"/>
        <w:outlineLvl w:val="1"/>
        <w:rPr>
          <w:rFonts w:ascii="Arial Black" w:eastAsia="Times New Roman" w:hAnsi="Arial Black" w:cs="Times New Roman"/>
          <w:bCs/>
          <w:color w:val="0000FF"/>
          <w:sz w:val="24"/>
          <w:lang w:val="en-US" w:eastAsia="el-GR"/>
        </w:rPr>
      </w:pPr>
      <w:r w:rsidRPr="00731F3C">
        <w:rPr>
          <w:rFonts w:ascii="Arial Black" w:eastAsia="Times New Roman" w:hAnsi="Arial Black" w:cs="Times New Roman"/>
          <w:bCs/>
          <w:color w:val="0000FF"/>
          <w:sz w:val="24"/>
          <w:lang w:val="en-US" w:eastAsia="el-GR"/>
        </w:rPr>
        <w:lastRenderedPageBreak/>
        <w:t>Hydrochloric Acid in Sodas (update)</w:t>
      </w:r>
    </w:p>
    <w:p w:rsidR="00731F3C" w:rsidRPr="00731F3C" w:rsidRDefault="00731F3C" w:rsidP="00FB0320">
      <w:pPr>
        <w:jc w:val="both"/>
        <w:outlineLvl w:val="1"/>
        <w:rPr>
          <w:rFonts w:ascii="Arial Narrow" w:eastAsia="Times New Roman" w:hAnsi="Arial Narrow" w:cs="Times New Roman"/>
          <w:b/>
          <w:bCs/>
          <w:color w:val="000000" w:themeColor="text1"/>
          <w:lang w:val="en-US" w:eastAsia="el-GR"/>
        </w:rPr>
      </w:pPr>
      <w:r w:rsidRPr="00731F3C">
        <w:rPr>
          <w:rFonts w:ascii="Arial Narrow" w:eastAsia="Times New Roman" w:hAnsi="Arial Narrow" w:cs="Times New Roman"/>
          <w:b/>
          <w:bCs/>
          <w:color w:val="000000" w:themeColor="text1"/>
          <w:lang w:val="en-US" w:eastAsia="el-GR"/>
        </w:rPr>
        <w:t>December 25, 2014</w:t>
      </w:r>
    </w:p>
    <w:p w:rsidR="00731F3C" w:rsidRDefault="00731F3C" w:rsidP="00FB0320">
      <w:pPr>
        <w:jc w:val="both"/>
        <w:outlineLvl w:val="1"/>
        <w:rPr>
          <w:rFonts w:ascii="Arial Narrow" w:eastAsia="Times New Roman" w:hAnsi="Arial Narrow" w:cs="Times New Roman"/>
          <w:bCs/>
          <w:color w:val="000000" w:themeColor="text1"/>
          <w:lang w:val="en-US" w:eastAsia="el-GR"/>
        </w:rPr>
      </w:pPr>
    </w:p>
    <w:p w:rsidR="00731F3C" w:rsidRDefault="00053026" w:rsidP="00FB0320">
      <w:pPr>
        <w:jc w:val="both"/>
        <w:outlineLvl w:val="1"/>
        <w:rPr>
          <w:rFonts w:ascii="Arial Narrow" w:eastAsia="Times New Roman" w:hAnsi="Arial Narrow" w:cs="Times New Roman"/>
          <w:bCs/>
          <w:color w:val="000000" w:themeColor="text1"/>
          <w:lang w:val="en-US" w:eastAsia="el-GR"/>
        </w:rPr>
      </w:pPr>
      <w:r>
        <w:rPr>
          <w:rFonts w:ascii="Arial Narrow" w:eastAsia="Times New Roman" w:hAnsi="Arial Narrow" w:cs="Times New Roman"/>
          <w:bCs/>
          <w:noProof/>
          <w:color w:val="000000" w:themeColor="text1"/>
          <w:lang w:eastAsia="el-GR"/>
        </w:rPr>
        <w:drawing>
          <wp:anchor distT="0" distB="0" distL="114300" distR="114300" simplePos="0" relativeHeight="251785216" behindDoc="1" locked="0" layoutInCell="1" allowOverlap="1">
            <wp:simplePos x="0" y="0"/>
            <wp:positionH relativeFrom="column">
              <wp:posOffset>-95250</wp:posOffset>
            </wp:positionH>
            <wp:positionV relativeFrom="paragraph">
              <wp:posOffset>598170</wp:posOffset>
            </wp:positionV>
            <wp:extent cx="5274310" cy="5391150"/>
            <wp:effectExtent l="38100" t="19050" r="21590" b="19050"/>
            <wp:wrapTight wrapText="bothSides">
              <wp:wrapPolygon edited="0">
                <wp:start x="-156" y="-76"/>
                <wp:lineTo x="-156" y="21676"/>
                <wp:lineTo x="21688" y="21676"/>
                <wp:lineTo x="21688" y="-76"/>
                <wp:lineTo x="-156" y="-76"/>
              </wp:wrapPolygon>
            </wp:wrapTight>
            <wp:docPr id="110" name="Εικόνα 1" descr="http://www.zougla.gr/image.ashx?fid=1298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ougla.gr/image.ashx?fid=1298889"/>
                    <pic:cNvPicPr>
                      <a:picLocks noChangeAspect="1" noChangeArrowheads="1"/>
                    </pic:cNvPicPr>
                  </pic:nvPicPr>
                  <pic:blipFill>
                    <a:blip r:embed="rId89" cstate="print"/>
                    <a:srcRect/>
                    <a:stretch>
                      <a:fillRect/>
                    </a:stretch>
                  </pic:blipFill>
                  <pic:spPr bwMode="auto">
                    <a:xfrm>
                      <a:off x="0" y="0"/>
                      <a:ext cx="5274310" cy="5391150"/>
                    </a:xfrm>
                    <a:prstGeom prst="rect">
                      <a:avLst/>
                    </a:prstGeom>
                    <a:noFill/>
                    <a:ln w="9525">
                      <a:solidFill>
                        <a:schemeClr val="bg2">
                          <a:lumMod val="50000"/>
                        </a:schemeClr>
                      </a:solidFill>
                      <a:miter lim="800000"/>
                      <a:headEnd/>
                      <a:tailEnd/>
                    </a:ln>
                  </pic:spPr>
                </pic:pic>
              </a:graphicData>
            </a:graphic>
          </wp:anchor>
        </w:drawing>
      </w:r>
      <w:r w:rsidR="00731F3C">
        <w:rPr>
          <w:rFonts w:ascii="Arial Narrow" w:eastAsia="Times New Roman" w:hAnsi="Arial Narrow" w:cs="Times New Roman"/>
          <w:bCs/>
          <w:color w:val="000000" w:themeColor="text1"/>
          <w:lang w:val="en-US" w:eastAsia="el-GR"/>
        </w:rPr>
        <w:t>Following the release of chemical analysis Coca-Cola Greece decided to remove all isolated 500ml bottles of Coca-Cola Light and NesTea</w:t>
      </w:r>
      <w:r w:rsidR="00746F4B">
        <w:rPr>
          <w:rFonts w:ascii="Arial Narrow" w:eastAsia="Times New Roman" w:hAnsi="Arial Narrow" w:cs="Times New Roman"/>
          <w:bCs/>
          <w:color w:val="000000" w:themeColor="text1"/>
          <w:lang w:val="en-US" w:eastAsia="el-GR"/>
        </w:rPr>
        <w:t xml:space="preserve"> (all flavors)</w:t>
      </w:r>
      <w:r w:rsidR="00731F3C">
        <w:rPr>
          <w:rFonts w:ascii="Arial Narrow" w:eastAsia="Times New Roman" w:hAnsi="Arial Narrow" w:cs="Times New Roman"/>
          <w:bCs/>
          <w:color w:val="000000" w:themeColor="text1"/>
          <w:lang w:val="en-US" w:eastAsia="el-GR"/>
        </w:rPr>
        <w:t xml:space="preserve"> from the selves of super markets (see the photo below):</w:t>
      </w:r>
    </w:p>
    <w:p w:rsidR="00731F3C" w:rsidRDefault="00704FC7" w:rsidP="00FB0320">
      <w:pPr>
        <w:jc w:val="both"/>
        <w:outlineLvl w:val="1"/>
        <w:rPr>
          <w:rFonts w:ascii="Arial Narrow" w:eastAsia="Times New Roman" w:hAnsi="Arial Narrow" w:cs="Times New Roman"/>
          <w:bCs/>
          <w:color w:val="000000" w:themeColor="text1"/>
          <w:lang w:val="en-US" w:eastAsia="el-GR"/>
        </w:rPr>
      </w:pPr>
      <w:r w:rsidRPr="00704FC7">
        <w:rPr>
          <w:noProof/>
          <w:lang w:eastAsia="el-GR"/>
        </w:rPr>
        <w:pict>
          <v:rect id="_x0000_s1033" style="position:absolute;left:0;text-align:left;margin-left:36pt;margin-top:-162.55pt;width:354pt;height:33pt;z-index:251786240" filled="f" strokecolor="red" strokeweight="2.25pt"/>
        </w:pict>
      </w:r>
    </w:p>
    <w:p w:rsidR="001D05C3" w:rsidRPr="001D05C3" w:rsidRDefault="001D05C3" w:rsidP="001D05C3">
      <w:pPr>
        <w:pStyle w:val="1"/>
        <w:spacing w:before="0"/>
        <w:jc w:val="both"/>
        <w:rPr>
          <w:rFonts w:ascii="Arial Black" w:hAnsi="Arial Black"/>
          <w:color w:val="800000"/>
          <w:sz w:val="24"/>
          <w:szCs w:val="22"/>
          <w:lang w:val="en-US"/>
        </w:rPr>
      </w:pPr>
      <w:r w:rsidRPr="001D05C3">
        <w:rPr>
          <w:rFonts w:ascii="Arial Black" w:hAnsi="Arial Black"/>
          <w:color w:val="800000"/>
          <w:sz w:val="24"/>
          <w:szCs w:val="22"/>
          <w:lang w:val="en-US"/>
        </w:rPr>
        <w:t>10 Odd Cases of Food Poisoning</w:t>
      </w:r>
    </w:p>
    <w:p w:rsidR="001D05C3" w:rsidRPr="001D05C3" w:rsidRDefault="001D05C3" w:rsidP="001D05C3">
      <w:pPr>
        <w:pStyle w:val="meta"/>
        <w:spacing w:before="0" w:beforeAutospacing="0" w:after="0" w:afterAutospacing="0"/>
        <w:jc w:val="both"/>
        <w:rPr>
          <w:rFonts w:ascii="Arial Narrow" w:hAnsi="Arial Narrow"/>
          <w:b/>
          <w:sz w:val="22"/>
          <w:szCs w:val="22"/>
          <w:lang w:val="en-US"/>
        </w:rPr>
      </w:pPr>
      <w:r w:rsidRPr="001D05C3">
        <w:rPr>
          <w:rFonts w:ascii="Arial Narrow" w:hAnsi="Arial Narrow"/>
          <w:b/>
          <w:sz w:val="22"/>
          <w:szCs w:val="22"/>
          <w:lang w:val="en-US"/>
        </w:rPr>
        <w:t xml:space="preserve">By Patrick Weidinger </w:t>
      </w:r>
    </w:p>
    <w:p w:rsidR="001D05C3" w:rsidRPr="001D05C3" w:rsidRDefault="001D05C3" w:rsidP="001D05C3">
      <w:pPr>
        <w:pStyle w:val="meta"/>
        <w:spacing w:before="0" w:beforeAutospacing="0" w:after="0" w:afterAutospacing="0"/>
        <w:jc w:val="both"/>
        <w:rPr>
          <w:rFonts w:ascii="Arial Narrow" w:hAnsi="Arial Narrow"/>
          <w:sz w:val="22"/>
          <w:szCs w:val="22"/>
          <w:lang w:val="en-US"/>
        </w:rPr>
      </w:pPr>
      <w:r w:rsidRPr="001D05C3">
        <w:rPr>
          <w:rFonts w:ascii="Arial Narrow" w:hAnsi="Arial Narrow"/>
          <w:sz w:val="22"/>
          <w:szCs w:val="22"/>
          <w:lang w:val="en-US"/>
        </w:rPr>
        <w:t>Source: http://listverse.com/2013/03/18/10-odd-cases-of-food-poisoning/</w:t>
      </w:r>
    </w:p>
    <w:p w:rsidR="001D05C3" w:rsidRDefault="001D05C3" w:rsidP="001D05C3">
      <w:pPr>
        <w:pStyle w:val="Web"/>
        <w:spacing w:before="0" w:beforeAutospacing="0" w:after="0" w:afterAutospacing="0"/>
        <w:jc w:val="both"/>
        <w:rPr>
          <w:rFonts w:ascii="Arial Narrow" w:hAnsi="Arial Narrow"/>
          <w:sz w:val="22"/>
          <w:szCs w:val="22"/>
          <w:lang w:val="en-US"/>
        </w:rPr>
      </w:pPr>
    </w:p>
    <w:p w:rsidR="001D05C3" w:rsidRPr="001D05C3" w:rsidRDefault="001D05C3" w:rsidP="001D05C3">
      <w:pPr>
        <w:pStyle w:val="Web"/>
        <w:spacing w:before="0" w:beforeAutospacing="0" w:after="0" w:afterAutospacing="0"/>
        <w:jc w:val="both"/>
        <w:rPr>
          <w:rFonts w:ascii="Arial Narrow" w:hAnsi="Arial Narrow"/>
          <w:sz w:val="22"/>
          <w:szCs w:val="22"/>
          <w:lang w:val="en-US"/>
        </w:rPr>
      </w:pPr>
      <w:r w:rsidRPr="001D05C3">
        <w:rPr>
          <w:rFonts w:ascii="Arial Narrow" w:hAnsi="Arial Narrow"/>
          <w:sz w:val="22"/>
          <w:szCs w:val="22"/>
          <w:lang w:val="en-US"/>
        </w:rPr>
        <w:t>In 2011 a novel strain of Escherichia coli or E coli bacteria caused a serious outbreak of food borne illness focused mostly in northern Germany. It took months before authorities were able to track the source of the contamination to the seeds of fenugreek imported from Egypt and used in brussels sprout production. Almost 4,000 people became ill and 53 died. This is just one of the latest and most newsworthy cases of food poisoning to strike without warning, around the world. Here are ten more examples you may not have heard about.</w:t>
      </w:r>
    </w:p>
    <w:p w:rsidR="001D05C3" w:rsidRDefault="001D05C3" w:rsidP="001D05C3">
      <w:pPr>
        <w:jc w:val="both"/>
        <w:rPr>
          <w:rStyle w:val="itemnumber"/>
          <w:rFonts w:ascii="Arial Narrow" w:hAnsi="Arial Narrow"/>
          <w:lang w:val="en-US"/>
        </w:rPr>
      </w:pPr>
    </w:p>
    <w:p w:rsidR="001D05C3" w:rsidRDefault="001D05C3" w:rsidP="001D05C3">
      <w:pPr>
        <w:jc w:val="both"/>
        <w:rPr>
          <w:rStyle w:val="itemnumber"/>
          <w:rFonts w:ascii="Arial Narrow" w:hAnsi="Arial Narrow"/>
          <w:lang w:val="en-US"/>
        </w:rPr>
      </w:pPr>
    </w:p>
    <w:p w:rsidR="001D05C3" w:rsidRPr="00DC10EF" w:rsidRDefault="001D05C3" w:rsidP="001D05C3">
      <w:pPr>
        <w:jc w:val="both"/>
        <w:rPr>
          <w:rFonts w:ascii="Arial Black" w:hAnsi="Arial Black"/>
          <w:sz w:val="28"/>
          <w:lang w:val="en-US"/>
        </w:rPr>
      </w:pPr>
      <w:r w:rsidRPr="00DC10EF">
        <w:rPr>
          <w:rStyle w:val="itemnumber"/>
          <w:rFonts w:ascii="Arial Black" w:hAnsi="Arial Black"/>
          <w:sz w:val="28"/>
          <w:lang w:val="en-US"/>
        </w:rPr>
        <w:lastRenderedPageBreak/>
        <w:t>10</w:t>
      </w:r>
    </w:p>
    <w:p w:rsidR="001D05C3" w:rsidRPr="001D05C3" w:rsidRDefault="001D05C3" w:rsidP="001D05C3">
      <w:pPr>
        <w:jc w:val="both"/>
        <w:rPr>
          <w:rFonts w:ascii="Arial Narrow" w:hAnsi="Arial Narrow"/>
          <w:b/>
          <w:color w:val="800000"/>
          <w:lang w:val="en-US"/>
        </w:rPr>
      </w:pPr>
      <w:r w:rsidRPr="00DC10EF">
        <w:rPr>
          <w:rFonts w:ascii="Arial Narrow" w:hAnsi="Arial Narrow"/>
          <w:b/>
          <w:color w:val="800000"/>
          <w:lang w:val="en-US"/>
        </w:rPr>
        <w:t>Beluga Whale</w:t>
      </w:r>
      <w:r w:rsidRPr="001D05C3">
        <w:rPr>
          <w:rFonts w:ascii="Arial Narrow" w:hAnsi="Arial Narrow"/>
          <w:b/>
          <w:color w:val="800000"/>
          <w:lang w:val="en-US"/>
        </w:rPr>
        <w:t xml:space="preserve"> – Botulism</w:t>
      </w:r>
    </w:p>
    <w:p w:rsidR="001D05C3" w:rsidRPr="001D05C3" w:rsidRDefault="001D05C3" w:rsidP="001D05C3">
      <w:pPr>
        <w:pStyle w:val="Web"/>
        <w:spacing w:before="0" w:beforeAutospacing="0" w:after="0" w:afterAutospacing="0"/>
        <w:jc w:val="both"/>
        <w:rPr>
          <w:rFonts w:ascii="Arial Narrow" w:hAnsi="Arial Narrow"/>
          <w:sz w:val="22"/>
          <w:szCs w:val="22"/>
          <w:lang w:val="en-US"/>
        </w:rPr>
      </w:pPr>
    </w:p>
    <w:p w:rsidR="001D05C3" w:rsidRPr="001D05C3" w:rsidRDefault="001D05C3" w:rsidP="001D05C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787264" behindDoc="1" locked="0" layoutInCell="1" allowOverlap="1">
            <wp:simplePos x="0" y="0"/>
            <wp:positionH relativeFrom="column">
              <wp:posOffset>19050</wp:posOffset>
            </wp:positionH>
            <wp:positionV relativeFrom="paragraph">
              <wp:posOffset>273050</wp:posOffset>
            </wp:positionV>
            <wp:extent cx="1981200" cy="1323975"/>
            <wp:effectExtent l="19050" t="0" r="0" b="0"/>
            <wp:wrapTight wrapText="bothSides">
              <wp:wrapPolygon edited="0">
                <wp:start x="-208" y="0"/>
                <wp:lineTo x="-208" y="21445"/>
                <wp:lineTo x="21600" y="21445"/>
                <wp:lineTo x="21600" y="0"/>
                <wp:lineTo x="-208" y="0"/>
              </wp:wrapPolygon>
            </wp:wrapTight>
            <wp:docPr id="119" name="Εικόνα 1" descr="Belugawh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lugawhale"/>
                    <pic:cNvPicPr>
                      <a:picLocks noChangeAspect="1" noChangeArrowheads="1"/>
                    </pic:cNvPicPr>
                  </pic:nvPicPr>
                  <pic:blipFill>
                    <a:blip r:embed="rId90" cstate="print"/>
                    <a:srcRect/>
                    <a:stretch>
                      <a:fillRect/>
                    </a:stretch>
                  </pic:blipFill>
                  <pic:spPr bwMode="auto">
                    <a:xfrm>
                      <a:off x="0" y="0"/>
                      <a:ext cx="1981200" cy="1323975"/>
                    </a:xfrm>
                    <a:prstGeom prst="rect">
                      <a:avLst/>
                    </a:prstGeom>
                    <a:noFill/>
                    <a:ln w="9525">
                      <a:noFill/>
                      <a:miter lim="800000"/>
                      <a:headEnd/>
                      <a:tailEnd/>
                    </a:ln>
                  </pic:spPr>
                </pic:pic>
              </a:graphicData>
            </a:graphic>
          </wp:anchor>
        </w:drawing>
      </w:r>
      <w:r w:rsidRPr="001D05C3">
        <w:rPr>
          <w:rFonts w:ascii="Arial Narrow" w:hAnsi="Arial Narrow"/>
          <w:sz w:val="22"/>
          <w:szCs w:val="22"/>
          <w:lang w:val="en-US"/>
        </w:rPr>
        <w:t>Though it comprises just 0.2% of the United States population, the state of Alaska accounts for 50% of its food-related botulism poisoning. Most cases are related to the eating of native food dishes. Arctic explorers gave accounts of entire villages dying of botulism poisoning from eating contaminated meat. Prior to the 1960s when education programs taught Native Alaskans how to identify the early symptoms of botulism, so as to receive the antitoxin in time, the death rate for those who contracted the disease was more than 50%.</w:t>
      </w:r>
    </w:p>
    <w:p w:rsidR="001D05C3" w:rsidRPr="001D05C3" w:rsidRDefault="001D05C3" w:rsidP="001D05C3">
      <w:pPr>
        <w:pStyle w:val="Web"/>
        <w:spacing w:before="0" w:beforeAutospacing="0" w:after="0" w:afterAutospacing="0"/>
        <w:jc w:val="both"/>
        <w:rPr>
          <w:rFonts w:ascii="Arial Narrow" w:hAnsi="Arial Narrow"/>
          <w:sz w:val="22"/>
          <w:szCs w:val="22"/>
          <w:lang w:val="en-US"/>
        </w:rPr>
      </w:pPr>
      <w:r w:rsidRPr="001D05C3">
        <w:rPr>
          <w:rFonts w:ascii="Arial Narrow" w:hAnsi="Arial Narrow"/>
          <w:sz w:val="22"/>
          <w:szCs w:val="22"/>
          <w:lang w:val="en-US"/>
        </w:rPr>
        <w:t>Most people today think of botulism as “Botox” injections used for cosmetic application for wrinkles. Droves of celebrities now have their faces permanently frozen by repeated injections of detoxified botulism. But botulism is an ancient and deadly food poison caused by the Clostridium botulinum bacteria. The bacteria creates a toxin in the body which can cause muscle paralysis, breathing difficulties, loss of sensation to the skin, respiratory failure, cardiac arrest, paralysis, and death.</w:t>
      </w:r>
    </w:p>
    <w:p w:rsidR="001D05C3" w:rsidRPr="001D05C3" w:rsidRDefault="001D05C3" w:rsidP="001D05C3">
      <w:pPr>
        <w:pStyle w:val="Web"/>
        <w:spacing w:before="0" w:beforeAutospacing="0" w:after="0" w:afterAutospacing="0"/>
        <w:jc w:val="both"/>
        <w:rPr>
          <w:rFonts w:ascii="Arial Narrow" w:hAnsi="Arial Narrow"/>
          <w:sz w:val="22"/>
          <w:szCs w:val="22"/>
          <w:lang w:val="en-US"/>
        </w:rPr>
      </w:pPr>
      <w:r w:rsidRPr="001D05C3">
        <w:rPr>
          <w:rFonts w:ascii="Arial Narrow" w:hAnsi="Arial Narrow"/>
          <w:sz w:val="22"/>
          <w:szCs w:val="22"/>
          <w:lang w:val="en-US"/>
        </w:rPr>
        <w:t>In July 2002 two people from a Yup’ik village in western Alaska came across the remains of a beached beluga whale that appeared to have died in the spring. They cut the tail fluke into pieces, and put the pieces in sealable plastic bags. They then shared the whale meat with family and friends. Within days of eating the whale meat, a local physician reported three suspected cases of botulism poisoning. A total of eight Alaskan Natives were confirmed to have botulism and they were treated successfully with antitoxin, No one died.</w:t>
      </w:r>
    </w:p>
    <w:p w:rsidR="001D05C3" w:rsidRDefault="001D05C3" w:rsidP="001D05C3">
      <w:pPr>
        <w:jc w:val="both"/>
        <w:rPr>
          <w:rStyle w:val="itemnumber"/>
          <w:rFonts w:ascii="Arial Narrow" w:hAnsi="Arial Narrow"/>
          <w:lang w:val="en-US"/>
        </w:rPr>
      </w:pPr>
    </w:p>
    <w:p w:rsidR="001D05C3" w:rsidRPr="00DC10EF" w:rsidRDefault="001D05C3" w:rsidP="001D05C3">
      <w:pPr>
        <w:jc w:val="both"/>
        <w:rPr>
          <w:rFonts w:ascii="Arial Black" w:hAnsi="Arial Black"/>
          <w:sz w:val="28"/>
          <w:lang w:val="en-US"/>
        </w:rPr>
      </w:pPr>
      <w:r w:rsidRPr="00DC10EF">
        <w:rPr>
          <w:rStyle w:val="itemnumber"/>
          <w:rFonts w:ascii="Arial Black" w:hAnsi="Arial Black"/>
          <w:sz w:val="28"/>
          <w:lang w:val="en-US"/>
        </w:rPr>
        <w:t>9</w:t>
      </w:r>
    </w:p>
    <w:p w:rsidR="001D05C3" w:rsidRPr="00DC10EF" w:rsidRDefault="001D05C3" w:rsidP="001D05C3">
      <w:pPr>
        <w:jc w:val="both"/>
        <w:rPr>
          <w:rFonts w:ascii="Arial Narrow" w:hAnsi="Arial Narrow"/>
          <w:b/>
          <w:color w:val="800000"/>
          <w:lang w:val="en-US"/>
        </w:rPr>
      </w:pPr>
      <w:r w:rsidRPr="00DC10EF">
        <w:rPr>
          <w:rFonts w:ascii="Arial Narrow" w:hAnsi="Arial Narrow"/>
          <w:b/>
          <w:color w:val="800000"/>
          <w:lang w:val="en-US"/>
        </w:rPr>
        <w:t>Snakes</w:t>
      </w:r>
      <w:r w:rsidRPr="001D05C3">
        <w:rPr>
          <w:rFonts w:ascii="Arial Narrow" w:hAnsi="Arial Narrow"/>
          <w:b/>
          <w:color w:val="800000"/>
          <w:lang w:val="en-US"/>
        </w:rPr>
        <w:t xml:space="preserve"> – </w:t>
      </w:r>
      <w:r w:rsidRPr="00DC10EF">
        <w:rPr>
          <w:rFonts w:ascii="Arial Narrow" w:hAnsi="Arial Narrow"/>
          <w:b/>
          <w:color w:val="800000"/>
          <w:lang w:val="en-US"/>
        </w:rPr>
        <w:t>Clenbuterol</w:t>
      </w:r>
    </w:p>
    <w:p w:rsidR="001D05C3" w:rsidRPr="00DC10EF" w:rsidRDefault="001D05C3" w:rsidP="001D05C3">
      <w:pPr>
        <w:pStyle w:val="Web"/>
        <w:spacing w:before="0" w:beforeAutospacing="0" w:after="0" w:afterAutospacing="0"/>
        <w:jc w:val="both"/>
        <w:rPr>
          <w:rFonts w:ascii="Arial Narrow" w:hAnsi="Arial Narrow"/>
          <w:sz w:val="22"/>
          <w:szCs w:val="22"/>
          <w:lang w:val="en-US"/>
        </w:rPr>
      </w:pPr>
    </w:p>
    <w:p w:rsidR="001D05C3" w:rsidRPr="001D05C3" w:rsidRDefault="001D05C3" w:rsidP="001D05C3">
      <w:pPr>
        <w:pStyle w:val="Web"/>
        <w:spacing w:before="0" w:beforeAutospacing="0" w:after="0" w:afterAutospacing="0"/>
        <w:jc w:val="both"/>
        <w:rPr>
          <w:rFonts w:ascii="Arial Narrow" w:hAnsi="Arial Narrow"/>
          <w:sz w:val="22"/>
          <w:szCs w:val="22"/>
          <w:lang w:val="en-US"/>
        </w:rPr>
      </w:pPr>
      <w:r w:rsidRPr="001D05C3">
        <w:rPr>
          <w:rFonts w:ascii="Arial Narrow" w:hAnsi="Arial Narrow"/>
          <w:sz w:val="22"/>
          <w:szCs w:val="22"/>
          <w:lang w:val="en-US"/>
        </w:rPr>
        <w:t>In one of the strangest cases of recent food poisoning, 13 people in China were hospitalized after eating snake. However, it was not the snake that (directly) caused them to become ill. It was what the snakes had eaten. The snakes had eaten frogs, which had been fed clenbuterol. All 13 people had eaten snake on September 1 and 2, 2010 at a local restaurant and had developed symptoms such as flushing, headache, chest tightness, palpitations, trembling, etc. These are common symptoms of clenbuterol poisoning. The cooking of the snake was not enough to rid it of residual clenbuterol that had built up from ingesting the contaminated frogs. Clenbuterol is approved for use as a bronchodilator for asthma patients and is also used by athletes as a performance-enhancing drug. Though it is prohibited, Clenbuterol can be added to animal feeds to obtain leaner meat. The frogs had been “juiced”, fed to the snakes, and the snakes poisoned the humans.</w:t>
      </w:r>
    </w:p>
    <w:p w:rsidR="001D05C3" w:rsidRDefault="001D05C3" w:rsidP="001D05C3">
      <w:pPr>
        <w:jc w:val="both"/>
        <w:rPr>
          <w:rStyle w:val="itemnumber"/>
          <w:rFonts w:ascii="Arial Narrow" w:hAnsi="Arial Narrow"/>
          <w:lang w:val="en-US"/>
        </w:rPr>
      </w:pPr>
    </w:p>
    <w:p w:rsidR="001D05C3" w:rsidRPr="001D05C3" w:rsidRDefault="001D05C3" w:rsidP="001D05C3">
      <w:pPr>
        <w:jc w:val="both"/>
        <w:rPr>
          <w:rFonts w:ascii="Arial Black" w:hAnsi="Arial Black"/>
          <w:sz w:val="28"/>
          <w:lang w:val="en-US"/>
        </w:rPr>
      </w:pPr>
      <w:r w:rsidRPr="001D05C3">
        <w:rPr>
          <w:rStyle w:val="itemnumber"/>
          <w:rFonts w:ascii="Arial Black" w:hAnsi="Arial Black"/>
          <w:sz w:val="28"/>
          <w:lang w:val="en-US"/>
        </w:rPr>
        <w:t>8</w:t>
      </w:r>
    </w:p>
    <w:p w:rsidR="001D05C3" w:rsidRPr="001D05C3" w:rsidRDefault="001D05C3" w:rsidP="001D05C3">
      <w:pPr>
        <w:jc w:val="both"/>
        <w:rPr>
          <w:rFonts w:ascii="Arial Narrow" w:hAnsi="Arial Narrow"/>
          <w:b/>
          <w:color w:val="800000"/>
          <w:lang w:val="en-US"/>
        </w:rPr>
      </w:pPr>
      <w:r w:rsidRPr="001D05C3">
        <w:rPr>
          <w:rFonts w:ascii="Arial Narrow" w:hAnsi="Arial Narrow"/>
          <w:b/>
          <w:color w:val="800000"/>
          <w:lang w:val="en-US"/>
        </w:rPr>
        <w:t>Pruno – Botulism</w:t>
      </w:r>
    </w:p>
    <w:p w:rsidR="001D05C3" w:rsidRPr="001D05C3" w:rsidRDefault="001D05C3" w:rsidP="001D05C3">
      <w:pPr>
        <w:pStyle w:val="Web"/>
        <w:spacing w:before="0" w:beforeAutospacing="0" w:after="0" w:afterAutospacing="0"/>
        <w:jc w:val="both"/>
        <w:rPr>
          <w:rFonts w:ascii="Arial Narrow" w:hAnsi="Arial Narrow"/>
          <w:sz w:val="22"/>
          <w:szCs w:val="22"/>
          <w:lang w:val="en-US"/>
        </w:rPr>
      </w:pPr>
    </w:p>
    <w:p w:rsidR="001D05C3" w:rsidRDefault="001D05C3" w:rsidP="001D05C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788288" behindDoc="1" locked="0" layoutInCell="1" allowOverlap="1">
            <wp:simplePos x="0" y="0"/>
            <wp:positionH relativeFrom="column">
              <wp:posOffset>19050</wp:posOffset>
            </wp:positionH>
            <wp:positionV relativeFrom="paragraph">
              <wp:posOffset>25400</wp:posOffset>
            </wp:positionV>
            <wp:extent cx="1981200" cy="1485900"/>
            <wp:effectExtent l="19050" t="0" r="0" b="0"/>
            <wp:wrapTight wrapText="bothSides">
              <wp:wrapPolygon edited="0">
                <wp:start x="-208" y="0"/>
                <wp:lineTo x="-208" y="21323"/>
                <wp:lineTo x="21600" y="21323"/>
                <wp:lineTo x="21600" y="0"/>
                <wp:lineTo x="-208" y="0"/>
              </wp:wrapPolygon>
            </wp:wrapTight>
            <wp:docPr id="118" name="Εικόνα 3" descr="Pru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uno"/>
                    <pic:cNvPicPr>
                      <a:picLocks noChangeAspect="1" noChangeArrowheads="1"/>
                    </pic:cNvPicPr>
                  </pic:nvPicPr>
                  <pic:blipFill>
                    <a:blip r:embed="rId91" cstate="print"/>
                    <a:srcRect/>
                    <a:stretch>
                      <a:fillRect/>
                    </a:stretch>
                  </pic:blipFill>
                  <pic:spPr bwMode="auto">
                    <a:xfrm>
                      <a:off x="0" y="0"/>
                      <a:ext cx="1981200" cy="1485900"/>
                    </a:xfrm>
                    <a:prstGeom prst="rect">
                      <a:avLst/>
                    </a:prstGeom>
                    <a:noFill/>
                    <a:ln w="9525">
                      <a:noFill/>
                      <a:miter lim="800000"/>
                      <a:headEnd/>
                      <a:tailEnd/>
                    </a:ln>
                  </pic:spPr>
                </pic:pic>
              </a:graphicData>
            </a:graphic>
          </wp:anchor>
        </w:drawing>
      </w:r>
      <w:r w:rsidRPr="001D05C3">
        <w:rPr>
          <w:rFonts w:ascii="Arial Narrow" w:hAnsi="Arial Narrow"/>
          <w:sz w:val="22"/>
          <w:szCs w:val="22"/>
          <w:lang w:val="en-US"/>
        </w:rPr>
        <w:t>“Pruno” is prison lingo for “hooch” or any kind of homebrew made from whatever prisoners can lay their hands on. Some fruit, water, and sugar and “pruno!</w:t>
      </w:r>
      <w:proofErr w:type="gramStart"/>
      <w:r w:rsidRPr="001D05C3">
        <w:rPr>
          <w:rFonts w:ascii="Arial Narrow" w:hAnsi="Arial Narrow"/>
          <w:sz w:val="22"/>
          <w:szCs w:val="22"/>
          <w:lang w:val="en-US"/>
        </w:rPr>
        <w:t>”,</w:t>
      </w:r>
      <w:proofErr w:type="gramEnd"/>
      <w:r w:rsidRPr="001D05C3">
        <w:rPr>
          <w:rFonts w:ascii="Arial Narrow" w:hAnsi="Arial Narrow"/>
          <w:sz w:val="22"/>
          <w:szCs w:val="22"/>
          <w:lang w:val="en-US"/>
        </w:rPr>
        <w:t xml:space="preserve"> you have yourself a party! But sometimes you just can’t get any fruit, so if not, potatoes will do just fine. As in the case of a group of 2006 Utah prison inmates who laid their hands on weeks old baked potatoes for their pruno batch. Unfortunately for the prisoners, Clostridium botulinum bacteria which causes botulism, likes to live on the roots of potatoes. Eight prisoners developed botulism when they all drank the same pruno batch made from the potatoes. All developed classic </w:t>
      </w:r>
      <w:r w:rsidRPr="001D05C3">
        <w:rPr>
          <w:rFonts w:ascii="Arial Narrow" w:hAnsi="Arial Narrow"/>
          <w:sz w:val="22"/>
          <w:szCs w:val="22"/>
          <w:lang w:val="en-US"/>
        </w:rPr>
        <w:lastRenderedPageBreak/>
        <w:t>symptoms of botulism poisoning—difficulty swallowing, vomiting, double vision and muscle weakness. Several had to be put on ventilators. One inmate who was spared took one sip of the pruno and spit it out it was so foul tasting.</w:t>
      </w:r>
    </w:p>
    <w:p w:rsidR="001D05C3" w:rsidRPr="001D05C3" w:rsidRDefault="001D05C3" w:rsidP="001D05C3">
      <w:pPr>
        <w:pStyle w:val="Web"/>
        <w:spacing w:before="0" w:beforeAutospacing="0" w:after="0" w:afterAutospacing="0"/>
        <w:jc w:val="both"/>
        <w:rPr>
          <w:rFonts w:ascii="Arial Narrow" w:hAnsi="Arial Narrow"/>
          <w:sz w:val="22"/>
          <w:szCs w:val="22"/>
          <w:lang w:val="en-US"/>
        </w:rPr>
      </w:pPr>
    </w:p>
    <w:p w:rsidR="001D05C3" w:rsidRPr="00DC10EF" w:rsidRDefault="001D05C3" w:rsidP="001D05C3">
      <w:pPr>
        <w:jc w:val="both"/>
        <w:rPr>
          <w:rFonts w:ascii="Arial Black" w:hAnsi="Arial Black"/>
          <w:sz w:val="28"/>
          <w:lang w:val="en-US"/>
        </w:rPr>
      </w:pPr>
      <w:r w:rsidRPr="00DC10EF">
        <w:rPr>
          <w:rStyle w:val="itemnumber"/>
          <w:rFonts w:ascii="Arial Black" w:hAnsi="Arial Black"/>
          <w:sz w:val="28"/>
          <w:lang w:val="en-US"/>
        </w:rPr>
        <w:t>7</w:t>
      </w:r>
    </w:p>
    <w:p w:rsidR="001D05C3" w:rsidRPr="001D05C3" w:rsidRDefault="001D05C3" w:rsidP="001D05C3">
      <w:pPr>
        <w:jc w:val="both"/>
        <w:rPr>
          <w:rFonts w:ascii="Arial Narrow" w:hAnsi="Arial Narrow"/>
          <w:b/>
          <w:color w:val="800000"/>
          <w:lang w:val="en-US"/>
        </w:rPr>
      </w:pPr>
      <w:r w:rsidRPr="00DC10EF">
        <w:rPr>
          <w:rFonts w:ascii="Arial Narrow" w:hAnsi="Arial Narrow"/>
          <w:b/>
          <w:color w:val="800000"/>
          <w:lang w:val="en-US"/>
        </w:rPr>
        <w:t>Grapes</w:t>
      </w:r>
      <w:r w:rsidRPr="001D05C3">
        <w:rPr>
          <w:rFonts w:ascii="Arial Narrow" w:hAnsi="Arial Narrow"/>
          <w:b/>
          <w:color w:val="800000"/>
          <w:lang w:val="en-US"/>
        </w:rPr>
        <w:t xml:space="preserve"> – </w:t>
      </w:r>
      <w:r w:rsidRPr="00DC10EF">
        <w:rPr>
          <w:rFonts w:ascii="Arial Narrow" w:hAnsi="Arial Narrow"/>
          <w:b/>
          <w:color w:val="800000"/>
          <w:lang w:val="en-US"/>
        </w:rPr>
        <w:t>Cyanide</w:t>
      </w:r>
    </w:p>
    <w:p w:rsidR="001D05C3" w:rsidRPr="001D05C3" w:rsidRDefault="001D05C3" w:rsidP="001D05C3">
      <w:pPr>
        <w:pStyle w:val="Web"/>
        <w:spacing w:before="0" w:beforeAutospacing="0" w:after="0" w:afterAutospacing="0"/>
        <w:jc w:val="both"/>
        <w:rPr>
          <w:rFonts w:ascii="Arial Narrow" w:hAnsi="Arial Narrow"/>
          <w:sz w:val="22"/>
          <w:szCs w:val="22"/>
          <w:lang w:val="en-US"/>
        </w:rPr>
      </w:pPr>
    </w:p>
    <w:p w:rsidR="001D05C3" w:rsidRPr="001D05C3" w:rsidRDefault="001D05C3" w:rsidP="001D05C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789312" behindDoc="1" locked="0" layoutInCell="1" allowOverlap="1">
            <wp:simplePos x="0" y="0"/>
            <wp:positionH relativeFrom="column">
              <wp:posOffset>19050</wp:posOffset>
            </wp:positionH>
            <wp:positionV relativeFrom="paragraph">
              <wp:posOffset>349250</wp:posOffset>
            </wp:positionV>
            <wp:extent cx="2451100" cy="1762125"/>
            <wp:effectExtent l="19050" t="0" r="6350" b="0"/>
            <wp:wrapTight wrapText="bothSides">
              <wp:wrapPolygon edited="0">
                <wp:start x="-168" y="0"/>
                <wp:lineTo x="-168" y="21483"/>
                <wp:lineTo x="21656" y="21483"/>
                <wp:lineTo x="21656" y="0"/>
                <wp:lineTo x="-168" y="0"/>
              </wp:wrapPolygon>
            </wp:wrapTight>
            <wp:docPr id="117" name="Εικόνα 4" descr="Wine Gr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ine Grapes"/>
                    <pic:cNvPicPr>
                      <a:picLocks noChangeAspect="1" noChangeArrowheads="1"/>
                    </pic:cNvPicPr>
                  </pic:nvPicPr>
                  <pic:blipFill>
                    <a:blip r:embed="rId92" cstate="print"/>
                    <a:srcRect/>
                    <a:stretch>
                      <a:fillRect/>
                    </a:stretch>
                  </pic:blipFill>
                  <pic:spPr bwMode="auto">
                    <a:xfrm>
                      <a:off x="0" y="0"/>
                      <a:ext cx="2451100" cy="1762125"/>
                    </a:xfrm>
                    <a:prstGeom prst="rect">
                      <a:avLst/>
                    </a:prstGeom>
                    <a:noFill/>
                    <a:ln w="9525">
                      <a:noFill/>
                      <a:miter lim="800000"/>
                      <a:headEnd/>
                      <a:tailEnd/>
                    </a:ln>
                  </pic:spPr>
                </pic:pic>
              </a:graphicData>
            </a:graphic>
          </wp:anchor>
        </w:drawing>
      </w:r>
      <w:r w:rsidRPr="001D05C3">
        <w:rPr>
          <w:rFonts w:ascii="Arial Narrow" w:hAnsi="Arial Narrow"/>
          <w:sz w:val="22"/>
          <w:szCs w:val="22"/>
          <w:lang w:val="en-US"/>
        </w:rPr>
        <w:t xml:space="preserve">Just two cyanide-contaminated grapes caused a nationwide “grape scare” in the United States in 1989. On March 2, 1989 an individual called the US Embassy in Santiago Chile and warned that some fruit being exported to the United States and Japan had been poisoned with cyanide. The terrorist claimed this was done to draw attention to the plight of the poor in his country. US officials took the threat seriously. Only seven years before, the United States had been rocked by the </w:t>
      </w:r>
      <w:r w:rsidRPr="001D05C3">
        <w:rPr>
          <w:rFonts w:ascii="Arial Narrow" w:hAnsi="Arial Narrow"/>
          <w:b/>
          <w:sz w:val="22"/>
          <w:szCs w:val="22"/>
          <w:lang w:val="en-US"/>
        </w:rPr>
        <w:t>Tylenol scare</w:t>
      </w:r>
      <w:r w:rsidRPr="001D05C3">
        <w:rPr>
          <w:rFonts w:ascii="Arial Narrow" w:hAnsi="Arial Narrow"/>
          <w:sz w:val="22"/>
          <w:szCs w:val="22"/>
          <w:lang w:val="en-US"/>
        </w:rPr>
        <w:t xml:space="preserve"> when cyanide contaminated Tylenol led to the deaths of several people and all of the Tylenol in the country was recalled. The US FDA launched the most intensive food safety investigation in its history to determine if there was a threat to the American food supply.</w:t>
      </w:r>
    </w:p>
    <w:p w:rsidR="001D05C3" w:rsidRDefault="001D05C3" w:rsidP="001D05C3">
      <w:pPr>
        <w:pStyle w:val="Web"/>
        <w:spacing w:before="0" w:beforeAutospacing="0" w:after="0" w:afterAutospacing="0"/>
        <w:jc w:val="both"/>
        <w:rPr>
          <w:rFonts w:ascii="Arial Narrow" w:hAnsi="Arial Narrow"/>
          <w:sz w:val="22"/>
          <w:szCs w:val="22"/>
          <w:lang w:val="en-US"/>
        </w:rPr>
      </w:pPr>
      <w:r w:rsidRPr="001D05C3">
        <w:rPr>
          <w:rFonts w:ascii="Arial Narrow" w:hAnsi="Arial Narrow"/>
          <w:sz w:val="22"/>
          <w:szCs w:val="22"/>
          <w:lang w:val="en-US"/>
        </w:rPr>
        <w:t>Seasonal export of fruit is the second largest export industry in Chile. Thousands of tons of fruit are shipped from Chile and to ports around the world. Some of the grapes that arrived at the port in Philadelphia, PA appeared suspicious and were tested. Two grapes were found to contain a small level of cyanide. Based on these tests, the US FDA warned the public not to eat grapes and banned the import of fruit from Chile. This caused a “grape scare” in which Americans refused to buy or eat grapes. However, the FDA ban only lasted a few days and fruit from Chile was allowed to return to American ports and grocery stores. But in that time it is estimated Chile lost upwards of $330 million in exports. This caused a second crisis—this time a diplomatic one, when the government of Chile accused the United States of over reacting or even, deliberately tampering with the grapes.</w:t>
      </w:r>
    </w:p>
    <w:p w:rsidR="001D05C3" w:rsidRPr="001D05C3" w:rsidRDefault="001D05C3" w:rsidP="001D05C3">
      <w:pPr>
        <w:pStyle w:val="Web"/>
        <w:spacing w:before="0" w:beforeAutospacing="0" w:after="0" w:afterAutospacing="0"/>
        <w:jc w:val="both"/>
        <w:rPr>
          <w:rFonts w:ascii="Arial Narrow" w:hAnsi="Arial Narrow"/>
          <w:sz w:val="22"/>
          <w:szCs w:val="22"/>
          <w:lang w:val="en-US"/>
        </w:rPr>
      </w:pPr>
    </w:p>
    <w:p w:rsidR="001D05C3" w:rsidRPr="00DC10EF" w:rsidRDefault="001D05C3" w:rsidP="001D05C3">
      <w:pPr>
        <w:jc w:val="both"/>
        <w:rPr>
          <w:rFonts w:ascii="Arial Black" w:hAnsi="Arial Black"/>
          <w:sz w:val="28"/>
          <w:lang w:val="en-US"/>
        </w:rPr>
      </w:pPr>
      <w:r w:rsidRPr="00DC10EF">
        <w:rPr>
          <w:rStyle w:val="itemnumber"/>
          <w:rFonts w:ascii="Arial Black" w:hAnsi="Arial Black"/>
          <w:sz w:val="28"/>
          <w:lang w:val="en-US"/>
        </w:rPr>
        <w:t>6</w:t>
      </w:r>
    </w:p>
    <w:p w:rsidR="001D05C3" w:rsidRPr="001D05C3" w:rsidRDefault="001D05C3" w:rsidP="001D05C3">
      <w:pPr>
        <w:jc w:val="both"/>
        <w:rPr>
          <w:rFonts w:ascii="Arial Narrow" w:hAnsi="Arial Narrow"/>
          <w:b/>
          <w:color w:val="800000"/>
          <w:lang w:val="en-US"/>
        </w:rPr>
      </w:pPr>
      <w:r w:rsidRPr="00DC10EF">
        <w:rPr>
          <w:rFonts w:ascii="Arial Narrow" w:hAnsi="Arial Narrow"/>
          <w:b/>
          <w:color w:val="800000"/>
          <w:lang w:val="en-US"/>
        </w:rPr>
        <w:t>Cornflour/Cornstarch</w:t>
      </w:r>
      <w:r w:rsidRPr="001D05C3">
        <w:rPr>
          <w:rFonts w:ascii="Arial Narrow" w:hAnsi="Arial Narrow"/>
          <w:b/>
          <w:color w:val="800000"/>
          <w:lang w:val="en-US"/>
        </w:rPr>
        <w:t xml:space="preserve"> – </w:t>
      </w:r>
      <w:r w:rsidRPr="00DC10EF">
        <w:rPr>
          <w:rFonts w:ascii="Arial Narrow" w:hAnsi="Arial Narrow"/>
          <w:b/>
          <w:color w:val="800000"/>
          <w:lang w:val="en-US"/>
        </w:rPr>
        <w:t>Lead</w:t>
      </w:r>
    </w:p>
    <w:p w:rsidR="001D05C3" w:rsidRPr="001D05C3" w:rsidRDefault="001D05C3" w:rsidP="001D05C3">
      <w:pPr>
        <w:jc w:val="both"/>
        <w:rPr>
          <w:rFonts w:ascii="Arial Narrow" w:hAnsi="Arial Narrow"/>
          <w:lang w:val="en-US"/>
        </w:rPr>
      </w:pPr>
    </w:p>
    <w:p w:rsidR="001D05C3" w:rsidRPr="001D05C3" w:rsidRDefault="001D05C3" w:rsidP="001D05C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790336" behindDoc="1" locked="0" layoutInCell="1" allowOverlap="1">
            <wp:simplePos x="0" y="0"/>
            <wp:positionH relativeFrom="column">
              <wp:posOffset>19050</wp:posOffset>
            </wp:positionH>
            <wp:positionV relativeFrom="paragraph">
              <wp:posOffset>398145</wp:posOffset>
            </wp:positionV>
            <wp:extent cx="2376805" cy="1562100"/>
            <wp:effectExtent l="19050" t="0" r="4445" b="0"/>
            <wp:wrapTight wrapText="bothSides">
              <wp:wrapPolygon edited="0">
                <wp:start x="-173" y="0"/>
                <wp:lineTo x="-173" y="21337"/>
                <wp:lineTo x="21640" y="21337"/>
                <wp:lineTo x="21640" y="0"/>
                <wp:lineTo x="-173" y="0"/>
              </wp:wrapPolygon>
            </wp:wrapTight>
            <wp:docPr id="116" name="Εικόνα 5" descr="Cornflour 16X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rnflour 16X9"/>
                    <pic:cNvPicPr>
                      <a:picLocks noChangeAspect="1" noChangeArrowheads="1"/>
                    </pic:cNvPicPr>
                  </pic:nvPicPr>
                  <pic:blipFill>
                    <a:blip r:embed="rId93" cstate="print"/>
                    <a:srcRect/>
                    <a:stretch>
                      <a:fillRect/>
                    </a:stretch>
                  </pic:blipFill>
                  <pic:spPr bwMode="auto">
                    <a:xfrm>
                      <a:off x="0" y="0"/>
                      <a:ext cx="2376805" cy="1562100"/>
                    </a:xfrm>
                    <a:prstGeom prst="rect">
                      <a:avLst/>
                    </a:prstGeom>
                    <a:noFill/>
                    <a:ln w="9525">
                      <a:noFill/>
                      <a:miter lim="800000"/>
                      <a:headEnd/>
                      <a:tailEnd/>
                    </a:ln>
                  </pic:spPr>
                </pic:pic>
              </a:graphicData>
            </a:graphic>
          </wp:anchor>
        </w:drawing>
      </w:r>
      <w:r w:rsidRPr="001D05C3">
        <w:rPr>
          <w:rFonts w:ascii="Arial Narrow" w:hAnsi="Arial Narrow"/>
          <w:sz w:val="22"/>
          <w:szCs w:val="22"/>
          <w:lang w:val="en-US"/>
        </w:rPr>
        <w:t xml:space="preserve">Food safety organizations and agencies around the world test for contamination and sometimes they find it before mass outbreaks of disease or illness occur. Once such case occurred in 2004 when the New Zealand Food Safety Authority (NZFSA) detected, during routine food testing, the contamination of egg custard with </w:t>
      </w:r>
      <w:r w:rsidRPr="006B0B8F">
        <w:rPr>
          <w:rFonts w:ascii="Arial Narrow" w:hAnsi="Arial Narrow"/>
          <w:sz w:val="22"/>
          <w:szCs w:val="22"/>
          <w:lang w:val="en-US"/>
        </w:rPr>
        <w:t>lead</w:t>
      </w:r>
      <w:r w:rsidRPr="001D05C3">
        <w:rPr>
          <w:rFonts w:ascii="Arial Narrow" w:hAnsi="Arial Narrow"/>
          <w:sz w:val="22"/>
          <w:szCs w:val="22"/>
          <w:lang w:val="en-US"/>
        </w:rPr>
        <w:t>. The health authorities determined the lead was in a shipment of corn (maize) imported into the country and then made into about 100 tons of cornflour. The cornflour was thus contaminated with lead when it was used in the making of other products. Some of the contaminated cornflour was shipped to Australia and Fiji and New Zealand authorities notified these countries of the danger. Products made with the cornflour were recalled.</w:t>
      </w:r>
    </w:p>
    <w:p w:rsidR="001D05C3" w:rsidRPr="001D05C3" w:rsidRDefault="001D05C3" w:rsidP="001D05C3">
      <w:pPr>
        <w:pStyle w:val="Web"/>
        <w:spacing w:before="0" w:beforeAutospacing="0" w:after="0" w:afterAutospacing="0"/>
        <w:jc w:val="both"/>
        <w:rPr>
          <w:rFonts w:ascii="Arial Narrow" w:hAnsi="Arial Narrow"/>
          <w:sz w:val="22"/>
          <w:szCs w:val="22"/>
          <w:lang w:val="en-US"/>
        </w:rPr>
      </w:pPr>
      <w:r w:rsidRPr="001D05C3">
        <w:rPr>
          <w:rFonts w:ascii="Arial Narrow" w:hAnsi="Arial Narrow"/>
          <w:sz w:val="22"/>
          <w:szCs w:val="22"/>
          <w:lang w:val="en-US"/>
        </w:rPr>
        <w:t>The NZFSA traced the lead contamination to specific ship, the MV Athena which, in 2003, had hauled lead concentrate between ports in Australia. It then went to China to pick up a shipment of maize and carried the maize in the same compartment as that used to hold the lead concentrate. Obviously, the ships crew never cleaned the compartment, thus the maize became cross contaminated with lead.</w:t>
      </w:r>
    </w:p>
    <w:p w:rsidR="006B0B8F" w:rsidRDefault="006B0B8F" w:rsidP="001D05C3">
      <w:pPr>
        <w:jc w:val="both"/>
        <w:rPr>
          <w:rStyle w:val="itemnumber"/>
          <w:rFonts w:ascii="Arial Narrow" w:hAnsi="Arial Narrow"/>
          <w:lang w:val="en-US"/>
        </w:rPr>
      </w:pPr>
    </w:p>
    <w:p w:rsidR="001D05C3" w:rsidRPr="00F26B0E" w:rsidRDefault="001D05C3" w:rsidP="001D05C3">
      <w:pPr>
        <w:jc w:val="both"/>
        <w:rPr>
          <w:rFonts w:ascii="Arial Black" w:hAnsi="Arial Black"/>
          <w:sz w:val="28"/>
          <w:lang w:val="en-US"/>
        </w:rPr>
      </w:pPr>
      <w:r w:rsidRPr="00F26B0E">
        <w:rPr>
          <w:rStyle w:val="itemnumber"/>
          <w:rFonts w:ascii="Arial Black" w:hAnsi="Arial Black"/>
          <w:sz w:val="28"/>
          <w:lang w:val="en-US"/>
        </w:rPr>
        <w:lastRenderedPageBreak/>
        <w:t>5</w:t>
      </w:r>
    </w:p>
    <w:p w:rsidR="001D05C3" w:rsidRPr="00F26B0E" w:rsidRDefault="001D05C3" w:rsidP="001D05C3">
      <w:pPr>
        <w:jc w:val="both"/>
        <w:rPr>
          <w:rFonts w:ascii="Arial Narrow" w:hAnsi="Arial Narrow"/>
          <w:b/>
          <w:color w:val="800000"/>
          <w:lang w:val="en-US"/>
        </w:rPr>
      </w:pPr>
      <w:r w:rsidRPr="00F26B0E">
        <w:rPr>
          <w:rFonts w:ascii="Arial Narrow" w:hAnsi="Arial Narrow"/>
          <w:b/>
          <w:color w:val="800000"/>
          <w:lang w:val="en-US"/>
        </w:rPr>
        <w:t>Cattle</w:t>
      </w:r>
      <w:r w:rsidR="006B0B8F" w:rsidRPr="006B0B8F">
        <w:rPr>
          <w:rFonts w:ascii="Arial Narrow" w:hAnsi="Arial Narrow"/>
          <w:b/>
          <w:color w:val="800000"/>
          <w:lang w:val="en-US"/>
        </w:rPr>
        <w:t xml:space="preserve"> – </w:t>
      </w:r>
      <w:r w:rsidRPr="00F26B0E">
        <w:rPr>
          <w:rFonts w:ascii="Arial Narrow" w:hAnsi="Arial Narrow"/>
          <w:b/>
          <w:color w:val="800000"/>
          <w:lang w:val="en-US"/>
        </w:rPr>
        <w:t>Polybrominated biphenyl</w:t>
      </w:r>
    </w:p>
    <w:p w:rsidR="001D05C3" w:rsidRPr="00F26B0E" w:rsidRDefault="001D05C3" w:rsidP="001D05C3">
      <w:pPr>
        <w:pStyle w:val="Web"/>
        <w:spacing w:before="0" w:beforeAutospacing="0" w:after="0" w:afterAutospacing="0"/>
        <w:jc w:val="both"/>
        <w:rPr>
          <w:rFonts w:ascii="Arial Narrow" w:hAnsi="Arial Narrow"/>
          <w:sz w:val="22"/>
          <w:szCs w:val="22"/>
          <w:lang w:val="en-US"/>
        </w:rPr>
      </w:pPr>
    </w:p>
    <w:p w:rsidR="001D05C3" w:rsidRPr="001D05C3" w:rsidRDefault="006B0B8F" w:rsidP="001D05C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791360" behindDoc="1" locked="0" layoutInCell="1" allowOverlap="1">
            <wp:simplePos x="0" y="0"/>
            <wp:positionH relativeFrom="column">
              <wp:posOffset>19050</wp:posOffset>
            </wp:positionH>
            <wp:positionV relativeFrom="paragraph">
              <wp:posOffset>514350</wp:posOffset>
            </wp:positionV>
            <wp:extent cx="2748280" cy="1828800"/>
            <wp:effectExtent l="19050" t="0" r="0" b="0"/>
            <wp:wrapTight wrapText="bothSides">
              <wp:wrapPolygon edited="0">
                <wp:start x="-150" y="0"/>
                <wp:lineTo x="-150" y="21375"/>
                <wp:lineTo x="21560" y="21375"/>
                <wp:lineTo x="21560" y="0"/>
                <wp:lineTo x="-150" y="0"/>
              </wp:wrapPolygon>
            </wp:wrapTight>
            <wp:docPr id="115" name="Εικόνα 6" descr="Cattle Fee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ttle Feeding"/>
                    <pic:cNvPicPr>
                      <a:picLocks noChangeAspect="1" noChangeArrowheads="1"/>
                    </pic:cNvPicPr>
                  </pic:nvPicPr>
                  <pic:blipFill>
                    <a:blip r:embed="rId94" cstate="print"/>
                    <a:srcRect/>
                    <a:stretch>
                      <a:fillRect/>
                    </a:stretch>
                  </pic:blipFill>
                  <pic:spPr bwMode="auto">
                    <a:xfrm>
                      <a:off x="0" y="0"/>
                      <a:ext cx="2748280" cy="1828800"/>
                    </a:xfrm>
                    <a:prstGeom prst="rect">
                      <a:avLst/>
                    </a:prstGeom>
                    <a:noFill/>
                    <a:ln w="9525">
                      <a:noFill/>
                      <a:miter lim="800000"/>
                      <a:headEnd/>
                      <a:tailEnd/>
                    </a:ln>
                  </pic:spPr>
                </pic:pic>
              </a:graphicData>
            </a:graphic>
          </wp:anchor>
        </w:drawing>
      </w:r>
      <w:r w:rsidR="001D05C3" w:rsidRPr="001D05C3">
        <w:rPr>
          <w:rFonts w:ascii="Arial Narrow" w:hAnsi="Arial Narrow"/>
          <w:sz w:val="22"/>
          <w:szCs w:val="22"/>
          <w:lang w:val="en-US"/>
        </w:rPr>
        <w:t>Polybrominated biphenyl (PBB</w:t>
      </w:r>
      <w:proofErr w:type="gramStart"/>
      <w:r w:rsidR="001D05C3" w:rsidRPr="001D05C3">
        <w:rPr>
          <w:rFonts w:ascii="Arial Narrow" w:hAnsi="Arial Narrow"/>
          <w:sz w:val="22"/>
          <w:szCs w:val="22"/>
          <w:lang w:val="en-US"/>
        </w:rPr>
        <w:t>),</w:t>
      </w:r>
      <w:proofErr w:type="gramEnd"/>
      <w:r w:rsidR="001D05C3" w:rsidRPr="001D05C3">
        <w:rPr>
          <w:rFonts w:ascii="Arial Narrow" w:hAnsi="Arial Narrow"/>
          <w:sz w:val="22"/>
          <w:szCs w:val="22"/>
          <w:lang w:val="en-US"/>
        </w:rPr>
        <w:t xml:space="preserve"> is an endocrine disruptor and suspected of being a human carcinogen. PBB’s are one of just six substances—along with lead and mercury—banned by the European Union’s Restriction of Hazardous Substances. They were also behind one of the largest agricultural disasters in the history of the United States. In 1973 this manmade chemical, used as a fire-retardant, was mistakenly put into cattle feed, sold, and fed to animals across the state of Michigan. Before the mistake was discovered thousands of cattle and other animals would be destroyed, farmers would march on the state capital and dump the carcasses of their dead cows on the </w:t>
      </w:r>
      <w:r w:rsidRPr="001D05C3">
        <w:rPr>
          <w:rFonts w:ascii="Arial Narrow" w:hAnsi="Arial Narrow"/>
          <w:sz w:val="22"/>
          <w:szCs w:val="22"/>
          <w:lang w:val="en-US"/>
        </w:rPr>
        <w:t>capitol</w:t>
      </w:r>
      <w:r w:rsidR="001D05C3" w:rsidRPr="001D05C3">
        <w:rPr>
          <w:rFonts w:ascii="Arial Narrow" w:hAnsi="Arial Narrow"/>
          <w:sz w:val="22"/>
          <w:szCs w:val="22"/>
          <w:lang w:val="en-US"/>
        </w:rPr>
        <w:t xml:space="preserve"> steps, and thousands of people would eat the PBB-contaminated milk and meat.</w:t>
      </w:r>
    </w:p>
    <w:p w:rsidR="001D05C3" w:rsidRPr="001D05C3" w:rsidRDefault="001D05C3" w:rsidP="001D05C3">
      <w:pPr>
        <w:pStyle w:val="Web"/>
        <w:spacing w:before="0" w:beforeAutospacing="0" w:after="0" w:afterAutospacing="0"/>
        <w:jc w:val="both"/>
        <w:rPr>
          <w:rFonts w:ascii="Arial Narrow" w:hAnsi="Arial Narrow"/>
          <w:sz w:val="22"/>
          <w:szCs w:val="22"/>
          <w:lang w:val="en-US"/>
        </w:rPr>
      </w:pPr>
      <w:r w:rsidRPr="001D05C3">
        <w:rPr>
          <w:rFonts w:ascii="Arial Narrow" w:hAnsi="Arial Narrow"/>
          <w:sz w:val="22"/>
          <w:szCs w:val="22"/>
          <w:lang w:val="en-US"/>
        </w:rPr>
        <w:t xml:space="preserve">It all began at a company called Michigan Chemical which made both the PBB (sold as a fire retardant under the trade name FireMaster), and magnesium oxide, a cattle feed supplement under the trade name NutriMaster (a great example of non-confusing product naming). Somehow by mistake, 10-20 of the fifty-pound bags of PBB made it to the Michigan Farm Bureau Services operation where it was added to the cattle feed instead of the NutriMaster. The PBB-contaminated feed went to farmers all around the state of Michigan. Quickly, after being fed the PBB-contaminated feed, the cows began to grow weak and their hides grew thick “like an elephant”. Veterinarians were puzzled and had no idea what was causing the outbreak of a mysterious disease in cattle all over the state. After nine months, the </w:t>
      </w:r>
      <w:proofErr w:type="gramStart"/>
      <w:r w:rsidRPr="001D05C3">
        <w:rPr>
          <w:rFonts w:ascii="Arial Narrow" w:hAnsi="Arial Narrow"/>
          <w:sz w:val="22"/>
          <w:szCs w:val="22"/>
          <w:lang w:val="en-US"/>
        </w:rPr>
        <w:t>source of the contamination was identified, but not before 500 farms were quarantined and not allowed to sell milk and thousands of cows were</w:t>
      </w:r>
      <w:proofErr w:type="gramEnd"/>
      <w:r w:rsidRPr="001D05C3">
        <w:rPr>
          <w:rFonts w:ascii="Arial Narrow" w:hAnsi="Arial Narrow"/>
          <w:sz w:val="22"/>
          <w:szCs w:val="22"/>
          <w:lang w:val="en-US"/>
        </w:rPr>
        <w:t xml:space="preserve"> destroyed along with 1.5 million chickens and thousands of pigs, sheep and rabbits.</w:t>
      </w:r>
    </w:p>
    <w:p w:rsidR="001D05C3" w:rsidRPr="001D05C3" w:rsidRDefault="001D05C3" w:rsidP="001D05C3">
      <w:pPr>
        <w:pStyle w:val="Web"/>
        <w:spacing w:before="0" w:beforeAutospacing="0" w:after="0" w:afterAutospacing="0"/>
        <w:jc w:val="both"/>
        <w:rPr>
          <w:rFonts w:ascii="Arial Narrow" w:hAnsi="Arial Narrow"/>
          <w:sz w:val="22"/>
          <w:szCs w:val="22"/>
          <w:lang w:val="en-US"/>
        </w:rPr>
      </w:pPr>
      <w:r w:rsidRPr="006B0B8F">
        <w:rPr>
          <w:rFonts w:ascii="Arial Narrow" w:hAnsi="Arial Narrow"/>
          <w:sz w:val="22"/>
          <w:szCs w:val="22"/>
          <w:lang w:val="en-US"/>
        </w:rPr>
        <w:t>Today</w:t>
      </w:r>
      <w:r w:rsidRPr="001D05C3">
        <w:rPr>
          <w:rFonts w:ascii="Arial Narrow" w:hAnsi="Arial Narrow"/>
          <w:sz w:val="22"/>
          <w:szCs w:val="22"/>
          <w:lang w:val="en-US"/>
        </w:rPr>
        <w:t>, people who ate the contaminated food feel it is probably the source of elevated cancer rates they feel are taking place all around the state. All across the state, people who live near pits where the contaminated animals were buried fear their water is contaminated with the PBB leaching out of the pits.</w:t>
      </w:r>
    </w:p>
    <w:p w:rsidR="006B0B8F" w:rsidRDefault="006B0B8F" w:rsidP="001D05C3">
      <w:pPr>
        <w:jc w:val="both"/>
        <w:rPr>
          <w:rStyle w:val="itemnumber"/>
          <w:rFonts w:ascii="Arial Narrow" w:hAnsi="Arial Narrow"/>
          <w:lang w:val="en-US"/>
        </w:rPr>
      </w:pPr>
    </w:p>
    <w:p w:rsidR="001D05C3" w:rsidRPr="00F26B0E" w:rsidRDefault="001D05C3" w:rsidP="001D05C3">
      <w:pPr>
        <w:jc w:val="both"/>
        <w:rPr>
          <w:rFonts w:ascii="Arial Black" w:hAnsi="Arial Black"/>
          <w:sz w:val="28"/>
          <w:lang w:val="en-US"/>
        </w:rPr>
      </w:pPr>
      <w:r w:rsidRPr="00F26B0E">
        <w:rPr>
          <w:rStyle w:val="itemnumber"/>
          <w:rFonts w:ascii="Arial Black" w:hAnsi="Arial Black"/>
          <w:sz w:val="28"/>
          <w:lang w:val="en-US"/>
        </w:rPr>
        <w:t>4</w:t>
      </w:r>
    </w:p>
    <w:p w:rsidR="001D05C3" w:rsidRPr="00F26B0E" w:rsidRDefault="001D05C3" w:rsidP="001D05C3">
      <w:pPr>
        <w:jc w:val="both"/>
        <w:rPr>
          <w:rFonts w:ascii="Arial Narrow" w:hAnsi="Arial Narrow"/>
          <w:b/>
          <w:color w:val="800000"/>
          <w:lang w:val="en-US"/>
        </w:rPr>
      </w:pPr>
      <w:r w:rsidRPr="00F26B0E">
        <w:rPr>
          <w:rFonts w:ascii="Arial Narrow" w:hAnsi="Arial Narrow"/>
          <w:b/>
          <w:color w:val="800000"/>
          <w:lang w:val="en-US"/>
        </w:rPr>
        <w:t>Bon Vivant Soup</w:t>
      </w:r>
      <w:r w:rsidR="006B0B8F" w:rsidRPr="006B0B8F">
        <w:rPr>
          <w:rFonts w:ascii="Arial Narrow" w:hAnsi="Arial Narrow"/>
          <w:b/>
          <w:color w:val="800000"/>
          <w:lang w:val="en-US"/>
        </w:rPr>
        <w:t xml:space="preserve"> – </w:t>
      </w:r>
      <w:r w:rsidRPr="00F26B0E">
        <w:rPr>
          <w:rFonts w:ascii="Arial Narrow" w:hAnsi="Arial Narrow"/>
          <w:b/>
          <w:color w:val="800000"/>
          <w:lang w:val="en-US"/>
        </w:rPr>
        <w:t>Botulism</w:t>
      </w:r>
    </w:p>
    <w:p w:rsidR="001D05C3" w:rsidRPr="00F26B0E" w:rsidRDefault="001D05C3" w:rsidP="001D05C3">
      <w:pPr>
        <w:pStyle w:val="Web"/>
        <w:spacing w:before="0" w:beforeAutospacing="0" w:after="0" w:afterAutospacing="0"/>
        <w:jc w:val="both"/>
        <w:rPr>
          <w:rFonts w:ascii="Arial Narrow" w:hAnsi="Arial Narrow"/>
          <w:sz w:val="22"/>
          <w:szCs w:val="22"/>
          <w:lang w:val="en-US"/>
        </w:rPr>
      </w:pPr>
    </w:p>
    <w:p w:rsidR="001D05C3" w:rsidRDefault="006B0B8F" w:rsidP="001D05C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792384" behindDoc="1" locked="0" layoutInCell="1" allowOverlap="1">
            <wp:simplePos x="0" y="0"/>
            <wp:positionH relativeFrom="column">
              <wp:posOffset>18415</wp:posOffset>
            </wp:positionH>
            <wp:positionV relativeFrom="paragraph">
              <wp:posOffset>171450</wp:posOffset>
            </wp:positionV>
            <wp:extent cx="2752725" cy="1781810"/>
            <wp:effectExtent l="19050" t="0" r="9525" b="0"/>
            <wp:wrapTight wrapText="bothSides">
              <wp:wrapPolygon edited="0">
                <wp:start x="-149" y="0"/>
                <wp:lineTo x="-149" y="21477"/>
                <wp:lineTo x="21675" y="21477"/>
                <wp:lineTo x="21675" y="0"/>
                <wp:lineTo x="-149" y="0"/>
              </wp:wrapPolygon>
            </wp:wrapTight>
            <wp:docPr id="114" name="Εικόνα 7" descr="Ec68Ee159525479E L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68Ee159525479E Landing"/>
                    <pic:cNvPicPr>
                      <a:picLocks noChangeAspect="1" noChangeArrowheads="1"/>
                    </pic:cNvPicPr>
                  </pic:nvPicPr>
                  <pic:blipFill>
                    <a:blip r:embed="rId95" cstate="print"/>
                    <a:srcRect/>
                    <a:stretch>
                      <a:fillRect/>
                    </a:stretch>
                  </pic:blipFill>
                  <pic:spPr bwMode="auto">
                    <a:xfrm>
                      <a:off x="0" y="0"/>
                      <a:ext cx="2752725" cy="1781810"/>
                    </a:xfrm>
                    <a:prstGeom prst="rect">
                      <a:avLst/>
                    </a:prstGeom>
                    <a:noFill/>
                    <a:ln w="9525">
                      <a:noFill/>
                      <a:miter lim="800000"/>
                      <a:headEnd/>
                      <a:tailEnd/>
                    </a:ln>
                  </pic:spPr>
                </pic:pic>
              </a:graphicData>
            </a:graphic>
          </wp:anchor>
        </w:drawing>
      </w:r>
      <w:r w:rsidR="001D05C3" w:rsidRPr="001D05C3">
        <w:rPr>
          <w:rFonts w:ascii="Arial Narrow" w:hAnsi="Arial Narrow"/>
          <w:sz w:val="22"/>
          <w:szCs w:val="22"/>
          <w:lang w:val="en-US"/>
        </w:rPr>
        <w:t xml:space="preserve">In the days before the widespread use of air-conditioning in homes, summer months were often times too hot for cooking of meals. On July 2, 1971, a couple in Westchester County, New York decided it was too hot so they went for a meal of </w:t>
      </w:r>
      <w:r w:rsidR="001D05C3" w:rsidRPr="006B0B8F">
        <w:rPr>
          <w:rFonts w:ascii="Arial Narrow" w:hAnsi="Arial Narrow"/>
          <w:sz w:val="22"/>
          <w:szCs w:val="22"/>
          <w:lang w:val="en-US"/>
        </w:rPr>
        <w:t>Bon Vivant</w:t>
      </w:r>
      <w:r w:rsidR="001D05C3" w:rsidRPr="001D05C3">
        <w:rPr>
          <w:rFonts w:ascii="Arial Narrow" w:hAnsi="Arial Narrow"/>
          <w:sz w:val="22"/>
          <w:szCs w:val="22"/>
          <w:lang w:val="en-US"/>
        </w:rPr>
        <w:t xml:space="preserve"> brand vichyssoise soup. </w:t>
      </w:r>
      <w:r w:rsidR="001D05C3" w:rsidRPr="006B0B8F">
        <w:rPr>
          <w:rFonts w:ascii="Arial Narrow" w:hAnsi="Arial Narrow"/>
          <w:sz w:val="22"/>
          <w:szCs w:val="22"/>
          <w:lang w:val="en-US"/>
        </w:rPr>
        <w:t>Vichyssoise</w:t>
      </w:r>
      <w:r w:rsidR="001D05C3" w:rsidRPr="001D05C3">
        <w:rPr>
          <w:rFonts w:ascii="Arial Narrow" w:hAnsi="Arial Narrow"/>
          <w:sz w:val="22"/>
          <w:szCs w:val="22"/>
          <w:lang w:val="en-US"/>
        </w:rPr>
        <w:t xml:space="preserve"> soup is often served cold and the couple ate the soup right out of the can. It tasted bad so they did not finish the soup, but it was already too late. The soup was contaminated with botulism. The man was dead within a day and the wife poisoned and paralyzed by the botulism toxin. The US Food and Drug Administration (FDA) issued a public warning and recalled all cans of the Bon Vivant vichyssoise soup, 5 more cans were found to contain the botulinum toxin. The FDA shut down the Bon Vivant plant and recalled all of their products. Because Bon Vivant also made generic “store brands” of soup as well as their own brand name products, people not only stopped buying Bon Vivant soup, </w:t>
      </w:r>
      <w:proofErr w:type="gramStart"/>
      <w:r w:rsidR="001D05C3" w:rsidRPr="001D05C3">
        <w:rPr>
          <w:rFonts w:ascii="Arial Narrow" w:hAnsi="Arial Narrow"/>
          <w:sz w:val="22"/>
          <w:szCs w:val="22"/>
          <w:lang w:val="en-US"/>
        </w:rPr>
        <w:t>they</w:t>
      </w:r>
      <w:proofErr w:type="gramEnd"/>
      <w:r w:rsidR="001D05C3" w:rsidRPr="001D05C3">
        <w:rPr>
          <w:rFonts w:ascii="Arial Narrow" w:hAnsi="Arial Narrow"/>
          <w:sz w:val="22"/>
          <w:szCs w:val="22"/>
          <w:lang w:val="en-US"/>
        </w:rPr>
        <w:t xml:space="preserve"> stopped buying any kind of soup at all. A full “soup-panic” was underway in the US. The incident destroyed consumer confidence in Bon Vivant and it soon went into bankruptcy.</w:t>
      </w:r>
    </w:p>
    <w:p w:rsidR="001D05C3" w:rsidRPr="00DC10EF" w:rsidRDefault="001D05C3" w:rsidP="001D05C3">
      <w:pPr>
        <w:jc w:val="both"/>
        <w:rPr>
          <w:rFonts w:ascii="Arial Black" w:hAnsi="Arial Black"/>
          <w:sz w:val="28"/>
          <w:lang w:val="en-US"/>
        </w:rPr>
      </w:pPr>
      <w:r w:rsidRPr="00DC10EF">
        <w:rPr>
          <w:rStyle w:val="itemnumber"/>
          <w:rFonts w:ascii="Arial Black" w:hAnsi="Arial Black"/>
          <w:sz w:val="28"/>
          <w:lang w:val="en-US"/>
        </w:rPr>
        <w:lastRenderedPageBreak/>
        <w:t>3</w:t>
      </w:r>
    </w:p>
    <w:p w:rsidR="001D05C3" w:rsidRPr="006B0B8F" w:rsidRDefault="001D05C3" w:rsidP="001D05C3">
      <w:pPr>
        <w:jc w:val="both"/>
        <w:rPr>
          <w:rFonts w:ascii="Arial Narrow" w:hAnsi="Arial Narrow"/>
          <w:b/>
          <w:color w:val="800000"/>
          <w:lang w:val="en-US"/>
        </w:rPr>
      </w:pPr>
      <w:r w:rsidRPr="00DC10EF">
        <w:rPr>
          <w:rFonts w:ascii="Arial Narrow" w:hAnsi="Arial Narrow"/>
          <w:b/>
          <w:color w:val="800000"/>
          <w:lang w:val="en-US"/>
        </w:rPr>
        <w:t>Seed Grain</w:t>
      </w:r>
      <w:r w:rsidR="006B0B8F" w:rsidRPr="006B0B8F">
        <w:rPr>
          <w:rFonts w:ascii="Arial Narrow" w:hAnsi="Arial Narrow"/>
          <w:b/>
          <w:color w:val="800000"/>
          <w:lang w:val="en-US"/>
        </w:rPr>
        <w:t xml:space="preserve"> – </w:t>
      </w:r>
      <w:r w:rsidRPr="00DC10EF">
        <w:rPr>
          <w:rFonts w:ascii="Arial Narrow" w:hAnsi="Arial Narrow"/>
          <w:b/>
          <w:color w:val="800000"/>
          <w:lang w:val="en-US"/>
        </w:rPr>
        <w:t>Methyl Mercury</w:t>
      </w:r>
    </w:p>
    <w:p w:rsidR="006B0B8F" w:rsidRPr="006B0B8F" w:rsidRDefault="006B0B8F" w:rsidP="001D05C3">
      <w:pPr>
        <w:jc w:val="both"/>
        <w:rPr>
          <w:rFonts w:ascii="Arial Narrow" w:hAnsi="Arial Narrow"/>
          <w:lang w:val="en-US"/>
        </w:rPr>
      </w:pPr>
    </w:p>
    <w:p w:rsidR="001D05C3" w:rsidRPr="001D05C3" w:rsidRDefault="006B0B8F" w:rsidP="001D05C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793408" behindDoc="1" locked="0" layoutInCell="1" allowOverlap="1">
            <wp:simplePos x="0" y="0"/>
            <wp:positionH relativeFrom="column">
              <wp:posOffset>19050</wp:posOffset>
            </wp:positionH>
            <wp:positionV relativeFrom="paragraph">
              <wp:posOffset>268605</wp:posOffset>
            </wp:positionV>
            <wp:extent cx="2868295" cy="1323975"/>
            <wp:effectExtent l="19050" t="0" r="8255" b="0"/>
            <wp:wrapTight wrapText="bothSides">
              <wp:wrapPolygon edited="0">
                <wp:start x="-143" y="0"/>
                <wp:lineTo x="-143" y="21445"/>
                <wp:lineTo x="21662" y="21445"/>
                <wp:lineTo x="21662" y="0"/>
                <wp:lineTo x="-143" y="0"/>
              </wp:wrapPolygon>
            </wp:wrapTight>
            <wp:docPr id="113" name="Εικόνα 8" descr="Seed Grain Img 22N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ed Grain Img 22Nov"/>
                    <pic:cNvPicPr>
                      <a:picLocks noChangeAspect="1" noChangeArrowheads="1"/>
                    </pic:cNvPicPr>
                  </pic:nvPicPr>
                  <pic:blipFill>
                    <a:blip r:embed="rId96" cstate="print"/>
                    <a:srcRect/>
                    <a:stretch>
                      <a:fillRect/>
                    </a:stretch>
                  </pic:blipFill>
                  <pic:spPr bwMode="auto">
                    <a:xfrm>
                      <a:off x="0" y="0"/>
                      <a:ext cx="2868295" cy="1323975"/>
                    </a:xfrm>
                    <a:prstGeom prst="rect">
                      <a:avLst/>
                    </a:prstGeom>
                    <a:noFill/>
                    <a:ln w="9525">
                      <a:noFill/>
                      <a:miter lim="800000"/>
                      <a:headEnd/>
                      <a:tailEnd/>
                    </a:ln>
                  </pic:spPr>
                </pic:pic>
              </a:graphicData>
            </a:graphic>
          </wp:anchor>
        </w:drawing>
      </w:r>
      <w:r w:rsidR="001D05C3" w:rsidRPr="001D05C3">
        <w:rPr>
          <w:rFonts w:ascii="Arial Narrow" w:hAnsi="Arial Narrow"/>
          <w:sz w:val="22"/>
          <w:szCs w:val="22"/>
          <w:lang w:val="en-US"/>
        </w:rPr>
        <w:t>One of the largest public health crises and mass food poisoning events occurred in 1971 when seed grain, meant to be planted and used as seeds, was instead used as food. The seed grain had been treated with a fungicide, highly toxic methyl mercury.</w:t>
      </w:r>
    </w:p>
    <w:p w:rsidR="001D05C3" w:rsidRPr="001D05C3" w:rsidRDefault="001D05C3" w:rsidP="001D05C3">
      <w:pPr>
        <w:pStyle w:val="Web"/>
        <w:spacing w:before="0" w:beforeAutospacing="0" w:after="0" w:afterAutospacing="0"/>
        <w:jc w:val="both"/>
        <w:rPr>
          <w:rFonts w:ascii="Arial Narrow" w:hAnsi="Arial Narrow"/>
          <w:sz w:val="22"/>
          <w:szCs w:val="22"/>
          <w:lang w:val="en-US"/>
        </w:rPr>
      </w:pPr>
      <w:r w:rsidRPr="001D05C3">
        <w:rPr>
          <w:rFonts w:ascii="Arial Narrow" w:hAnsi="Arial Narrow"/>
          <w:sz w:val="22"/>
          <w:szCs w:val="22"/>
          <w:lang w:val="en-US"/>
        </w:rPr>
        <w:t xml:space="preserve">The seed grain was shipped to </w:t>
      </w:r>
      <w:r w:rsidRPr="006B0B8F">
        <w:rPr>
          <w:rFonts w:ascii="Arial Narrow" w:hAnsi="Arial Narrow"/>
          <w:sz w:val="22"/>
          <w:szCs w:val="22"/>
          <w:lang w:val="en-US"/>
        </w:rPr>
        <w:t>Iraq</w:t>
      </w:r>
      <w:r w:rsidRPr="001D05C3">
        <w:rPr>
          <w:rFonts w:ascii="Arial Narrow" w:hAnsi="Arial Narrow"/>
          <w:sz w:val="22"/>
          <w:szCs w:val="22"/>
          <w:lang w:val="en-US"/>
        </w:rPr>
        <w:t xml:space="preserve"> late in the growing season of 1971 from suppliers in Mexico and the USA. The mercury-treated seed was dyed red as a warming not to eat it, but the Iraqi’s did not know this. In addition, the red dye would wash off, but not the mercury. The bags containing the seeds were labeled in Spanish and English the rural inhabitants of Iraq could not read. The Iraqi’s either did not understand or chose to ignore the skull and crossbones warnings on the bags. The confusion led some to believe it was food, and not seed. </w:t>
      </w:r>
    </w:p>
    <w:p w:rsidR="001D05C3" w:rsidRDefault="001D05C3" w:rsidP="001D05C3">
      <w:pPr>
        <w:pStyle w:val="Web"/>
        <w:spacing w:before="0" w:beforeAutospacing="0" w:after="0" w:afterAutospacing="0"/>
        <w:jc w:val="both"/>
        <w:rPr>
          <w:rFonts w:ascii="Arial Narrow" w:hAnsi="Arial Narrow"/>
          <w:sz w:val="22"/>
          <w:szCs w:val="22"/>
          <w:lang w:val="en-US"/>
        </w:rPr>
      </w:pPr>
      <w:r w:rsidRPr="001D05C3">
        <w:rPr>
          <w:rFonts w:ascii="Arial Narrow" w:hAnsi="Arial Narrow"/>
          <w:sz w:val="22"/>
          <w:szCs w:val="22"/>
          <w:lang w:val="en-US"/>
        </w:rPr>
        <w:t>Those who ate the seed suffered muscle paralysis, numbness, loss of vision, and other symptoms typical of mercury poisoning. People were exposed to the mercury when they used the seed in making bread, when they ground the seed and breathed in the dust, and when they fed the seed to animals and then ate the animals. People began to fall ill and die in late 1971 and into 1972. All total it is estimated that at least 650 died from eating or being exposed to the mercury-contaminated seed, but some believe the true number could be ten times that. An estimated 10,000 people suffered permanent brain damage from the mercury.</w:t>
      </w:r>
    </w:p>
    <w:p w:rsidR="006B0B8F" w:rsidRPr="001D05C3" w:rsidRDefault="006B0B8F" w:rsidP="001D05C3">
      <w:pPr>
        <w:pStyle w:val="Web"/>
        <w:spacing w:before="0" w:beforeAutospacing="0" w:after="0" w:afterAutospacing="0"/>
        <w:jc w:val="both"/>
        <w:rPr>
          <w:rFonts w:ascii="Arial Narrow" w:hAnsi="Arial Narrow"/>
          <w:sz w:val="22"/>
          <w:szCs w:val="22"/>
          <w:lang w:val="en-US"/>
        </w:rPr>
      </w:pPr>
    </w:p>
    <w:p w:rsidR="001D05C3" w:rsidRPr="006B0B8F" w:rsidRDefault="001D05C3" w:rsidP="001D05C3">
      <w:pPr>
        <w:jc w:val="both"/>
        <w:rPr>
          <w:rFonts w:ascii="Arial Black" w:hAnsi="Arial Black"/>
          <w:sz w:val="28"/>
          <w:lang w:val="en-US"/>
        </w:rPr>
      </w:pPr>
      <w:r w:rsidRPr="006B0B8F">
        <w:rPr>
          <w:rStyle w:val="itemnumber"/>
          <w:rFonts w:ascii="Arial Black" w:hAnsi="Arial Black"/>
          <w:sz w:val="28"/>
          <w:lang w:val="en-US"/>
        </w:rPr>
        <w:t>2</w:t>
      </w:r>
    </w:p>
    <w:p w:rsidR="001D05C3" w:rsidRPr="006B0B8F" w:rsidRDefault="001D05C3" w:rsidP="001D05C3">
      <w:pPr>
        <w:jc w:val="both"/>
        <w:rPr>
          <w:rFonts w:ascii="Arial Narrow" w:hAnsi="Arial Narrow"/>
          <w:b/>
          <w:color w:val="800000"/>
          <w:lang w:val="en-US"/>
        </w:rPr>
      </w:pPr>
      <w:r w:rsidRPr="006B0B8F">
        <w:rPr>
          <w:rFonts w:ascii="Arial Narrow" w:hAnsi="Arial Narrow"/>
          <w:b/>
          <w:color w:val="800000"/>
          <w:lang w:val="en-US"/>
        </w:rPr>
        <w:t>Bradford Sweets</w:t>
      </w:r>
      <w:r w:rsidR="006B0B8F" w:rsidRPr="006B0B8F">
        <w:rPr>
          <w:rFonts w:ascii="Arial Narrow" w:hAnsi="Arial Narrow"/>
          <w:b/>
          <w:color w:val="800000"/>
          <w:lang w:val="en-US"/>
        </w:rPr>
        <w:t xml:space="preserve"> – </w:t>
      </w:r>
      <w:r w:rsidRPr="006B0B8F">
        <w:rPr>
          <w:rFonts w:ascii="Arial Narrow" w:hAnsi="Arial Narrow"/>
          <w:b/>
          <w:color w:val="800000"/>
          <w:lang w:val="en-US"/>
        </w:rPr>
        <w:t>Arsenic</w:t>
      </w:r>
    </w:p>
    <w:p w:rsidR="001D05C3" w:rsidRPr="006B0B8F" w:rsidRDefault="001D05C3" w:rsidP="001D05C3">
      <w:pPr>
        <w:pStyle w:val="Web"/>
        <w:spacing w:before="0" w:beforeAutospacing="0" w:after="0" w:afterAutospacing="0"/>
        <w:jc w:val="both"/>
        <w:rPr>
          <w:rFonts w:ascii="Arial Narrow" w:hAnsi="Arial Narrow"/>
          <w:sz w:val="22"/>
          <w:szCs w:val="22"/>
          <w:lang w:val="en-US"/>
        </w:rPr>
      </w:pPr>
    </w:p>
    <w:p w:rsidR="001D05C3" w:rsidRPr="001D05C3" w:rsidRDefault="006B0B8F" w:rsidP="001D05C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794432" behindDoc="1" locked="0" layoutInCell="1" allowOverlap="1">
            <wp:simplePos x="0" y="0"/>
            <wp:positionH relativeFrom="column">
              <wp:posOffset>19050</wp:posOffset>
            </wp:positionH>
            <wp:positionV relativeFrom="paragraph">
              <wp:posOffset>337820</wp:posOffset>
            </wp:positionV>
            <wp:extent cx="2868295" cy="1924050"/>
            <wp:effectExtent l="19050" t="0" r="8255" b="0"/>
            <wp:wrapTight wrapText="bothSides">
              <wp:wrapPolygon edited="0">
                <wp:start x="-143" y="0"/>
                <wp:lineTo x="-143" y="21386"/>
                <wp:lineTo x="21662" y="21386"/>
                <wp:lineTo x="21662" y="0"/>
                <wp:lineTo x="-143" y="0"/>
              </wp:wrapPolygon>
            </wp:wrapTight>
            <wp:docPr id="112" name="Εικόνα 9" descr="Liqhumbug  64516.1339959730.1280.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iqhumbug  64516.1339959730.1280.1280"/>
                    <pic:cNvPicPr>
                      <a:picLocks noChangeAspect="1" noChangeArrowheads="1"/>
                    </pic:cNvPicPr>
                  </pic:nvPicPr>
                  <pic:blipFill>
                    <a:blip r:embed="rId97" cstate="print"/>
                    <a:srcRect/>
                    <a:stretch>
                      <a:fillRect/>
                    </a:stretch>
                  </pic:blipFill>
                  <pic:spPr bwMode="auto">
                    <a:xfrm>
                      <a:off x="0" y="0"/>
                      <a:ext cx="2868295" cy="1924050"/>
                    </a:xfrm>
                    <a:prstGeom prst="rect">
                      <a:avLst/>
                    </a:prstGeom>
                    <a:noFill/>
                    <a:ln w="9525">
                      <a:noFill/>
                      <a:miter lim="800000"/>
                      <a:headEnd/>
                      <a:tailEnd/>
                    </a:ln>
                  </pic:spPr>
                </pic:pic>
              </a:graphicData>
            </a:graphic>
          </wp:anchor>
        </w:drawing>
      </w:r>
      <w:r w:rsidR="001D05C3" w:rsidRPr="001D05C3">
        <w:rPr>
          <w:rFonts w:ascii="Arial Narrow" w:hAnsi="Arial Narrow"/>
          <w:sz w:val="22"/>
          <w:szCs w:val="22"/>
          <w:lang w:val="en-US"/>
        </w:rPr>
        <w:t xml:space="preserve">The story of how more than 200 people in 1858 </w:t>
      </w:r>
      <w:r w:rsidR="001D05C3" w:rsidRPr="006B0B8F">
        <w:rPr>
          <w:rFonts w:ascii="Arial Narrow" w:hAnsi="Arial Narrow"/>
          <w:sz w:val="22"/>
          <w:szCs w:val="22"/>
          <w:lang w:val="en-US"/>
        </w:rPr>
        <w:t>Bradford</w:t>
      </w:r>
      <w:r w:rsidR="001D05C3" w:rsidRPr="001D05C3">
        <w:rPr>
          <w:rFonts w:ascii="Arial Narrow" w:hAnsi="Arial Narrow"/>
          <w:sz w:val="22"/>
          <w:szCs w:val="22"/>
          <w:lang w:val="en-US"/>
        </w:rPr>
        <w:t xml:space="preserve"> England became poisoned by arsenic (20 would die) is an amazing one but which illustrates the need to protect the public with laws to regulate and punish the adulteration of food and drink.</w:t>
      </w:r>
    </w:p>
    <w:p w:rsidR="001D05C3" w:rsidRPr="001D05C3" w:rsidRDefault="001D05C3" w:rsidP="001D05C3">
      <w:pPr>
        <w:pStyle w:val="Web"/>
        <w:spacing w:before="0" w:beforeAutospacing="0" w:after="0" w:afterAutospacing="0"/>
        <w:jc w:val="both"/>
        <w:rPr>
          <w:rFonts w:ascii="Arial Narrow" w:hAnsi="Arial Narrow"/>
          <w:sz w:val="22"/>
          <w:szCs w:val="22"/>
          <w:lang w:val="en-US"/>
        </w:rPr>
      </w:pPr>
      <w:r w:rsidRPr="001D05C3">
        <w:rPr>
          <w:rFonts w:ascii="Arial Narrow" w:hAnsi="Arial Narrow"/>
          <w:sz w:val="22"/>
          <w:szCs w:val="22"/>
          <w:lang w:val="en-US"/>
        </w:rPr>
        <w:t>William Hardaker better known as “Humbug Billy” sold sweets at the Green Market in Bradford. He purchased his sweets from Joseph Neal who made them himself. The sweets or “lozenges” were peppermint “humbugs” which were supposed to be made using peppermint oil, sugar, and gum. However, to save money, Neal and others who made sweets at that time would insert instead an inert material they called “daft” instead of the sugar. Daft could be almost anything, plaster of Paris, limestone, and all manner of appetizing replacements.</w:t>
      </w:r>
    </w:p>
    <w:p w:rsidR="001D05C3" w:rsidRPr="001D05C3" w:rsidRDefault="001D05C3" w:rsidP="001D05C3">
      <w:pPr>
        <w:pStyle w:val="Web"/>
        <w:spacing w:before="0" w:beforeAutospacing="0" w:after="0" w:afterAutospacing="0"/>
        <w:jc w:val="both"/>
        <w:rPr>
          <w:rFonts w:ascii="Arial Narrow" w:hAnsi="Arial Narrow"/>
          <w:sz w:val="22"/>
          <w:szCs w:val="22"/>
          <w:lang w:val="en-US"/>
        </w:rPr>
      </w:pPr>
      <w:r w:rsidRPr="001D05C3">
        <w:rPr>
          <w:rFonts w:ascii="Arial Narrow" w:hAnsi="Arial Narrow"/>
          <w:sz w:val="22"/>
          <w:szCs w:val="22"/>
          <w:lang w:val="en-US"/>
        </w:rPr>
        <w:t>For this batch of lozenges, Neal sent a lodger by the name of James Archer to his druggist, a man by the name of Charles Hodgson, to collect his “daft”. Archer, not being familiar with the finer points of daft collection, by chance came to the druggist on a day when Mr. Hodgson was to ill to wait on him. So instead of the knowledgeable daft man—Hodgson, Archer met a daft-challenged replacement, a Mr. William Goddard. Unsure of where to locate the daft in the store, Goodard asked Hodgson who said it could be found in a cask in the corner of the store. Goddard found the cask and sold Archer 12 pounds of what he though was “daft” but what was in fact arsenic trioxide.</w:t>
      </w:r>
    </w:p>
    <w:p w:rsidR="001D05C3" w:rsidRPr="001D05C3" w:rsidRDefault="001D05C3" w:rsidP="001D05C3">
      <w:pPr>
        <w:pStyle w:val="Web"/>
        <w:spacing w:before="0" w:beforeAutospacing="0" w:after="0" w:afterAutospacing="0"/>
        <w:jc w:val="both"/>
        <w:rPr>
          <w:rFonts w:ascii="Arial Narrow" w:hAnsi="Arial Narrow"/>
          <w:sz w:val="22"/>
          <w:szCs w:val="22"/>
          <w:lang w:val="en-US"/>
        </w:rPr>
      </w:pPr>
      <w:r w:rsidRPr="001D05C3">
        <w:rPr>
          <w:rFonts w:ascii="Arial Narrow" w:hAnsi="Arial Narrow"/>
          <w:sz w:val="22"/>
          <w:szCs w:val="22"/>
          <w:lang w:val="en-US"/>
        </w:rPr>
        <w:t xml:space="preserve">Archer returned to Neal with the arsenic trioxide who gave it to his experienced sweet maker James Appleton. Appleton mixed 12 pounds of arsenic trioxide with 40 pounds of sugar and made the lozenges. He thought the finished product looked odd and so did </w:t>
      </w:r>
      <w:r w:rsidRPr="001D05C3">
        <w:rPr>
          <w:rFonts w:ascii="Arial Narrow" w:hAnsi="Arial Narrow"/>
          <w:sz w:val="22"/>
          <w:szCs w:val="22"/>
          <w:lang w:val="en-US"/>
        </w:rPr>
        <w:lastRenderedPageBreak/>
        <w:t>Humbug Billy who demanded a reduced price. Humbug Billy soon became ill himself from eating the arsenic lozenges, but not before he sold enough of them to make over 200 people sick and kill 20 of them. Authorities eventually traced the line of the dead and sick back to Humbug Billy and his sweet stand. After testing, the lozenges were found to have between 0.7 and 1 gram of arsenic (a half a gram is lethal).</w:t>
      </w:r>
    </w:p>
    <w:p w:rsidR="001D05C3" w:rsidRDefault="001D05C3" w:rsidP="001D05C3">
      <w:pPr>
        <w:pStyle w:val="Web"/>
        <w:spacing w:before="0" w:beforeAutospacing="0" w:after="0" w:afterAutospacing="0"/>
        <w:jc w:val="both"/>
        <w:rPr>
          <w:rFonts w:ascii="Arial Narrow" w:hAnsi="Arial Narrow"/>
          <w:sz w:val="22"/>
          <w:szCs w:val="22"/>
          <w:lang w:val="en-US"/>
        </w:rPr>
      </w:pPr>
      <w:r w:rsidRPr="001D05C3">
        <w:rPr>
          <w:rFonts w:ascii="Arial Narrow" w:hAnsi="Arial Narrow"/>
          <w:sz w:val="22"/>
          <w:szCs w:val="22"/>
          <w:lang w:val="en-US"/>
        </w:rPr>
        <w:t>The event contributed to the passage of the Pharmacy Act 1868 in the United Kingdom and legislation regulating the adulteration of foodstuffs.</w:t>
      </w:r>
    </w:p>
    <w:p w:rsidR="006B0B8F" w:rsidRPr="001D05C3" w:rsidRDefault="006B0B8F" w:rsidP="001D05C3">
      <w:pPr>
        <w:pStyle w:val="Web"/>
        <w:spacing w:before="0" w:beforeAutospacing="0" w:after="0" w:afterAutospacing="0"/>
        <w:jc w:val="both"/>
        <w:rPr>
          <w:rFonts w:ascii="Arial Narrow" w:hAnsi="Arial Narrow"/>
          <w:sz w:val="22"/>
          <w:szCs w:val="22"/>
          <w:lang w:val="en-US"/>
        </w:rPr>
      </w:pPr>
    </w:p>
    <w:p w:rsidR="001D05C3" w:rsidRPr="006B0B8F" w:rsidRDefault="00652AE9" w:rsidP="001D05C3">
      <w:pPr>
        <w:jc w:val="both"/>
        <w:rPr>
          <w:rFonts w:ascii="Arial Black" w:hAnsi="Arial Black"/>
          <w:sz w:val="28"/>
          <w:lang w:val="en-US"/>
        </w:rPr>
      </w:pPr>
      <w:bookmarkStart w:id="4" w:name="item-"/>
      <w:bookmarkEnd w:id="4"/>
      <w:r>
        <w:rPr>
          <w:rFonts w:ascii="Arial Black" w:hAnsi="Arial Black"/>
          <w:noProof/>
          <w:sz w:val="28"/>
          <w:lang w:eastAsia="el-GR"/>
        </w:rPr>
        <w:drawing>
          <wp:anchor distT="0" distB="0" distL="114300" distR="114300" simplePos="0" relativeHeight="251797504" behindDoc="1" locked="0" layoutInCell="1" allowOverlap="1">
            <wp:simplePos x="0" y="0"/>
            <wp:positionH relativeFrom="column">
              <wp:posOffset>-638175</wp:posOffset>
            </wp:positionH>
            <wp:positionV relativeFrom="paragraph">
              <wp:posOffset>22225</wp:posOffset>
            </wp:positionV>
            <wp:extent cx="2266950" cy="3152775"/>
            <wp:effectExtent l="19050" t="0" r="0" b="0"/>
            <wp:wrapTight wrapText="bothSides">
              <wp:wrapPolygon edited="0">
                <wp:start x="-182" y="0"/>
                <wp:lineTo x="-182" y="21535"/>
                <wp:lineTo x="21600" y="21535"/>
                <wp:lineTo x="21600" y="0"/>
                <wp:lineTo x="-182" y="0"/>
              </wp:wrapPolygon>
            </wp:wrapTight>
            <wp:docPr id="121" name="irc_mi" descr="http://champignons.easy4blog.com/images/billets/0101/101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hampignons.easy4blog.com/images/billets/0101/101438.jpg"/>
                    <pic:cNvPicPr>
                      <a:picLocks noChangeAspect="1" noChangeArrowheads="1"/>
                    </pic:cNvPicPr>
                  </pic:nvPicPr>
                  <pic:blipFill>
                    <a:blip r:embed="rId98" cstate="print"/>
                    <a:srcRect t="11184" r="10748" b="1480"/>
                    <a:stretch>
                      <a:fillRect/>
                    </a:stretch>
                  </pic:blipFill>
                  <pic:spPr bwMode="auto">
                    <a:xfrm>
                      <a:off x="0" y="0"/>
                      <a:ext cx="2266950" cy="3152775"/>
                    </a:xfrm>
                    <a:prstGeom prst="rect">
                      <a:avLst/>
                    </a:prstGeom>
                    <a:noFill/>
                    <a:ln w="9525">
                      <a:noFill/>
                      <a:miter lim="800000"/>
                      <a:headEnd/>
                      <a:tailEnd/>
                    </a:ln>
                  </pic:spPr>
                </pic:pic>
              </a:graphicData>
            </a:graphic>
          </wp:anchor>
        </w:drawing>
      </w:r>
      <w:r w:rsidR="001D05C3" w:rsidRPr="006B0B8F">
        <w:rPr>
          <w:rStyle w:val="itemnumber"/>
          <w:rFonts w:ascii="Arial Black" w:hAnsi="Arial Black"/>
          <w:sz w:val="28"/>
          <w:lang w:val="en-US"/>
        </w:rPr>
        <w:t>1</w:t>
      </w:r>
    </w:p>
    <w:p w:rsidR="001D05C3" w:rsidRPr="006B0B8F" w:rsidRDefault="001D05C3" w:rsidP="001D05C3">
      <w:pPr>
        <w:jc w:val="both"/>
        <w:rPr>
          <w:rFonts w:ascii="Arial Narrow" w:hAnsi="Arial Narrow"/>
          <w:b/>
          <w:color w:val="800000"/>
          <w:lang w:val="en-US"/>
        </w:rPr>
      </w:pPr>
      <w:r w:rsidRPr="006B0B8F">
        <w:rPr>
          <w:rFonts w:ascii="Arial Narrow" w:hAnsi="Arial Narrow"/>
          <w:b/>
          <w:color w:val="800000"/>
          <w:lang w:val="en-US"/>
        </w:rPr>
        <w:t>Pont-Saint-Esprit</w:t>
      </w:r>
      <w:r w:rsidR="006B0B8F" w:rsidRPr="006B0B8F">
        <w:rPr>
          <w:rFonts w:ascii="Arial Narrow" w:hAnsi="Arial Narrow"/>
          <w:b/>
          <w:color w:val="800000"/>
          <w:lang w:val="en-US"/>
        </w:rPr>
        <w:t xml:space="preserve"> – </w:t>
      </w:r>
      <w:r w:rsidRPr="006B0B8F">
        <w:rPr>
          <w:rFonts w:ascii="Arial Narrow" w:hAnsi="Arial Narrow"/>
          <w:b/>
          <w:color w:val="800000"/>
          <w:lang w:val="en-US"/>
        </w:rPr>
        <w:t>Ergot Poisoning or LSD?</w:t>
      </w:r>
    </w:p>
    <w:p w:rsidR="001D05C3" w:rsidRPr="00DC10EF" w:rsidRDefault="001D05C3" w:rsidP="001D05C3">
      <w:pPr>
        <w:pStyle w:val="Web"/>
        <w:spacing w:before="0" w:beforeAutospacing="0" w:after="0" w:afterAutospacing="0"/>
        <w:jc w:val="both"/>
        <w:rPr>
          <w:rFonts w:ascii="Arial Narrow" w:hAnsi="Arial Narrow"/>
          <w:sz w:val="22"/>
          <w:szCs w:val="22"/>
          <w:lang w:val="en-US"/>
        </w:rPr>
      </w:pPr>
    </w:p>
    <w:p w:rsidR="001D05C3" w:rsidRPr="001D05C3" w:rsidRDefault="001D05C3" w:rsidP="001D05C3">
      <w:pPr>
        <w:pStyle w:val="Web"/>
        <w:spacing w:before="0" w:beforeAutospacing="0" w:after="0" w:afterAutospacing="0"/>
        <w:jc w:val="both"/>
        <w:rPr>
          <w:rFonts w:ascii="Arial Narrow" w:hAnsi="Arial Narrow"/>
          <w:sz w:val="22"/>
          <w:szCs w:val="22"/>
          <w:lang w:val="en-US"/>
        </w:rPr>
      </w:pPr>
      <w:r w:rsidRPr="001D05C3">
        <w:rPr>
          <w:rFonts w:ascii="Arial Narrow" w:hAnsi="Arial Narrow"/>
          <w:sz w:val="22"/>
          <w:szCs w:val="22"/>
          <w:lang w:val="en-US"/>
        </w:rPr>
        <w:t xml:space="preserve">What happened in </w:t>
      </w:r>
      <w:r w:rsidRPr="006B0B8F">
        <w:rPr>
          <w:rFonts w:ascii="Arial Narrow" w:hAnsi="Arial Narrow"/>
          <w:sz w:val="22"/>
          <w:szCs w:val="22"/>
          <w:lang w:val="en-US"/>
        </w:rPr>
        <w:t>Pont Saint-Esprit</w:t>
      </w:r>
      <w:r w:rsidRPr="001D05C3">
        <w:rPr>
          <w:rFonts w:ascii="Arial Narrow" w:hAnsi="Arial Narrow"/>
          <w:sz w:val="22"/>
          <w:szCs w:val="22"/>
          <w:lang w:val="en-US"/>
        </w:rPr>
        <w:t xml:space="preserve"> France on August 16, 1951? Over sixty years later, we still do not know the truth. What is known is that on that day over 250 residents of this small French village were overcome with hallucinations and madness, which resulted in 7 deaths and 50 people being sent to asylums. Authorities claimed it was a mass-poisoning event caused by a food borne illness, probably ergot poisoning of rye bread. Ergot is a type of psychedelic fungus (Claviceps purpurea) that can naturally occur in rye. Once eaten, the alkaloids produced by the fungus can cause hallucinogenic effects.</w:t>
      </w:r>
    </w:p>
    <w:p w:rsidR="001D05C3" w:rsidRPr="001D05C3" w:rsidRDefault="008E7BDE" w:rsidP="001D05C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796480" behindDoc="1" locked="0" layoutInCell="1" allowOverlap="1">
            <wp:simplePos x="0" y="0"/>
            <wp:positionH relativeFrom="column">
              <wp:posOffset>666750</wp:posOffset>
            </wp:positionH>
            <wp:positionV relativeFrom="paragraph">
              <wp:posOffset>2723515</wp:posOffset>
            </wp:positionV>
            <wp:extent cx="3190875" cy="1943100"/>
            <wp:effectExtent l="19050" t="0" r="9525" b="0"/>
            <wp:wrapTight wrapText="bothSides">
              <wp:wrapPolygon edited="0">
                <wp:start x="-129" y="0"/>
                <wp:lineTo x="-129" y="21388"/>
                <wp:lineTo x="21664" y="21388"/>
                <wp:lineTo x="21664" y="0"/>
                <wp:lineTo x="-129" y="0"/>
              </wp:wrapPolygon>
            </wp:wrapTight>
            <wp:docPr id="120" name="irc_mi" descr="http://p0.storage.canalblog.com/04/37/625722/50842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0.storage.canalblog.com/04/37/625722/50842986.jpg"/>
                    <pic:cNvPicPr>
                      <a:picLocks noChangeAspect="1" noChangeArrowheads="1"/>
                    </pic:cNvPicPr>
                  </pic:nvPicPr>
                  <pic:blipFill>
                    <a:blip r:embed="rId99" cstate="print"/>
                    <a:srcRect/>
                    <a:stretch>
                      <a:fillRect/>
                    </a:stretch>
                  </pic:blipFill>
                  <pic:spPr bwMode="auto">
                    <a:xfrm>
                      <a:off x="0" y="0"/>
                      <a:ext cx="3190875" cy="1943100"/>
                    </a:xfrm>
                    <a:prstGeom prst="rect">
                      <a:avLst/>
                    </a:prstGeom>
                    <a:noFill/>
                    <a:ln w="9525">
                      <a:noFill/>
                      <a:miter lim="800000"/>
                      <a:headEnd/>
                      <a:tailEnd/>
                    </a:ln>
                  </pic:spPr>
                </pic:pic>
              </a:graphicData>
            </a:graphic>
          </wp:anchor>
        </w:drawing>
      </w:r>
      <w:r w:rsidR="001D05C3" w:rsidRPr="001D05C3">
        <w:rPr>
          <w:rFonts w:ascii="Arial Narrow" w:hAnsi="Arial Narrow"/>
          <w:sz w:val="22"/>
          <w:szCs w:val="22"/>
          <w:lang w:val="en-US"/>
        </w:rPr>
        <w:t xml:space="preserve">There is no doubt the people were experiencing severe hallucinations. Victims recalled feeling as though “serpents were coiling up my arms”, that “they were on fire”, and </w:t>
      </w:r>
      <w:proofErr w:type="gramStart"/>
      <w:r w:rsidR="001D05C3" w:rsidRPr="001D05C3">
        <w:rPr>
          <w:rFonts w:ascii="Arial Narrow" w:hAnsi="Arial Narrow"/>
          <w:sz w:val="22"/>
          <w:szCs w:val="22"/>
          <w:lang w:val="en-US"/>
        </w:rPr>
        <w:t>that</w:t>
      </w:r>
      <w:proofErr w:type="gramEnd"/>
      <w:r w:rsidR="001D05C3" w:rsidRPr="001D05C3">
        <w:rPr>
          <w:rFonts w:ascii="Arial Narrow" w:hAnsi="Arial Narrow"/>
          <w:sz w:val="22"/>
          <w:szCs w:val="22"/>
          <w:lang w:val="en-US"/>
        </w:rPr>
        <w:t xml:space="preserve"> they were “shrinking”. Some victims threw themselves out windows, others injured themselves by trying to claw and cut out insects they believed were inside their bodies. People were put into straightjackets and chained to beds.</w:t>
      </w:r>
    </w:p>
    <w:p w:rsidR="001D05C3" w:rsidRPr="001D05C3" w:rsidRDefault="008E7BDE" w:rsidP="001D05C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798528" behindDoc="1" locked="0" layoutInCell="1" allowOverlap="1">
            <wp:simplePos x="0" y="0"/>
            <wp:positionH relativeFrom="column">
              <wp:posOffset>-2336800</wp:posOffset>
            </wp:positionH>
            <wp:positionV relativeFrom="paragraph">
              <wp:posOffset>86995</wp:posOffset>
            </wp:positionV>
            <wp:extent cx="3026410" cy="2000250"/>
            <wp:effectExtent l="19050" t="0" r="2540" b="0"/>
            <wp:wrapTight wrapText="bothSides">
              <wp:wrapPolygon edited="0">
                <wp:start x="8566" y="206"/>
                <wp:lineTo x="7070" y="411"/>
                <wp:lineTo x="2719" y="2880"/>
                <wp:lineTo x="2175" y="4114"/>
                <wp:lineTo x="680" y="6583"/>
                <wp:lineTo x="136" y="8640"/>
                <wp:lineTo x="-136" y="9874"/>
                <wp:lineTo x="272" y="13371"/>
                <wp:lineTo x="1632" y="16869"/>
                <wp:lineTo x="5031" y="19954"/>
                <wp:lineTo x="5303" y="20160"/>
                <wp:lineTo x="8702" y="21394"/>
                <wp:lineTo x="9517" y="21394"/>
                <wp:lineTo x="11965" y="21394"/>
                <wp:lineTo x="12781" y="21394"/>
                <wp:lineTo x="16180" y="20160"/>
                <wp:lineTo x="16180" y="19954"/>
                <wp:lineTo x="16452" y="19954"/>
                <wp:lineTo x="19851" y="16869"/>
                <wp:lineTo x="19987" y="16663"/>
                <wp:lineTo x="21210" y="13577"/>
                <wp:lineTo x="21210" y="13371"/>
                <wp:lineTo x="21618" y="10491"/>
                <wp:lineTo x="21618" y="9874"/>
                <wp:lineTo x="21346" y="8640"/>
                <wp:lineTo x="20938" y="6789"/>
                <wp:lineTo x="18763" y="3086"/>
                <wp:lineTo x="14412" y="411"/>
                <wp:lineTo x="13052" y="206"/>
                <wp:lineTo x="8566" y="206"/>
              </wp:wrapPolygon>
            </wp:wrapTight>
            <wp:docPr id="122" name="irc_mi" descr="http://www.beautifulminds.gr/wp-content/uploads/2013/07/pont-saint-espr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eautifulminds.gr/wp-content/uploads/2013/07/pont-saint-esprit.jpg"/>
                    <pic:cNvPicPr>
                      <a:picLocks noChangeAspect="1" noChangeArrowheads="1"/>
                    </pic:cNvPicPr>
                  </pic:nvPicPr>
                  <pic:blipFill>
                    <a:blip r:embed="rId100" cstate="print"/>
                    <a:srcRect/>
                    <a:stretch>
                      <a:fillRect/>
                    </a:stretch>
                  </pic:blipFill>
                  <pic:spPr bwMode="auto">
                    <a:xfrm>
                      <a:off x="0" y="0"/>
                      <a:ext cx="3026410" cy="2000250"/>
                    </a:xfrm>
                    <a:prstGeom prst="ellipse">
                      <a:avLst/>
                    </a:prstGeom>
                    <a:ln>
                      <a:noFill/>
                    </a:ln>
                    <a:effectLst>
                      <a:softEdge rad="112500"/>
                    </a:effectLst>
                  </pic:spPr>
                </pic:pic>
              </a:graphicData>
            </a:graphic>
          </wp:anchor>
        </w:drawing>
      </w:r>
      <w:r w:rsidR="001D05C3" w:rsidRPr="001D05C3">
        <w:rPr>
          <w:rFonts w:ascii="Arial Narrow" w:hAnsi="Arial Narrow"/>
          <w:sz w:val="22"/>
          <w:szCs w:val="22"/>
          <w:lang w:val="en-US"/>
        </w:rPr>
        <w:t>The ergot poisoning explanation is one of several possible causes of this mass hallucinogenic event including exposure to mercury, nitrogen trichloride, or other fungi. However the explanation that may make the most sense is the town people were deliberately dosed with a hallucinogenic substance—LSD. In his fantastic book on the history of the secret LSD program operated by the CIA called “A Terrible Mistake”, author Hank Albarelli puts forth a convincing series of arguments, backed by declassified documents, suggesting the CIA was behind the Pont-Saint-Esprit event.</w:t>
      </w:r>
    </w:p>
    <w:p w:rsidR="001D05C3" w:rsidRPr="001D05C3" w:rsidRDefault="001D05C3" w:rsidP="001D05C3">
      <w:pPr>
        <w:pStyle w:val="Web"/>
        <w:spacing w:before="0" w:beforeAutospacing="0" w:after="0" w:afterAutospacing="0"/>
        <w:jc w:val="both"/>
        <w:rPr>
          <w:rFonts w:ascii="Arial Narrow" w:hAnsi="Arial Narrow"/>
          <w:sz w:val="22"/>
          <w:szCs w:val="22"/>
          <w:lang w:val="en-US"/>
        </w:rPr>
      </w:pPr>
      <w:r w:rsidRPr="001D05C3">
        <w:rPr>
          <w:rFonts w:ascii="Arial Narrow" w:hAnsi="Arial Narrow"/>
          <w:sz w:val="22"/>
          <w:szCs w:val="22"/>
          <w:lang w:val="en-US"/>
        </w:rPr>
        <w:t>A CIA scientist named Frank Olson traveled to this little town not long before the event happened. Olson was one of the CIA scientists involved in “</w:t>
      </w:r>
      <w:r w:rsidRPr="006B0B8F">
        <w:rPr>
          <w:rFonts w:ascii="Arial Narrow" w:hAnsi="Arial Narrow"/>
          <w:sz w:val="22"/>
          <w:szCs w:val="22"/>
          <w:lang w:val="en-US"/>
        </w:rPr>
        <w:t>MKULTRA</w:t>
      </w:r>
      <w:r w:rsidRPr="001D05C3">
        <w:rPr>
          <w:rFonts w:ascii="Arial Narrow" w:hAnsi="Arial Narrow"/>
          <w:sz w:val="22"/>
          <w:szCs w:val="22"/>
          <w:lang w:val="en-US"/>
        </w:rPr>
        <w:t xml:space="preserve">”, the secret LSD experiments conducted by </w:t>
      </w:r>
      <w:r w:rsidRPr="006B0B8F">
        <w:rPr>
          <w:rFonts w:ascii="Arial Narrow" w:hAnsi="Arial Narrow"/>
          <w:sz w:val="22"/>
          <w:szCs w:val="22"/>
          <w:lang w:val="en-US"/>
        </w:rPr>
        <w:t>CIA</w:t>
      </w:r>
      <w:r w:rsidRPr="001D05C3">
        <w:rPr>
          <w:rFonts w:ascii="Arial Narrow" w:hAnsi="Arial Narrow"/>
          <w:sz w:val="22"/>
          <w:szCs w:val="22"/>
          <w:lang w:val="en-US"/>
        </w:rPr>
        <w:t xml:space="preserve"> operatives and doctors, on unsuspecting victims. Some of the evidence Albarelli found included a document referencing Olson and Pont-Saint-Esprit which was ordered to be “buried” by David Belin. Belin was the executive director of the US government commission investigating CIA misdeeds in 1975. Another declassified report was of an interview with a representative of the Sandoz Chemical Company in Switzerland. In 1951, the Sandoz pharmaceutical plant was not only located a few hundred miles from Pont-</w:t>
      </w:r>
      <w:r w:rsidRPr="001D05C3">
        <w:rPr>
          <w:rFonts w:ascii="Arial Narrow" w:hAnsi="Arial Narrow"/>
          <w:sz w:val="22"/>
          <w:szCs w:val="22"/>
          <w:lang w:val="en-US"/>
        </w:rPr>
        <w:lastRenderedPageBreak/>
        <w:t>Saint-</w:t>
      </w:r>
      <w:proofErr w:type="gramStart"/>
      <w:r w:rsidRPr="001D05C3">
        <w:rPr>
          <w:rFonts w:ascii="Arial Narrow" w:hAnsi="Arial Narrow"/>
          <w:sz w:val="22"/>
          <w:szCs w:val="22"/>
          <w:lang w:val="en-US"/>
        </w:rPr>
        <w:t>Esprit,</w:t>
      </w:r>
      <w:proofErr w:type="gramEnd"/>
      <w:r w:rsidRPr="001D05C3">
        <w:rPr>
          <w:rFonts w:ascii="Arial Narrow" w:hAnsi="Arial Narrow"/>
          <w:sz w:val="22"/>
          <w:szCs w:val="22"/>
          <w:lang w:val="en-US"/>
        </w:rPr>
        <w:t xml:space="preserve"> it was also the only laboratory in the world, at that time, manufacturing </w:t>
      </w:r>
      <w:r w:rsidRPr="006B0B8F">
        <w:rPr>
          <w:rFonts w:ascii="Arial Narrow" w:hAnsi="Arial Narrow"/>
          <w:sz w:val="22"/>
          <w:szCs w:val="22"/>
          <w:lang w:val="en-US"/>
        </w:rPr>
        <w:t>LSD</w:t>
      </w:r>
      <w:r w:rsidRPr="001D05C3">
        <w:rPr>
          <w:rFonts w:ascii="Arial Narrow" w:hAnsi="Arial Narrow"/>
          <w:sz w:val="22"/>
          <w:szCs w:val="22"/>
          <w:lang w:val="en-US"/>
        </w:rPr>
        <w:t>. The Sandoz representative admitted, “The Pont-Saint-Esprit ‘secret’ is that it was not the bread at all… It was not grain ergot.”</w:t>
      </w:r>
    </w:p>
    <w:p w:rsidR="00731F3C" w:rsidRPr="001D05C3" w:rsidRDefault="00731F3C" w:rsidP="001D05C3">
      <w:pPr>
        <w:jc w:val="both"/>
        <w:outlineLvl w:val="1"/>
        <w:rPr>
          <w:rFonts w:ascii="Arial Narrow" w:eastAsia="Times New Roman" w:hAnsi="Arial Narrow" w:cs="Times New Roman"/>
          <w:bCs/>
          <w:color w:val="000000" w:themeColor="text1"/>
          <w:lang w:val="en-US" w:eastAsia="el-GR"/>
        </w:rPr>
      </w:pPr>
    </w:p>
    <w:p w:rsidR="00731F3C" w:rsidRPr="006B0B8F" w:rsidRDefault="001D05C3" w:rsidP="001D05C3">
      <w:pPr>
        <w:jc w:val="both"/>
        <w:outlineLvl w:val="1"/>
        <w:rPr>
          <w:rFonts w:ascii="Times New Roman" w:eastAsia="Times New Roman" w:hAnsi="Times New Roman" w:cs="Times New Roman"/>
          <w:bCs/>
          <w:i/>
          <w:color w:val="0000FF"/>
          <w:lang w:val="en-US" w:eastAsia="el-GR"/>
        </w:rPr>
      </w:pPr>
      <w:r w:rsidRPr="006B0B8F">
        <w:rPr>
          <w:rStyle w:val="refname"/>
          <w:rFonts w:ascii="Times New Roman" w:hAnsi="Times New Roman" w:cs="Times New Roman"/>
          <w:b/>
          <w:i/>
          <w:color w:val="0000FF"/>
          <w:lang w:val="en-US"/>
        </w:rPr>
        <w:t>Patrick Weidinger</w:t>
      </w:r>
      <w:r w:rsidRPr="006B0B8F">
        <w:rPr>
          <w:rFonts w:ascii="Times New Roman" w:hAnsi="Times New Roman" w:cs="Times New Roman"/>
          <w:i/>
          <w:color w:val="0000FF"/>
          <w:lang w:val="en-US"/>
        </w:rPr>
        <w:t xml:space="preserve"> is a frequent Listverse contributor and moderator. Some of his favorite list topics include science, history, disasters, film, and literature. He reads-a lot-and is constantly thinking to himself: "that would make a great list!</w:t>
      </w:r>
    </w:p>
    <w:p w:rsidR="00731F3C" w:rsidRDefault="00731F3C" w:rsidP="00FB0320">
      <w:pPr>
        <w:jc w:val="both"/>
        <w:outlineLvl w:val="1"/>
        <w:rPr>
          <w:rFonts w:ascii="Arial Narrow" w:eastAsia="Times New Roman" w:hAnsi="Arial Narrow" w:cs="Times New Roman"/>
          <w:bCs/>
          <w:color w:val="000000" w:themeColor="text1"/>
          <w:lang w:val="en-US" w:eastAsia="el-GR"/>
        </w:rPr>
      </w:pPr>
    </w:p>
    <w:tbl>
      <w:tblPr>
        <w:tblStyle w:val="a8"/>
        <w:tblW w:w="0" w:type="auto"/>
        <w:shd w:val="clear" w:color="auto" w:fill="F2F2F2" w:themeFill="background1" w:themeFillShade="F2"/>
        <w:tblLook w:val="04A0"/>
      </w:tblPr>
      <w:tblGrid>
        <w:gridCol w:w="8522"/>
      </w:tblGrid>
      <w:tr w:rsidR="00DC10EF" w:rsidRPr="00AC4253" w:rsidTr="00525D7D">
        <w:tc>
          <w:tcPr>
            <w:tcW w:w="8522" w:type="dxa"/>
            <w:shd w:val="clear" w:color="auto" w:fill="F2F2F2" w:themeFill="background1" w:themeFillShade="F2"/>
          </w:tcPr>
          <w:p w:rsidR="00DC10EF" w:rsidRPr="00525D7D" w:rsidRDefault="00DC10EF" w:rsidP="00DC10EF">
            <w:pPr>
              <w:jc w:val="both"/>
              <w:outlineLvl w:val="1"/>
              <w:rPr>
                <w:rFonts w:ascii="Arial Black" w:eastAsia="Times New Roman" w:hAnsi="Arial Black" w:cs="Times New Roman"/>
                <w:bCs/>
                <w:color w:val="000000" w:themeColor="text1"/>
                <w:sz w:val="20"/>
                <w:lang w:val="en-US" w:eastAsia="el-GR"/>
              </w:rPr>
            </w:pPr>
            <w:r w:rsidRPr="00525D7D">
              <w:rPr>
                <w:rFonts w:ascii="Arial Black" w:eastAsia="Times New Roman" w:hAnsi="Arial Black" w:cs="Times New Roman"/>
                <w:bCs/>
                <w:color w:val="000000" w:themeColor="text1"/>
                <w:sz w:val="20"/>
                <w:lang w:val="en-US" w:eastAsia="el-GR"/>
              </w:rPr>
              <w:t>EDITOR’S COMMENT:</w:t>
            </w:r>
          </w:p>
          <w:p w:rsidR="00DC10EF" w:rsidRDefault="00DC10EF" w:rsidP="00DC10EF">
            <w:pPr>
              <w:jc w:val="both"/>
              <w:outlineLvl w:val="1"/>
              <w:rPr>
                <w:rFonts w:ascii="Arial Narrow" w:eastAsia="Times New Roman" w:hAnsi="Arial Narrow" w:cs="Times New Roman"/>
                <w:bCs/>
                <w:color w:val="000000" w:themeColor="text1"/>
                <w:lang w:val="en-US" w:eastAsia="el-GR"/>
              </w:rPr>
            </w:pPr>
            <w:r w:rsidRPr="00DC10EF">
              <w:rPr>
                <w:rFonts w:ascii="Arial Narrow" w:eastAsia="Times New Roman" w:hAnsi="Arial Narrow" w:cs="Times New Roman"/>
                <w:bCs/>
                <w:color w:val="000000" w:themeColor="text1"/>
                <w:lang w:val="en-US" w:eastAsia="el-GR"/>
              </w:rPr>
              <w:t>(1) Greek mass media “</w:t>
            </w:r>
            <w:r>
              <w:rPr>
                <w:rFonts w:ascii="Arial Narrow" w:eastAsia="Times New Roman" w:hAnsi="Arial Narrow" w:cs="Times New Roman"/>
                <w:bCs/>
                <w:color w:val="000000" w:themeColor="text1"/>
                <w:lang w:val="en-US" w:eastAsia="el-GR"/>
              </w:rPr>
              <w:t xml:space="preserve">Coca-Cola </w:t>
            </w:r>
            <w:r w:rsidRPr="00DC10EF">
              <w:rPr>
                <w:rFonts w:ascii="Arial Narrow" w:eastAsia="Times New Roman" w:hAnsi="Arial Narrow" w:cs="Times New Roman"/>
                <w:bCs/>
                <w:color w:val="000000" w:themeColor="text1"/>
                <w:lang w:val="en-US" w:eastAsia="el-GR"/>
              </w:rPr>
              <w:t>silence” was remarkable! Mutual interests or just the usual “do not panic the populace”</w:t>
            </w:r>
            <w:r>
              <w:rPr>
                <w:rFonts w:ascii="Arial Narrow" w:eastAsia="Times New Roman" w:hAnsi="Arial Narrow" w:cs="Times New Roman"/>
                <w:bCs/>
                <w:color w:val="000000" w:themeColor="text1"/>
                <w:lang w:val="en-US" w:eastAsia="el-GR"/>
              </w:rPr>
              <w:t xml:space="preserve"> stupid attitude</w:t>
            </w:r>
            <w:r w:rsidRPr="00DC10EF">
              <w:rPr>
                <w:rFonts w:ascii="Arial Narrow" w:eastAsia="Times New Roman" w:hAnsi="Arial Narrow" w:cs="Times New Roman"/>
                <w:bCs/>
                <w:color w:val="000000" w:themeColor="text1"/>
                <w:lang w:val="en-US" w:eastAsia="el-GR"/>
              </w:rPr>
              <w:t>?</w:t>
            </w:r>
          </w:p>
          <w:p w:rsidR="00525D7D" w:rsidRPr="00DC10EF" w:rsidRDefault="00525D7D" w:rsidP="00DC10EF">
            <w:pPr>
              <w:jc w:val="both"/>
              <w:outlineLvl w:val="1"/>
              <w:rPr>
                <w:rFonts w:ascii="Arial Narrow" w:eastAsia="Times New Roman" w:hAnsi="Arial Narrow" w:cs="Times New Roman"/>
                <w:bCs/>
                <w:color w:val="000000" w:themeColor="text1"/>
                <w:lang w:val="en-US" w:eastAsia="el-GR"/>
              </w:rPr>
            </w:pPr>
          </w:p>
          <w:p w:rsidR="00DC10EF" w:rsidRPr="00DC10EF" w:rsidRDefault="00DC10EF" w:rsidP="00DC10EF">
            <w:pPr>
              <w:jc w:val="both"/>
              <w:outlineLvl w:val="1"/>
              <w:rPr>
                <w:rFonts w:ascii="Arial Narrow" w:eastAsia="Times New Roman" w:hAnsi="Arial Narrow" w:cs="Times New Roman"/>
                <w:bCs/>
                <w:color w:val="000000" w:themeColor="text1"/>
                <w:lang w:val="en-US" w:eastAsia="el-GR"/>
              </w:rPr>
            </w:pPr>
            <w:r w:rsidRPr="00DC10EF">
              <w:rPr>
                <w:rFonts w:ascii="Arial Narrow" w:eastAsia="Times New Roman" w:hAnsi="Arial Narrow" w:cs="Times New Roman"/>
                <w:bCs/>
                <w:color w:val="000000" w:themeColor="text1"/>
                <w:lang w:val="en-US" w:eastAsia="el-GR"/>
              </w:rPr>
              <w:t>(2) All terrorist incidents are base on cost to benefit ratio. What if modern terrorists forget all about fancy CBRN threats and re-emerge</w:t>
            </w:r>
            <w:r>
              <w:rPr>
                <w:rFonts w:ascii="Arial Narrow" w:eastAsia="Times New Roman" w:hAnsi="Arial Narrow" w:cs="Times New Roman"/>
                <w:bCs/>
                <w:color w:val="000000" w:themeColor="text1"/>
                <w:lang w:val="en-US" w:eastAsia="el-GR"/>
              </w:rPr>
              <w:t>/apply</w:t>
            </w:r>
            <w:r w:rsidRPr="00DC10EF">
              <w:rPr>
                <w:rFonts w:ascii="Arial Narrow" w:eastAsia="Times New Roman" w:hAnsi="Arial Narrow" w:cs="Times New Roman"/>
                <w:bCs/>
                <w:color w:val="000000" w:themeColor="text1"/>
                <w:lang w:val="en-US" w:eastAsia="el-GR"/>
              </w:rPr>
              <w:t xml:space="preserve"> ideas from the past? Here are two historic cases:</w:t>
            </w:r>
          </w:p>
          <w:p w:rsidR="00DC10EF" w:rsidRPr="00DC10EF" w:rsidRDefault="00DC10EF" w:rsidP="00193567">
            <w:pPr>
              <w:pStyle w:val="a9"/>
              <w:numPr>
                <w:ilvl w:val="0"/>
                <w:numId w:val="8"/>
              </w:numPr>
              <w:ind w:left="567" w:hanging="283"/>
              <w:jc w:val="both"/>
              <w:outlineLvl w:val="1"/>
              <w:rPr>
                <w:rFonts w:ascii="Arial Narrow" w:hAnsi="Arial Narrow"/>
                <w:lang w:val="en-US"/>
              </w:rPr>
            </w:pPr>
            <w:r w:rsidRPr="00DC10EF">
              <w:rPr>
                <w:rFonts w:ascii="Arial Narrow" w:hAnsi="Arial Narrow"/>
                <w:lang w:val="en-US"/>
              </w:rPr>
              <w:t>A major British producer of pastries was targeted by an attack where peanuts were introduced into a nut-free product. The factory was shut down for five days and products were recalled to reduce the risk of allergic reactions. Police ruled out accidental causes and the company lost five per cent of its annual sales;</w:t>
            </w:r>
          </w:p>
          <w:p w:rsidR="00DC10EF" w:rsidRDefault="00DC10EF" w:rsidP="00193567">
            <w:pPr>
              <w:pStyle w:val="a9"/>
              <w:numPr>
                <w:ilvl w:val="0"/>
                <w:numId w:val="8"/>
              </w:numPr>
              <w:ind w:left="567" w:hanging="283"/>
              <w:jc w:val="both"/>
              <w:outlineLvl w:val="1"/>
              <w:rPr>
                <w:rFonts w:ascii="Arial Narrow" w:hAnsi="Arial Narrow"/>
                <w:lang w:val="en-US"/>
              </w:rPr>
            </w:pPr>
            <w:r w:rsidRPr="00DC10EF">
              <w:rPr>
                <w:rFonts w:ascii="Arial Narrow" w:hAnsi="Arial Narrow"/>
                <w:lang w:val="en-US"/>
              </w:rPr>
              <w:t>In February 1978, health officials in 18 countries received notice that “oppressed Palestinian workers” had injected liquid mercury into Jaffa oranges, one of Israel’s main export crops. In a letter to the West German government, a group calling itself the Arab Revolutionary Army-Palestine Command claimed it had adulterated the fruit and added, “Our aim is not indiscriminately to kill your population but to sabotage the Israeli economy.” Mercury-tainted oranges were later found in the Netherlands, West Germany, France, Sweden, and the United Kingdom.</w:t>
            </w:r>
          </w:p>
          <w:p w:rsidR="00525D7D" w:rsidRPr="00DC10EF" w:rsidRDefault="00525D7D" w:rsidP="00525D7D">
            <w:pPr>
              <w:pStyle w:val="a9"/>
              <w:ind w:left="567"/>
              <w:jc w:val="both"/>
              <w:outlineLvl w:val="1"/>
              <w:rPr>
                <w:rFonts w:ascii="Arial Narrow" w:hAnsi="Arial Narrow"/>
                <w:lang w:val="en-US"/>
              </w:rPr>
            </w:pPr>
          </w:p>
          <w:p w:rsidR="00DC10EF" w:rsidRPr="00DC10EF" w:rsidRDefault="00525D7D" w:rsidP="00DC10EF">
            <w:pPr>
              <w:jc w:val="both"/>
              <w:outlineLvl w:val="1"/>
              <w:rPr>
                <w:rFonts w:ascii="Arial Narrow" w:eastAsia="Times New Roman" w:hAnsi="Arial Narrow" w:cs="Times New Roman"/>
                <w:bCs/>
                <w:color w:val="000000" w:themeColor="text1"/>
                <w:lang w:val="en-US" w:eastAsia="el-GR"/>
              </w:rPr>
            </w:pPr>
            <w:r>
              <w:rPr>
                <w:rFonts w:ascii="Arial Narrow" w:hAnsi="Arial Narrow"/>
                <w:noProof/>
                <w:lang w:eastAsia="el-GR"/>
              </w:rPr>
              <w:drawing>
                <wp:anchor distT="0" distB="0" distL="114300" distR="114300" simplePos="0" relativeHeight="251799552" behindDoc="0" locked="0" layoutInCell="1" allowOverlap="1">
                  <wp:simplePos x="0" y="0"/>
                  <wp:positionH relativeFrom="column">
                    <wp:posOffset>238125</wp:posOffset>
                  </wp:positionH>
                  <wp:positionV relativeFrom="paragraph">
                    <wp:posOffset>-955675</wp:posOffset>
                  </wp:positionV>
                  <wp:extent cx="1685925" cy="1847850"/>
                  <wp:effectExtent l="304800" t="266700" r="333375" b="266700"/>
                  <wp:wrapTight wrapText="bothSides">
                    <wp:wrapPolygon edited="0">
                      <wp:start x="2441" y="-3118"/>
                      <wp:lineTo x="732" y="-2895"/>
                      <wp:lineTo x="-3173" y="-445"/>
                      <wp:lineTo x="-3905" y="21823"/>
                      <wp:lineTo x="-1953" y="24718"/>
                      <wp:lineTo x="-1220" y="24718"/>
                      <wp:lineTo x="19769" y="24718"/>
                      <wp:lineTo x="20746" y="24718"/>
                      <wp:lineTo x="24407" y="22268"/>
                      <wp:lineTo x="24407" y="21823"/>
                      <wp:lineTo x="24651" y="21823"/>
                      <wp:lineTo x="25627" y="18705"/>
                      <wp:lineTo x="25627" y="668"/>
                      <wp:lineTo x="25871" y="-445"/>
                      <wp:lineTo x="24163" y="-2672"/>
                      <wp:lineTo x="22942" y="-3118"/>
                      <wp:lineTo x="2441" y="-3118"/>
                    </wp:wrapPolygon>
                  </wp:wrapTight>
                  <wp:docPr id="111" name="irc_mi" descr="http://www.brandchannel.com/images/Home/368_home2_img1_m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randchannel.com/images/Home/368_home2_img1_mars.jpg"/>
                          <pic:cNvPicPr>
                            <a:picLocks noChangeAspect="1" noChangeArrowheads="1"/>
                          </pic:cNvPicPr>
                        </pic:nvPicPr>
                        <pic:blipFill>
                          <a:blip r:embed="rId101" cstate="print"/>
                          <a:srcRect l="8182" t="3953" r="4091" b="12253"/>
                          <a:stretch>
                            <a:fillRect/>
                          </a:stretch>
                        </pic:blipFill>
                        <pic:spPr bwMode="auto">
                          <a:xfrm>
                            <a:off x="0" y="0"/>
                            <a:ext cx="1685925" cy="18478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Pr="00DC10EF">
              <w:rPr>
                <w:rFonts w:ascii="Arial Narrow" w:hAnsi="Arial Narrow"/>
                <w:lang w:val="en-US"/>
              </w:rPr>
              <w:t xml:space="preserve"> </w:t>
            </w:r>
            <w:r w:rsidR="00DC10EF" w:rsidRPr="00DC10EF">
              <w:rPr>
                <w:rFonts w:ascii="Arial Narrow" w:hAnsi="Arial Narrow"/>
                <w:lang w:val="en-US"/>
              </w:rPr>
              <w:t>(3) What if next time terrorists choo</w:t>
            </w:r>
            <w:r>
              <w:rPr>
                <w:rFonts w:ascii="Arial Narrow" w:hAnsi="Arial Narrow"/>
                <w:lang w:val="en-US"/>
              </w:rPr>
              <w:t>se to contaminate nut-free candies</w:t>
            </w:r>
            <w:r w:rsidR="00DC10EF" w:rsidRPr="00DC10EF">
              <w:rPr>
                <w:rFonts w:ascii="Arial Narrow" w:hAnsi="Arial Narrow"/>
                <w:lang w:val="en-US"/>
              </w:rPr>
              <w:t xml:space="preserve"> with trace amounts of nuts capable to induce fatal allergic anaphylactic reactions? It is so easy to open a re-seal the plastic cover of these products.</w:t>
            </w:r>
          </w:p>
        </w:tc>
      </w:tr>
    </w:tbl>
    <w:p w:rsidR="00731F3C" w:rsidRDefault="00731F3C" w:rsidP="00FB0320">
      <w:pPr>
        <w:jc w:val="both"/>
        <w:outlineLvl w:val="1"/>
        <w:rPr>
          <w:rFonts w:ascii="Arial Narrow" w:eastAsia="Times New Roman" w:hAnsi="Arial Narrow" w:cs="Times New Roman"/>
          <w:bCs/>
          <w:color w:val="000000" w:themeColor="text1"/>
          <w:lang w:val="en-US" w:eastAsia="el-GR"/>
        </w:rPr>
      </w:pPr>
    </w:p>
    <w:p w:rsidR="008D127E" w:rsidRPr="001C341A" w:rsidRDefault="008D127E" w:rsidP="001C341A">
      <w:pPr>
        <w:pStyle w:val="1"/>
        <w:spacing w:before="0"/>
        <w:jc w:val="both"/>
        <w:rPr>
          <w:rFonts w:ascii="Arial Black" w:hAnsi="Arial Black"/>
          <w:color w:val="800000"/>
          <w:sz w:val="24"/>
          <w:szCs w:val="22"/>
          <w:lang w:val="en-US"/>
        </w:rPr>
      </w:pPr>
      <w:r w:rsidRPr="001C341A">
        <w:rPr>
          <w:rFonts w:ascii="Arial Black" w:hAnsi="Arial Black"/>
          <w:color w:val="800000"/>
          <w:sz w:val="24"/>
          <w:szCs w:val="22"/>
          <w:lang w:val="en-US"/>
        </w:rPr>
        <w:t>Syria Just Missed the Deadline to Turn Over Its Chemical Weapons</w:t>
      </w:r>
    </w:p>
    <w:p w:rsidR="008D127E" w:rsidRPr="001C341A" w:rsidRDefault="008D127E" w:rsidP="001C341A">
      <w:pPr>
        <w:pStyle w:val="5"/>
        <w:spacing w:before="0"/>
        <w:jc w:val="both"/>
        <w:rPr>
          <w:rFonts w:ascii="Arial Narrow" w:hAnsi="Arial Narrow"/>
          <w:color w:val="000000" w:themeColor="text1"/>
          <w:lang w:val="en-US"/>
        </w:rPr>
      </w:pPr>
      <w:r w:rsidRPr="001C341A">
        <w:rPr>
          <w:rFonts w:ascii="Arial Narrow" w:hAnsi="Arial Narrow"/>
          <w:color w:val="000000" w:themeColor="text1"/>
          <w:lang w:val="en-US"/>
        </w:rPr>
        <w:t>Source:</w:t>
      </w:r>
      <w:r w:rsidR="001C341A" w:rsidRPr="001C341A">
        <w:rPr>
          <w:rFonts w:ascii="Arial Narrow" w:hAnsi="Arial Narrow"/>
          <w:lang w:val="en-US"/>
        </w:rPr>
        <w:t xml:space="preserve"> </w:t>
      </w:r>
      <w:r w:rsidR="001C341A" w:rsidRPr="001C341A">
        <w:rPr>
          <w:rFonts w:ascii="Arial Narrow" w:hAnsi="Arial Narrow"/>
          <w:color w:val="000000" w:themeColor="text1"/>
          <w:lang w:val="en-US"/>
        </w:rPr>
        <w:t>http://motherboard.vice.com/blog/syria-just-missed-the-deadline-to-turn-over-its-chemical-weapons</w:t>
      </w:r>
    </w:p>
    <w:p w:rsidR="001C341A" w:rsidRDefault="001C341A" w:rsidP="001C341A">
      <w:pPr>
        <w:pStyle w:val="Web"/>
        <w:spacing w:before="0" w:beforeAutospacing="0" w:after="0" w:afterAutospacing="0"/>
        <w:jc w:val="both"/>
        <w:rPr>
          <w:rFonts w:ascii="Arial Narrow" w:hAnsi="Arial Narrow"/>
          <w:sz w:val="22"/>
          <w:szCs w:val="22"/>
          <w:lang w:val="en-US"/>
        </w:rPr>
      </w:pPr>
    </w:p>
    <w:p w:rsidR="001C341A" w:rsidRDefault="001C341A" w:rsidP="001C341A">
      <w:pPr>
        <w:pStyle w:val="Web"/>
        <w:spacing w:before="0" w:beforeAutospacing="0" w:after="0" w:afterAutospacing="0"/>
        <w:jc w:val="both"/>
        <w:rPr>
          <w:rFonts w:ascii="Arial Narrow" w:hAnsi="Arial Narrow"/>
          <w:sz w:val="22"/>
          <w:szCs w:val="22"/>
          <w:lang w:val="en-US"/>
        </w:rPr>
        <w:sectPr w:rsidR="001C341A" w:rsidSect="002C67ED">
          <w:type w:val="continuous"/>
          <w:pgSz w:w="11906" w:h="16838"/>
          <w:pgMar w:top="1440" w:right="1800" w:bottom="1440" w:left="1800" w:header="708" w:footer="708" w:gutter="0"/>
          <w:cols w:space="708"/>
          <w:docGrid w:linePitch="360"/>
        </w:sectPr>
      </w:pPr>
    </w:p>
    <w:p w:rsidR="008D127E" w:rsidRPr="001C341A" w:rsidRDefault="008D127E" w:rsidP="001C341A">
      <w:pPr>
        <w:pStyle w:val="Web"/>
        <w:spacing w:before="0" w:beforeAutospacing="0" w:after="0" w:afterAutospacing="0"/>
        <w:jc w:val="both"/>
        <w:rPr>
          <w:rFonts w:ascii="Arial Narrow" w:hAnsi="Arial Narrow"/>
          <w:sz w:val="22"/>
          <w:szCs w:val="22"/>
          <w:lang w:val="en-US"/>
        </w:rPr>
      </w:pPr>
      <w:r w:rsidRPr="001C341A">
        <w:rPr>
          <w:rFonts w:ascii="Arial Narrow" w:hAnsi="Arial Narrow"/>
          <w:sz w:val="22"/>
          <w:szCs w:val="22"/>
          <w:lang w:val="en-US"/>
        </w:rPr>
        <w:lastRenderedPageBreak/>
        <w:t>In September</w:t>
      </w:r>
      <w:r w:rsidR="001C341A">
        <w:rPr>
          <w:rFonts w:ascii="Arial Narrow" w:hAnsi="Arial Narrow"/>
          <w:sz w:val="22"/>
          <w:szCs w:val="22"/>
          <w:lang w:val="en-US"/>
        </w:rPr>
        <w:t xml:space="preserve"> 2013</w:t>
      </w:r>
      <w:r w:rsidRPr="001C341A">
        <w:rPr>
          <w:rFonts w:ascii="Arial Narrow" w:hAnsi="Arial Narrow"/>
          <w:sz w:val="22"/>
          <w:szCs w:val="22"/>
          <w:lang w:val="en-US"/>
        </w:rPr>
        <w:t>, the United Nations, the US, and Russia made a deal with Syrian President Bashar al-Assad that he would destroy the 1,000 tons of lethal chemicals currently stashed in his country—one of the largest stockpiles of weapons of mass destruction in the world. That was the easy part. Sticking to the plan? Not so much.</w:t>
      </w:r>
    </w:p>
    <w:p w:rsidR="008D127E" w:rsidRPr="001C341A" w:rsidRDefault="008D127E" w:rsidP="001C341A">
      <w:pPr>
        <w:pStyle w:val="Web"/>
        <w:spacing w:before="0" w:beforeAutospacing="0" w:after="0" w:afterAutospacing="0"/>
        <w:jc w:val="both"/>
        <w:rPr>
          <w:rFonts w:ascii="Arial Narrow" w:hAnsi="Arial Narrow"/>
          <w:sz w:val="22"/>
          <w:szCs w:val="22"/>
          <w:lang w:val="en-US"/>
        </w:rPr>
      </w:pPr>
      <w:r w:rsidRPr="001C341A">
        <w:rPr>
          <w:rFonts w:ascii="Arial Narrow" w:hAnsi="Arial Narrow"/>
          <w:sz w:val="22"/>
          <w:szCs w:val="22"/>
          <w:lang w:val="en-US"/>
        </w:rPr>
        <w:t xml:space="preserve">Syria missed the deadline today for transporting the munitions stockpile to the coast so it could be shipped out of the country. Under the internationally brokered deal, Assad’s government was supposed to move out the “most critical” weapons by December </w:t>
      </w:r>
      <w:r w:rsidRPr="001C341A">
        <w:rPr>
          <w:rFonts w:ascii="Arial Narrow" w:hAnsi="Arial Narrow"/>
          <w:sz w:val="22"/>
          <w:szCs w:val="22"/>
          <w:lang w:val="en-US"/>
        </w:rPr>
        <w:lastRenderedPageBreak/>
        <w:t>31 and eliminate the arsenal altogether by the middle of next year.</w:t>
      </w:r>
    </w:p>
    <w:p w:rsidR="008D127E" w:rsidRPr="001C341A" w:rsidRDefault="008D127E" w:rsidP="001C341A">
      <w:pPr>
        <w:pStyle w:val="Web"/>
        <w:spacing w:before="0" w:beforeAutospacing="0" w:after="0" w:afterAutospacing="0"/>
        <w:jc w:val="both"/>
        <w:rPr>
          <w:rFonts w:ascii="Arial Narrow" w:hAnsi="Arial Narrow"/>
          <w:sz w:val="22"/>
          <w:szCs w:val="22"/>
          <w:lang w:val="en-US"/>
        </w:rPr>
      </w:pPr>
      <w:r w:rsidRPr="001C341A">
        <w:rPr>
          <w:rFonts w:ascii="Arial Narrow" w:hAnsi="Arial Narrow"/>
          <w:b/>
          <w:sz w:val="22"/>
          <w:szCs w:val="22"/>
          <w:lang w:val="en-US"/>
        </w:rPr>
        <w:t>So why did Syria blow the midway deadline?</w:t>
      </w:r>
      <w:r w:rsidRPr="001C341A">
        <w:rPr>
          <w:rFonts w:ascii="Arial Narrow" w:hAnsi="Arial Narrow"/>
          <w:sz w:val="22"/>
          <w:szCs w:val="22"/>
          <w:lang w:val="en-US"/>
        </w:rPr>
        <w:t xml:space="preserve"> Well, the international watchdog group charged with keeping the plan on track, </w:t>
      </w:r>
      <w:r w:rsidRPr="001C341A">
        <w:rPr>
          <w:rFonts w:ascii="Arial Narrow" w:hAnsi="Arial Narrow"/>
          <w:b/>
          <w:color w:val="FF0000"/>
          <w:sz w:val="22"/>
          <w:szCs w:val="22"/>
          <w:lang w:val="en-US"/>
        </w:rPr>
        <w:t>the Organization for the Prohibition of Chemicals Weapons (OPCW), blamed security concerns, bad weather, logistical complications, and “technical difficulties” for the delay.</w:t>
      </w:r>
    </w:p>
    <w:p w:rsidR="008D127E" w:rsidRPr="001C341A" w:rsidRDefault="008D127E" w:rsidP="001C341A">
      <w:pPr>
        <w:pStyle w:val="Web"/>
        <w:spacing w:before="0" w:beforeAutospacing="0" w:after="0" w:afterAutospacing="0"/>
        <w:jc w:val="both"/>
        <w:rPr>
          <w:rFonts w:ascii="Arial Narrow" w:hAnsi="Arial Narrow"/>
          <w:sz w:val="22"/>
          <w:szCs w:val="22"/>
          <w:lang w:val="en-US"/>
        </w:rPr>
      </w:pPr>
      <w:r w:rsidRPr="001C341A">
        <w:rPr>
          <w:rFonts w:ascii="Arial Narrow" w:hAnsi="Arial Narrow"/>
          <w:sz w:val="22"/>
          <w:szCs w:val="22"/>
          <w:lang w:val="en-US"/>
        </w:rPr>
        <w:t xml:space="preserve">After all, the Middle Eastern country is in the middle of a violent civil war. To get the toxic gas to the port it has to be </w:t>
      </w:r>
      <w:r w:rsidRPr="001C341A">
        <w:rPr>
          <w:rFonts w:ascii="Arial Narrow" w:hAnsi="Arial Narrow"/>
          <w:sz w:val="22"/>
          <w:szCs w:val="22"/>
          <w:lang w:val="en-US"/>
        </w:rPr>
        <w:lastRenderedPageBreak/>
        <w:t>transported on trucks down government-controlled roads, and officials worry about a rebel ambush, or even an accident or friendly fire that could set off the explosives.</w:t>
      </w:r>
    </w:p>
    <w:p w:rsidR="008D127E" w:rsidRPr="001C341A" w:rsidRDefault="008D127E" w:rsidP="001C341A">
      <w:pPr>
        <w:pStyle w:val="Web"/>
        <w:spacing w:before="0" w:beforeAutospacing="0" w:after="0" w:afterAutospacing="0"/>
        <w:jc w:val="both"/>
        <w:rPr>
          <w:rFonts w:ascii="Arial Narrow" w:hAnsi="Arial Narrow"/>
          <w:sz w:val="22"/>
          <w:szCs w:val="22"/>
          <w:lang w:val="en-US"/>
        </w:rPr>
      </w:pPr>
      <w:r w:rsidRPr="001C341A">
        <w:rPr>
          <w:rFonts w:ascii="Arial Narrow" w:hAnsi="Arial Narrow"/>
          <w:sz w:val="22"/>
          <w:szCs w:val="22"/>
          <w:lang w:val="en-US"/>
        </w:rPr>
        <w:t>“The chemicals aren’t in their final state ... but still, mustard will be transported and mustard is ready to use, and it’s dangerous to people living nearby,” Ake Sellstrom, head of the UN team of chemical weapons inspectors said in an interview on NPR today. “No one is blaming Syria for not cooperating,” he added. </w:t>
      </w:r>
    </w:p>
    <w:p w:rsidR="008D127E" w:rsidRPr="001C341A" w:rsidRDefault="008D127E" w:rsidP="001C341A">
      <w:pPr>
        <w:pStyle w:val="Web"/>
        <w:spacing w:before="0" w:beforeAutospacing="0" w:after="0" w:afterAutospacing="0"/>
        <w:jc w:val="both"/>
        <w:rPr>
          <w:rFonts w:ascii="Arial Narrow" w:hAnsi="Arial Narrow"/>
          <w:sz w:val="22"/>
          <w:szCs w:val="22"/>
          <w:lang w:val="en-US"/>
        </w:rPr>
      </w:pPr>
      <w:r w:rsidRPr="001C341A">
        <w:rPr>
          <w:rFonts w:ascii="Arial Narrow" w:hAnsi="Arial Narrow"/>
          <w:sz w:val="22"/>
          <w:szCs w:val="22"/>
          <w:lang w:val="en-US"/>
        </w:rPr>
        <w:t>Not everyone is so sure—and it’s certainly possible international groups are hedging to avoid inflaming a sensitive diplomatic issue. </w:t>
      </w:r>
      <w:r w:rsidRPr="00C728BD">
        <w:rPr>
          <w:rFonts w:ascii="Arial Narrow" w:hAnsi="Arial Narrow"/>
          <w:b/>
          <w:color w:val="FF0000"/>
          <w:sz w:val="22"/>
          <w:szCs w:val="22"/>
          <w:lang w:val="en-US"/>
        </w:rPr>
        <w:t>US officials, by contrast, didn’t shy away from pointing fingers at the Syrian government itself.</w:t>
      </w:r>
      <w:r w:rsidRPr="001C341A">
        <w:rPr>
          <w:rFonts w:ascii="Arial Narrow" w:hAnsi="Arial Narrow"/>
          <w:sz w:val="22"/>
          <w:szCs w:val="22"/>
          <w:lang w:val="en-US"/>
        </w:rPr>
        <w:t xml:space="preserve"> "It was the Assad regime's responsibility to transport the chemicals to the port safely, to facilitate their removal," State Department deputy spokeswoman Marie Harf told press yesterday. "We expect them to meet that obligation."</w:t>
      </w:r>
    </w:p>
    <w:p w:rsidR="008D127E" w:rsidRPr="001C341A" w:rsidRDefault="008D127E" w:rsidP="001C341A">
      <w:pPr>
        <w:pStyle w:val="Web"/>
        <w:spacing w:before="0" w:beforeAutospacing="0" w:after="0" w:afterAutospacing="0"/>
        <w:jc w:val="both"/>
        <w:rPr>
          <w:rFonts w:ascii="Arial Narrow" w:hAnsi="Arial Narrow"/>
          <w:sz w:val="22"/>
          <w:szCs w:val="22"/>
          <w:lang w:val="en-US"/>
        </w:rPr>
      </w:pPr>
      <w:proofErr w:type="gramStart"/>
      <w:r w:rsidRPr="001C341A">
        <w:rPr>
          <w:rFonts w:ascii="Arial Narrow" w:hAnsi="Arial Narrow"/>
          <w:sz w:val="22"/>
          <w:szCs w:val="22"/>
          <w:lang w:val="en-US"/>
        </w:rPr>
        <w:t>Going even furt</w:t>
      </w:r>
      <w:r w:rsidR="001C341A">
        <w:rPr>
          <w:rFonts w:ascii="Arial Narrow" w:hAnsi="Arial Narrow"/>
          <w:sz w:val="22"/>
          <w:szCs w:val="22"/>
          <w:lang w:val="en-US"/>
        </w:rPr>
        <w:t xml:space="preserve">her, State Department officials </w:t>
      </w:r>
      <w:r w:rsidRPr="001C341A">
        <w:rPr>
          <w:rFonts w:ascii="Arial Narrow" w:hAnsi="Arial Narrow"/>
          <w:sz w:val="22"/>
          <w:szCs w:val="22"/>
          <w:lang w:val="en-US"/>
        </w:rPr>
        <w:t xml:space="preserve">speaking anonymously to the </w:t>
      </w:r>
      <w:r w:rsidRPr="001C341A">
        <w:rPr>
          <w:rStyle w:val="a3"/>
          <w:rFonts w:ascii="Arial Narrow" w:hAnsi="Arial Narrow"/>
          <w:color w:val="000000" w:themeColor="text1"/>
          <w:sz w:val="22"/>
          <w:szCs w:val="22"/>
          <w:lang w:val="en-US"/>
        </w:rPr>
        <w:t>Washington Post</w:t>
      </w:r>
      <w:r w:rsidRPr="001C341A">
        <w:rPr>
          <w:rFonts w:ascii="Arial Narrow" w:hAnsi="Arial Narrow"/>
          <w:sz w:val="22"/>
          <w:szCs w:val="22"/>
          <w:lang w:val="en-US"/>
        </w:rPr>
        <w:t xml:space="preserve"> said </w:t>
      </w:r>
      <w:r w:rsidRPr="00C728BD">
        <w:rPr>
          <w:rFonts w:ascii="Arial Narrow" w:hAnsi="Arial Narrow"/>
          <w:b/>
          <w:color w:val="FF0000"/>
          <w:sz w:val="22"/>
          <w:szCs w:val="22"/>
          <w:lang w:val="en-US"/>
        </w:rPr>
        <w:t>Syrian forces made no effort to load the trucks supplied by Russia to transport the weapons.</w:t>
      </w:r>
      <w:proofErr w:type="gramEnd"/>
      <w:r w:rsidRPr="001C341A">
        <w:rPr>
          <w:rFonts w:ascii="Arial Narrow" w:hAnsi="Arial Narrow"/>
          <w:sz w:val="22"/>
          <w:szCs w:val="22"/>
          <w:lang w:val="en-US"/>
        </w:rPr>
        <w:t xml:space="preserve"> But the officials stopped short of suggesting the government was intentionally dragging its heels, adding we’re “not ready to ascribe a political motive" to the delay.</w:t>
      </w:r>
    </w:p>
    <w:p w:rsidR="008D127E" w:rsidRPr="001C341A" w:rsidRDefault="008D127E" w:rsidP="001C341A">
      <w:pPr>
        <w:pStyle w:val="Web"/>
        <w:spacing w:before="0" w:beforeAutospacing="0" w:after="0" w:afterAutospacing="0"/>
        <w:jc w:val="both"/>
        <w:rPr>
          <w:rFonts w:ascii="Arial Narrow" w:hAnsi="Arial Narrow"/>
          <w:sz w:val="22"/>
          <w:szCs w:val="22"/>
          <w:lang w:val="en-US"/>
        </w:rPr>
      </w:pPr>
      <w:r w:rsidRPr="001C341A">
        <w:rPr>
          <w:rFonts w:ascii="Arial Narrow" w:hAnsi="Arial Narrow"/>
          <w:sz w:val="22"/>
          <w:szCs w:val="22"/>
          <w:lang w:val="en-US"/>
        </w:rPr>
        <w:t xml:space="preserve">And to its credit, Syria did meet the deadline this fall to halt its program for producing </w:t>
      </w:r>
      <w:r w:rsidRPr="001C341A">
        <w:rPr>
          <w:rStyle w:val="a3"/>
          <w:rFonts w:ascii="Arial Narrow" w:hAnsi="Arial Narrow"/>
          <w:sz w:val="22"/>
          <w:szCs w:val="22"/>
          <w:lang w:val="en-US"/>
        </w:rPr>
        <w:t>more</w:t>
      </w:r>
      <w:r w:rsidRPr="001C341A">
        <w:rPr>
          <w:rFonts w:ascii="Arial Narrow" w:hAnsi="Arial Narrow"/>
          <w:sz w:val="22"/>
          <w:szCs w:val="22"/>
          <w:lang w:val="en-US"/>
        </w:rPr>
        <w:t xml:space="preserve"> weapons, destroying the mixing equipment used to make sarin gas with blowtorches and high-speed saws.</w:t>
      </w:r>
    </w:p>
    <w:p w:rsidR="008D127E" w:rsidRPr="001C341A" w:rsidRDefault="008D127E" w:rsidP="001C341A">
      <w:pPr>
        <w:pStyle w:val="Web"/>
        <w:spacing w:before="0" w:beforeAutospacing="0" w:after="0" w:afterAutospacing="0"/>
        <w:jc w:val="both"/>
        <w:rPr>
          <w:rFonts w:ascii="Arial Narrow" w:hAnsi="Arial Narrow"/>
          <w:sz w:val="22"/>
          <w:szCs w:val="22"/>
          <w:lang w:val="en-US"/>
        </w:rPr>
      </w:pPr>
      <w:r w:rsidRPr="001C341A">
        <w:rPr>
          <w:rFonts w:ascii="Arial Narrow" w:hAnsi="Arial Narrow"/>
          <w:sz w:val="22"/>
          <w:szCs w:val="22"/>
          <w:lang w:val="en-US"/>
        </w:rPr>
        <w:t xml:space="preserve">There's also the consideration that even without any political resistance or bloody combat, there's nothing particularly easy about destroying lethal chemicals. The UN framework for disposing of Syria’s arsenal is complicated. First, OPCW officials trained Syrian forces how </w:t>
      </w:r>
      <w:r w:rsidRPr="001C341A">
        <w:rPr>
          <w:rFonts w:ascii="Arial Narrow" w:hAnsi="Arial Narrow"/>
          <w:sz w:val="22"/>
          <w:szCs w:val="22"/>
          <w:lang w:val="en-US"/>
        </w:rPr>
        <w:lastRenderedPageBreak/>
        <w:t>to package and load up the one- and two-ton containers of toxic weapons—not exactly a simple operation, not least because of potential interference from extremist rebel forces and terrorist groups who did not agree to go along with the UN plan. “This is not a process where you wait for a sunny day and then get it all done. You need to get moving,” the state department official told the Post.</w:t>
      </w:r>
    </w:p>
    <w:p w:rsidR="008D127E" w:rsidRPr="001C341A" w:rsidRDefault="008D127E" w:rsidP="001C341A">
      <w:pPr>
        <w:pStyle w:val="Web"/>
        <w:spacing w:before="0" w:beforeAutospacing="0" w:after="0" w:afterAutospacing="0"/>
        <w:jc w:val="both"/>
        <w:rPr>
          <w:rFonts w:ascii="Arial Narrow" w:hAnsi="Arial Narrow"/>
          <w:sz w:val="22"/>
          <w:szCs w:val="22"/>
          <w:lang w:val="en-US"/>
        </w:rPr>
      </w:pPr>
      <w:r w:rsidRPr="001C341A">
        <w:rPr>
          <w:rFonts w:ascii="Arial Narrow" w:hAnsi="Arial Narrow"/>
          <w:sz w:val="22"/>
          <w:szCs w:val="22"/>
          <w:lang w:val="en-US"/>
        </w:rPr>
        <w:t>Once the containers of munitions get safely to the coast, the plan is to ship them to the port city of Latakia, transfer them to Danish and Norwegian ships to be taken to an Italian port, then move them onto an American ship equipped with the technology to destroy the weapons out at sea via hydrolysis—a method that uses chemicals to neutralize the toxins.</w:t>
      </w:r>
    </w:p>
    <w:p w:rsidR="008D127E" w:rsidRPr="001C341A" w:rsidRDefault="008D127E" w:rsidP="001C341A">
      <w:pPr>
        <w:pStyle w:val="Web"/>
        <w:spacing w:before="0" w:beforeAutospacing="0" w:after="0" w:afterAutospacing="0"/>
        <w:jc w:val="both"/>
        <w:rPr>
          <w:rFonts w:ascii="Arial Narrow" w:hAnsi="Arial Narrow"/>
          <w:sz w:val="22"/>
          <w:szCs w:val="22"/>
          <w:lang w:val="en-US"/>
        </w:rPr>
      </w:pPr>
      <w:r w:rsidRPr="001C341A">
        <w:rPr>
          <w:rFonts w:ascii="Arial Narrow" w:hAnsi="Arial Narrow"/>
          <w:sz w:val="22"/>
          <w:szCs w:val="22"/>
          <w:lang w:val="en-US"/>
        </w:rPr>
        <w:t>The hydrolysis method was chosen after several countries were asked to receive the stockpile for destruction on land, and all of them refused. It requires special equipment from the US military that basically functions like a floating chemistry lab, and comes with its own share of controversy over possible environmental and safety hazards.</w:t>
      </w:r>
    </w:p>
    <w:p w:rsidR="008D127E" w:rsidRPr="001C341A" w:rsidRDefault="008D127E" w:rsidP="001C341A">
      <w:pPr>
        <w:pStyle w:val="Web"/>
        <w:spacing w:before="0" w:beforeAutospacing="0" w:after="0" w:afterAutospacing="0"/>
        <w:jc w:val="both"/>
        <w:rPr>
          <w:rFonts w:ascii="Arial Narrow" w:hAnsi="Arial Narrow"/>
          <w:sz w:val="22"/>
          <w:szCs w:val="22"/>
          <w:lang w:val="en-US"/>
        </w:rPr>
      </w:pPr>
      <w:r w:rsidRPr="001C341A">
        <w:rPr>
          <w:rFonts w:ascii="Arial Narrow" w:hAnsi="Arial Narrow"/>
          <w:sz w:val="22"/>
          <w:szCs w:val="22"/>
          <w:lang w:val="en-US"/>
        </w:rPr>
        <w:t xml:space="preserve">But the process will stay on pause until Syrian officials pack up the 500 tons of deadly weapons. </w:t>
      </w:r>
      <w:proofErr w:type="gramStart"/>
      <w:r w:rsidRPr="00C728BD">
        <w:rPr>
          <w:rFonts w:ascii="Arial Narrow" w:hAnsi="Arial Narrow"/>
          <w:b/>
          <w:color w:val="FF0000"/>
          <w:sz w:val="22"/>
          <w:szCs w:val="22"/>
          <w:lang w:val="en-US"/>
        </w:rPr>
        <w:t>And if they don’t?</w:t>
      </w:r>
      <w:proofErr w:type="gramEnd"/>
      <w:r w:rsidRPr="00C728BD">
        <w:rPr>
          <w:rFonts w:ascii="Arial Narrow" w:hAnsi="Arial Narrow"/>
          <w:b/>
          <w:sz w:val="22"/>
          <w:szCs w:val="22"/>
          <w:lang w:val="en-US"/>
        </w:rPr>
        <w:t xml:space="preserve"> The US has suggested in the past it would consider military action if Syria didn’t hold up its end of the bargain, but that threat didn’t resurface even after it became clear today’s deadline would be missed.</w:t>
      </w:r>
    </w:p>
    <w:p w:rsidR="008D127E" w:rsidRPr="008D127E" w:rsidRDefault="008D127E" w:rsidP="001C341A">
      <w:pPr>
        <w:pStyle w:val="Web"/>
        <w:spacing w:before="0" w:beforeAutospacing="0" w:after="0" w:afterAutospacing="0"/>
        <w:jc w:val="both"/>
        <w:rPr>
          <w:lang w:val="en-US"/>
        </w:rPr>
      </w:pPr>
      <w:r w:rsidRPr="001C341A">
        <w:rPr>
          <w:rFonts w:ascii="Arial Narrow" w:hAnsi="Arial Narrow"/>
          <w:sz w:val="22"/>
          <w:szCs w:val="22"/>
          <w:lang w:val="en-US"/>
        </w:rPr>
        <w:t>A new target date for shipping out the toxic chemicals hasn’t been set yet—the OPCW will meet on January 8 to discuss and report back to the UN. In the meantime, officials insist they’re confident the overall plan is still on track. "It was always an ambitious timeline, but we are still operating on the June 30th timeline for the complete destruction," said Harf.</w:t>
      </w:r>
    </w:p>
    <w:p w:rsidR="001C341A" w:rsidRDefault="001C341A" w:rsidP="00FB0320">
      <w:pPr>
        <w:jc w:val="both"/>
        <w:outlineLvl w:val="1"/>
        <w:rPr>
          <w:rFonts w:ascii="Arial Narrow" w:eastAsia="Times New Roman" w:hAnsi="Arial Narrow" w:cs="Times New Roman"/>
          <w:bCs/>
          <w:color w:val="000000" w:themeColor="text1"/>
          <w:lang w:val="en-US" w:eastAsia="el-GR"/>
        </w:rPr>
        <w:sectPr w:rsidR="001C341A" w:rsidSect="001C341A">
          <w:type w:val="continuous"/>
          <w:pgSz w:w="11906" w:h="16838"/>
          <w:pgMar w:top="1440" w:right="1800" w:bottom="1440" w:left="1800" w:header="708" w:footer="708" w:gutter="0"/>
          <w:cols w:num="2" w:space="708"/>
          <w:docGrid w:linePitch="360"/>
        </w:sectPr>
      </w:pPr>
    </w:p>
    <w:p w:rsidR="008D127E" w:rsidRDefault="008D127E" w:rsidP="00FB0320">
      <w:pPr>
        <w:jc w:val="both"/>
        <w:outlineLvl w:val="1"/>
        <w:rPr>
          <w:rFonts w:ascii="Arial Narrow" w:eastAsia="Times New Roman" w:hAnsi="Arial Narrow" w:cs="Times New Roman"/>
          <w:bCs/>
          <w:color w:val="000000" w:themeColor="text1"/>
          <w:lang w:val="en-US" w:eastAsia="el-GR"/>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2D050"/>
        <w:tblLook w:val="04A0"/>
      </w:tblPr>
      <w:tblGrid>
        <w:gridCol w:w="8522"/>
      </w:tblGrid>
      <w:tr w:rsidR="00C728BD" w:rsidRPr="00AC4253" w:rsidTr="0094160C">
        <w:tc>
          <w:tcPr>
            <w:tcW w:w="8522" w:type="dxa"/>
            <w:shd w:val="clear" w:color="auto" w:fill="92D050"/>
          </w:tcPr>
          <w:p w:rsidR="00C728BD" w:rsidRDefault="00C728BD" w:rsidP="0094160C">
            <w:pPr>
              <w:jc w:val="both"/>
              <w:outlineLvl w:val="1"/>
              <w:rPr>
                <w:rFonts w:ascii="Arial Narrow" w:eastAsia="Times New Roman" w:hAnsi="Arial Narrow" w:cs="Times New Roman"/>
                <w:bCs/>
                <w:color w:val="000000" w:themeColor="text1"/>
                <w:lang w:val="en-US" w:eastAsia="el-GR"/>
              </w:rPr>
            </w:pPr>
            <w:r w:rsidRPr="0094160C">
              <w:rPr>
                <w:rFonts w:ascii="Arial Black" w:eastAsia="Times New Roman" w:hAnsi="Arial Black" w:cs="Times New Roman"/>
                <w:bCs/>
                <w:color w:val="000000" w:themeColor="text1"/>
                <w:sz w:val="20"/>
                <w:lang w:val="en-US" w:eastAsia="el-GR"/>
              </w:rPr>
              <w:t>EDITOR’S COMMENT:</w:t>
            </w:r>
            <w:r w:rsidRPr="0094160C">
              <w:rPr>
                <w:rFonts w:ascii="Arial Narrow" w:eastAsia="Times New Roman" w:hAnsi="Arial Narrow" w:cs="Times New Roman"/>
                <w:bCs/>
                <w:color w:val="000000" w:themeColor="text1"/>
                <w:sz w:val="20"/>
                <w:lang w:val="en-US" w:eastAsia="el-GR"/>
              </w:rPr>
              <w:t xml:space="preserve"> </w:t>
            </w:r>
            <w:r>
              <w:rPr>
                <w:rFonts w:ascii="Arial Narrow" w:eastAsia="Times New Roman" w:hAnsi="Arial Narrow" w:cs="Times New Roman"/>
                <w:bCs/>
                <w:color w:val="000000" w:themeColor="text1"/>
                <w:lang w:val="en-US" w:eastAsia="el-GR"/>
              </w:rPr>
              <w:t>We can blame the planners</w:t>
            </w:r>
            <w:r w:rsidR="0094160C">
              <w:rPr>
                <w:rFonts w:ascii="Arial Narrow" w:eastAsia="Times New Roman" w:hAnsi="Arial Narrow" w:cs="Times New Roman"/>
                <w:bCs/>
                <w:color w:val="000000" w:themeColor="text1"/>
                <w:lang w:val="en-US" w:eastAsia="el-GR"/>
              </w:rPr>
              <w:t xml:space="preserve"> (again)!</w:t>
            </w:r>
            <w:r>
              <w:rPr>
                <w:rFonts w:ascii="Arial Narrow" w:eastAsia="Times New Roman" w:hAnsi="Arial Narrow" w:cs="Times New Roman"/>
                <w:bCs/>
                <w:color w:val="000000" w:themeColor="text1"/>
                <w:lang w:val="en-US" w:eastAsia="el-GR"/>
              </w:rPr>
              <w:t xml:space="preserve"> This time not because they proved that have never been in PPE ever in their lives (as usually happens in normal CBRN planning) but because they have not not taken seriously under consideration the overall operational environment – both at national and international levels. Loading and transferring deadly agents in a highly hostile environment is not an easy task to do. Countries and organizations involved should have been aware of this. So let us be realistic and</w:t>
            </w:r>
            <w:r w:rsidR="0094160C">
              <w:rPr>
                <w:rFonts w:ascii="Arial Narrow" w:eastAsia="Times New Roman" w:hAnsi="Arial Narrow" w:cs="Times New Roman"/>
                <w:bCs/>
                <w:color w:val="000000" w:themeColor="text1"/>
                <w:lang w:val="en-US" w:eastAsia="el-GR"/>
              </w:rPr>
              <w:t xml:space="preserve"> try to keep the June 2014 deadline. On the other hand, in case of an attack against Syrian regime, does this mean that Nobel Prize should be returned back to its foundation?</w:t>
            </w:r>
          </w:p>
        </w:tc>
      </w:tr>
    </w:tbl>
    <w:p w:rsidR="00C728BD" w:rsidRPr="000D1738" w:rsidRDefault="00C728BD" w:rsidP="00FB0320">
      <w:pPr>
        <w:jc w:val="both"/>
        <w:outlineLvl w:val="1"/>
        <w:rPr>
          <w:rFonts w:ascii="Arial Narrow" w:eastAsia="Times New Roman" w:hAnsi="Arial Narrow" w:cs="Times New Roman"/>
          <w:bCs/>
          <w:color w:val="000000" w:themeColor="text1"/>
          <w:lang w:val="en-US" w:eastAsia="el-GR"/>
        </w:rPr>
      </w:pPr>
    </w:p>
    <w:p w:rsidR="002256B8" w:rsidRDefault="002256B8" w:rsidP="00FB0320">
      <w:pPr>
        <w:jc w:val="both"/>
        <w:outlineLvl w:val="1"/>
        <w:rPr>
          <w:rFonts w:ascii="Arial Black" w:eastAsia="Times New Roman" w:hAnsi="Arial Black" w:cs="Times New Roman"/>
          <w:b/>
          <w:bCs/>
          <w:noProof/>
          <w:color w:val="800000"/>
          <w:sz w:val="24"/>
          <w:lang w:val="en-US" w:eastAsia="el-GR"/>
        </w:rPr>
      </w:pPr>
    </w:p>
    <w:p w:rsidR="007167E4" w:rsidRPr="007167E4" w:rsidRDefault="007167E4" w:rsidP="00FB0320">
      <w:pPr>
        <w:jc w:val="both"/>
        <w:outlineLvl w:val="1"/>
        <w:rPr>
          <w:rFonts w:ascii="Arial Black" w:eastAsia="Times New Roman" w:hAnsi="Arial Black" w:cs="Times New Roman"/>
          <w:b/>
          <w:bCs/>
          <w:color w:val="800000"/>
          <w:sz w:val="24"/>
          <w:lang w:val="en-US" w:eastAsia="el-GR"/>
        </w:rPr>
      </w:pPr>
    </w:p>
    <w:p w:rsidR="00AA60EF" w:rsidRPr="00885260" w:rsidRDefault="00AA60EF" w:rsidP="00885260">
      <w:pPr>
        <w:pStyle w:val="1"/>
        <w:spacing w:before="0"/>
        <w:jc w:val="both"/>
        <w:rPr>
          <w:rFonts w:ascii="Arial Black" w:hAnsi="Arial Black"/>
          <w:color w:val="800000"/>
          <w:sz w:val="24"/>
          <w:szCs w:val="22"/>
          <w:lang w:val="en-US"/>
        </w:rPr>
      </w:pPr>
      <w:r w:rsidRPr="00885260">
        <w:rPr>
          <w:rFonts w:ascii="Arial Black" w:hAnsi="Arial Black"/>
          <w:color w:val="800000"/>
          <w:sz w:val="24"/>
          <w:szCs w:val="22"/>
          <w:lang w:val="en-US"/>
        </w:rPr>
        <w:lastRenderedPageBreak/>
        <w:t xml:space="preserve">Israel May Stop Producing Chemical Protection Kits for Citizens </w:t>
      </w:r>
    </w:p>
    <w:p w:rsidR="00AA60EF" w:rsidRPr="00885260" w:rsidRDefault="00AA60EF" w:rsidP="00885260">
      <w:pPr>
        <w:jc w:val="both"/>
        <w:rPr>
          <w:rFonts w:ascii="Arial Narrow" w:hAnsi="Arial Narrow"/>
          <w:lang w:val="en-US"/>
        </w:rPr>
      </w:pPr>
      <w:r w:rsidRPr="00885260">
        <w:rPr>
          <w:rFonts w:ascii="Arial Narrow" w:hAnsi="Arial Narrow"/>
          <w:lang w:val="en-US"/>
        </w:rPr>
        <w:t>Source:</w:t>
      </w:r>
      <w:r w:rsidR="00885260" w:rsidRPr="00885260">
        <w:rPr>
          <w:rFonts w:ascii="Arial Narrow" w:hAnsi="Arial Narrow"/>
          <w:lang w:val="en-US"/>
        </w:rPr>
        <w:t xml:space="preserve"> http://i-hls.com/2014/01/fast-draw-israel-may-stop-producing-chemical-protection-kits-for-citizens/</w:t>
      </w:r>
    </w:p>
    <w:p w:rsidR="00885260" w:rsidRDefault="00885260" w:rsidP="00885260">
      <w:pPr>
        <w:pStyle w:val="Web"/>
        <w:spacing w:before="0" w:beforeAutospacing="0" w:after="0" w:afterAutospacing="0"/>
        <w:jc w:val="both"/>
        <w:rPr>
          <w:rFonts w:ascii="Arial Narrow" w:hAnsi="Arial Narrow"/>
          <w:bCs/>
          <w:sz w:val="22"/>
          <w:szCs w:val="22"/>
          <w:lang w:val="en-US"/>
        </w:rPr>
      </w:pPr>
    </w:p>
    <w:p w:rsidR="00885260" w:rsidRDefault="00885260" w:rsidP="00885260">
      <w:pPr>
        <w:pStyle w:val="Web"/>
        <w:spacing w:before="0" w:beforeAutospacing="0" w:after="0" w:afterAutospacing="0"/>
        <w:jc w:val="both"/>
        <w:rPr>
          <w:rFonts w:ascii="Arial Narrow" w:hAnsi="Arial Narrow"/>
          <w:bCs/>
          <w:sz w:val="22"/>
          <w:szCs w:val="22"/>
          <w:lang w:val="en-US"/>
        </w:rPr>
        <w:sectPr w:rsidR="00885260" w:rsidSect="002C67ED">
          <w:type w:val="continuous"/>
          <w:pgSz w:w="11906" w:h="16838"/>
          <w:pgMar w:top="1440" w:right="1800" w:bottom="1440" w:left="1800" w:header="708" w:footer="708" w:gutter="0"/>
          <w:cols w:space="708"/>
          <w:docGrid w:linePitch="360"/>
        </w:sectPr>
      </w:pPr>
    </w:p>
    <w:p w:rsidR="00AA60EF" w:rsidRPr="00885260" w:rsidRDefault="00885260" w:rsidP="00885260">
      <w:pPr>
        <w:pStyle w:val="Web"/>
        <w:spacing w:before="0" w:beforeAutospacing="0" w:after="0" w:afterAutospacing="0"/>
        <w:jc w:val="both"/>
        <w:rPr>
          <w:rFonts w:ascii="Arial Narrow" w:hAnsi="Arial Narrow"/>
          <w:sz w:val="22"/>
          <w:szCs w:val="22"/>
          <w:lang w:val="en-US"/>
        </w:rPr>
      </w:pPr>
      <w:r>
        <w:rPr>
          <w:rFonts w:ascii="Arial Narrow" w:hAnsi="Arial Narrow"/>
          <w:bCs/>
          <w:noProof/>
          <w:sz w:val="22"/>
          <w:szCs w:val="22"/>
        </w:rPr>
        <w:drawing>
          <wp:anchor distT="0" distB="0" distL="114300" distR="114300" simplePos="0" relativeHeight="251876352" behindDoc="1" locked="0" layoutInCell="1" allowOverlap="1">
            <wp:simplePos x="0" y="0"/>
            <wp:positionH relativeFrom="column">
              <wp:posOffset>1771650</wp:posOffset>
            </wp:positionH>
            <wp:positionV relativeFrom="paragraph">
              <wp:posOffset>825500</wp:posOffset>
            </wp:positionV>
            <wp:extent cx="1695450" cy="1276985"/>
            <wp:effectExtent l="133350" t="0" r="209550" b="132715"/>
            <wp:wrapTight wrapText="bothSides">
              <wp:wrapPolygon edited="0">
                <wp:start x="3883" y="967"/>
                <wp:lineTo x="2184" y="1933"/>
                <wp:lineTo x="243" y="4833"/>
                <wp:lineTo x="-485" y="11278"/>
                <wp:lineTo x="-1699" y="16434"/>
                <wp:lineTo x="-1699" y="19011"/>
                <wp:lineTo x="728" y="21589"/>
                <wp:lineTo x="3155" y="22234"/>
                <wp:lineTo x="13591" y="23845"/>
                <wp:lineTo x="16503" y="23845"/>
                <wp:lineTo x="19173" y="23845"/>
                <wp:lineTo x="19658" y="23845"/>
                <wp:lineTo x="21843" y="21911"/>
                <wp:lineTo x="21843" y="21589"/>
                <wp:lineTo x="22085" y="21589"/>
                <wp:lineTo x="23056" y="17078"/>
                <wp:lineTo x="23056" y="16434"/>
                <wp:lineTo x="23542" y="11600"/>
                <wp:lineTo x="23542" y="11278"/>
                <wp:lineTo x="23784" y="6445"/>
                <wp:lineTo x="24270" y="3545"/>
                <wp:lineTo x="18445" y="1933"/>
                <wp:lineTo x="6796" y="967"/>
                <wp:lineTo x="3883" y="967"/>
              </wp:wrapPolygon>
            </wp:wrapTight>
            <wp:docPr id="7" name="Εικόνα 1" descr="14374157_s fe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374157_s feature">
                      <a:hlinkClick r:id="rId102"/>
                    </pic:cNvPr>
                    <pic:cNvPicPr>
                      <a:picLocks noChangeAspect="1" noChangeArrowheads="1"/>
                    </pic:cNvPicPr>
                  </pic:nvPicPr>
                  <pic:blipFill>
                    <a:blip r:embed="rId103" cstate="print"/>
                    <a:srcRect/>
                    <a:stretch>
                      <a:fillRect/>
                    </a:stretch>
                  </pic:blipFill>
                  <pic:spPr bwMode="auto">
                    <a:xfrm>
                      <a:off x="0" y="0"/>
                      <a:ext cx="1695450" cy="127698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00AA60EF" w:rsidRPr="00885260">
        <w:rPr>
          <w:rFonts w:ascii="Arial Narrow" w:hAnsi="Arial Narrow"/>
          <w:bCs/>
          <w:sz w:val="22"/>
          <w:szCs w:val="22"/>
          <w:lang w:val="en-US"/>
        </w:rPr>
        <w:t xml:space="preserve">Israel knows </w:t>
      </w:r>
      <w:r w:rsidR="00AA60EF" w:rsidRPr="00885260">
        <w:rPr>
          <w:rStyle w:val="wpkeywordlinkaffiliate"/>
          <w:rFonts w:ascii="Arial Narrow" w:hAnsi="Arial Narrow"/>
          <w:bCs/>
          <w:sz w:val="22"/>
          <w:szCs w:val="22"/>
          <w:lang w:val="en-US"/>
        </w:rPr>
        <w:t>Syria</w:t>
      </w:r>
      <w:r w:rsidR="00AA60EF" w:rsidRPr="00885260">
        <w:rPr>
          <w:rFonts w:ascii="Arial Narrow" w:hAnsi="Arial Narrow"/>
          <w:bCs/>
          <w:sz w:val="22"/>
          <w:szCs w:val="22"/>
          <w:lang w:val="en-US"/>
        </w:rPr>
        <w:t xml:space="preserve"> didn’t destroy </w:t>
      </w:r>
      <w:proofErr w:type="gramStart"/>
      <w:r w:rsidR="00AA60EF" w:rsidRPr="00885260">
        <w:rPr>
          <w:rFonts w:ascii="Arial Narrow" w:hAnsi="Arial Narrow"/>
          <w:bCs/>
          <w:sz w:val="22"/>
          <w:szCs w:val="22"/>
          <w:lang w:val="en-US"/>
        </w:rPr>
        <w:t>it’s</w:t>
      </w:r>
      <w:proofErr w:type="gramEnd"/>
      <w:r w:rsidR="00AA60EF" w:rsidRPr="00885260">
        <w:rPr>
          <w:rFonts w:ascii="Arial Narrow" w:hAnsi="Arial Narrow"/>
          <w:bCs/>
          <w:sz w:val="22"/>
          <w:szCs w:val="22"/>
          <w:lang w:val="en-US"/>
        </w:rPr>
        <w:t xml:space="preserve"> </w:t>
      </w:r>
      <w:r w:rsidR="00AA60EF" w:rsidRPr="00885260">
        <w:rPr>
          <w:rStyle w:val="wpkeywordlinkaffiliate"/>
          <w:rFonts w:ascii="Arial Narrow" w:hAnsi="Arial Narrow"/>
          <w:bCs/>
          <w:sz w:val="22"/>
          <w:szCs w:val="22"/>
          <w:lang w:val="en-US"/>
        </w:rPr>
        <w:t>chemical</w:t>
      </w:r>
      <w:r w:rsidR="00AA60EF" w:rsidRPr="00885260">
        <w:rPr>
          <w:rFonts w:ascii="Arial Narrow" w:hAnsi="Arial Narrow"/>
          <w:bCs/>
          <w:sz w:val="22"/>
          <w:szCs w:val="22"/>
          <w:lang w:val="en-US"/>
        </w:rPr>
        <w:t xml:space="preserve"> weapons, but still debates discontinuing the production and distribution of </w:t>
      </w:r>
      <w:r w:rsidR="00AA60EF" w:rsidRPr="00885260">
        <w:rPr>
          <w:rStyle w:val="wpkeywordlinkaffiliate"/>
          <w:rFonts w:ascii="Arial Narrow" w:hAnsi="Arial Narrow"/>
          <w:bCs/>
          <w:sz w:val="22"/>
          <w:szCs w:val="22"/>
          <w:lang w:val="en-US"/>
        </w:rPr>
        <w:t>chemical</w:t>
      </w:r>
      <w:r w:rsidR="00AA60EF" w:rsidRPr="00885260">
        <w:rPr>
          <w:rFonts w:ascii="Arial Narrow" w:hAnsi="Arial Narrow"/>
          <w:bCs/>
          <w:sz w:val="22"/>
          <w:szCs w:val="22"/>
          <w:lang w:val="en-US"/>
        </w:rPr>
        <w:t xml:space="preserve"> protection kits for citizens. So what’s really going on here? There’s no single answer: Typical Israeli chaos, lack of understanding, lack of coordination and more.</w:t>
      </w:r>
    </w:p>
    <w:p w:rsidR="00AA60EF" w:rsidRPr="00885260" w:rsidRDefault="00AA60EF" w:rsidP="00885260">
      <w:pPr>
        <w:pStyle w:val="Web"/>
        <w:spacing w:before="0" w:beforeAutospacing="0" w:after="0" w:afterAutospacing="0"/>
        <w:jc w:val="both"/>
        <w:rPr>
          <w:rFonts w:ascii="Arial Narrow" w:hAnsi="Arial Narrow"/>
          <w:sz w:val="22"/>
          <w:szCs w:val="22"/>
          <w:lang w:val="en-US"/>
        </w:rPr>
      </w:pPr>
      <w:r w:rsidRPr="00885260">
        <w:rPr>
          <w:rFonts w:ascii="Arial Narrow" w:hAnsi="Arial Narrow"/>
          <w:sz w:val="22"/>
          <w:szCs w:val="22"/>
          <w:lang w:val="en-US"/>
        </w:rPr>
        <w:t xml:space="preserve">The Defense Minister received a recommendation to halt the project, especially in light of the recent </w:t>
      </w:r>
      <w:r w:rsidRPr="00885260">
        <w:rPr>
          <w:rStyle w:val="wpkeywordlinkaffiliate"/>
          <w:rFonts w:ascii="Arial Narrow" w:hAnsi="Arial Narrow"/>
          <w:sz w:val="22"/>
          <w:szCs w:val="22"/>
          <w:lang w:val="en-US"/>
        </w:rPr>
        <w:t>chemical</w:t>
      </w:r>
      <w:r w:rsidRPr="00885260">
        <w:rPr>
          <w:rFonts w:ascii="Arial Narrow" w:hAnsi="Arial Narrow"/>
          <w:sz w:val="22"/>
          <w:szCs w:val="22"/>
          <w:lang w:val="en-US"/>
        </w:rPr>
        <w:t xml:space="preserve"> weapon disarmament agreement signed with Syria. </w:t>
      </w:r>
      <w:r w:rsidRPr="00885260">
        <w:rPr>
          <w:rFonts w:ascii="Arial Narrow" w:hAnsi="Arial Narrow"/>
          <w:b/>
          <w:sz w:val="22"/>
          <w:szCs w:val="22"/>
          <w:lang w:val="en-US"/>
        </w:rPr>
        <w:t>Only 60% of citizens have chemical protection kits.</w:t>
      </w:r>
    </w:p>
    <w:p w:rsidR="00AA60EF" w:rsidRPr="00885260" w:rsidRDefault="00AA60EF" w:rsidP="00885260">
      <w:pPr>
        <w:pStyle w:val="Web"/>
        <w:spacing w:before="0" w:beforeAutospacing="0" w:after="0" w:afterAutospacing="0"/>
        <w:jc w:val="both"/>
        <w:rPr>
          <w:rFonts w:ascii="Arial Narrow" w:hAnsi="Arial Narrow"/>
          <w:sz w:val="22"/>
          <w:szCs w:val="22"/>
          <w:lang w:val="en-US"/>
        </w:rPr>
      </w:pPr>
      <w:r w:rsidRPr="00885260">
        <w:rPr>
          <w:rFonts w:ascii="Arial Narrow" w:hAnsi="Arial Narrow"/>
          <w:sz w:val="22"/>
          <w:szCs w:val="22"/>
          <w:lang w:val="en-US"/>
        </w:rPr>
        <w:t xml:space="preserve">Defense Minister Moshe Yaalon holds a critical discussion today on the continuation of the production and the distribution of </w:t>
      </w:r>
      <w:r w:rsidRPr="00885260">
        <w:rPr>
          <w:rStyle w:val="wpkeywordlinkaffiliate"/>
          <w:rFonts w:ascii="Arial Narrow" w:hAnsi="Arial Narrow"/>
          <w:sz w:val="22"/>
          <w:szCs w:val="22"/>
          <w:lang w:val="en-US"/>
        </w:rPr>
        <w:t>chemical</w:t>
      </w:r>
      <w:r w:rsidRPr="00885260">
        <w:rPr>
          <w:rFonts w:ascii="Arial Narrow" w:hAnsi="Arial Narrow"/>
          <w:sz w:val="22"/>
          <w:szCs w:val="22"/>
          <w:lang w:val="en-US"/>
        </w:rPr>
        <w:t xml:space="preserve"> protection kits to the Israeli public. Two months ago Yaalon received a recommendation to gradually halt the project, especially in light of the </w:t>
      </w:r>
      <w:r w:rsidRPr="00885260">
        <w:rPr>
          <w:rStyle w:val="wpkeywordlinkaffiliate"/>
          <w:rFonts w:ascii="Arial Narrow" w:hAnsi="Arial Narrow"/>
          <w:sz w:val="22"/>
          <w:szCs w:val="22"/>
          <w:lang w:val="en-US"/>
        </w:rPr>
        <w:t>Syria</w:t>
      </w:r>
      <w:r w:rsidRPr="00885260">
        <w:rPr>
          <w:rFonts w:ascii="Arial Narrow" w:hAnsi="Arial Narrow"/>
          <w:sz w:val="22"/>
          <w:szCs w:val="22"/>
          <w:lang w:val="en-US"/>
        </w:rPr>
        <w:t>n agreement.</w:t>
      </w:r>
    </w:p>
    <w:p w:rsidR="00AA60EF" w:rsidRPr="00885260" w:rsidRDefault="00AA60EF" w:rsidP="00885260">
      <w:pPr>
        <w:pStyle w:val="Web"/>
        <w:spacing w:before="0" w:beforeAutospacing="0" w:after="0" w:afterAutospacing="0"/>
        <w:jc w:val="both"/>
        <w:rPr>
          <w:rFonts w:ascii="Arial Narrow" w:hAnsi="Arial Narrow"/>
          <w:sz w:val="22"/>
          <w:szCs w:val="22"/>
          <w:lang w:val="en-US"/>
        </w:rPr>
      </w:pPr>
      <w:r w:rsidRPr="00885260">
        <w:rPr>
          <w:rFonts w:ascii="Arial Narrow" w:hAnsi="Arial Narrow"/>
          <w:sz w:val="22"/>
          <w:szCs w:val="22"/>
          <w:lang w:val="en-US"/>
        </w:rPr>
        <w:lastRenderedPageBreak/>
        <w:t>In the discussion two major alternatives will be presented: Immediately halting production and distribution, or a more gradual process and a complete production halt only next year.</w:t>
      </w:r>
    </w:p>
    <w:p w:rsidR="00AA60EF" w:rsidRPr="00885260" w:rsidRDefault="00AA60EF" w:rsidP="00885260">
      <w:pPr>
        <w:pStyle w:val="Web"/>
        <w:spacing w:before="0" w:beforeAutospacing="0" w:after="0" w:afterAutospacing="0"/>
        <w:jc w:val="both"/>
        <w:rPr>
          <w:rFonts w:ascii="Arial Narrow" w:hAnsi="Arial Narrow"/>
          <w:b/>
          <w:sz w:val="22"/>
          <w:szCs w:val="22"/>
          <w:lang w:val="en-US"/>
        </w:rPr>
      </w:pPr>
      <w:r w:rsidRPr="00885260">
        <w:rPr>
          <w:rFonts w:ascii="Arial Narrow" w:hAnsi="Arial Narrow"/>
          <w:sz w:val="22"/>
          <w:szCs w:val="22"/>
          <w:lang w:val="en-US"/>
        </w:rPr>
        <w:t xml:space="preserve">The IDF Home Front Command still has around 700,000 kits in storage, still not distributed to the public. 44% of Israeli citizens still didn’t get their kits. The total cost of producing the remaining kits and distributing them is estimated at </w:t>
      </w:r>
      <w:r w:rsidRPr="00885260">
        <w:rPr>
          <w:rFonts w:ascii="Arial Narrow" w:hAnsi="Arial Narrow"/>
          <w:b/>
          <w:sz w:val="22"/>
          <w:szCs w:val="22"/>
          <w:lang w:val="en-US"/>
        </w:rPr>
        <w:t>1.3 billion shekels.</w:t>
      </w:r>
    </w:p>
    <w:p w:rsidR="00AA60EF" w:rsidRPr="00885260" w:rsidRDefault="00AA60EF" w:rsidP="00885260">
      <w:pPr>
        <w:pStyle w:val="Web"/>
        <w:spacing w:before="0" w:beforeAutospacing="0" w:after="0" w:afterAutospacing="0"/>
        <w:jc w:val="both"/>
        <w:rPr>
          <w:rFonts w:ascii="Arial Narrow" w:hAnsi="Arial Narrow"/>
          <w:sz w:val="22"/>
          <w:szCs w:val="22"/>
          <w:lang w:val="en-US"/>
        </w:rPr>
      </w:pPr>
      <w:r w:rsidRPr="00885260">
        <w:rPr>
          <w:rFonts w:ascii="Arial Narrow" w:hAnsi="Arial Narrow"/>
          <w:sz w:val="22"/>
          <w:szCs w:val="22"/>
          <w:lang w:val="en-US"/>
        </w:rPr>
        <w:t>The entire discussion is meant to cover up this huge fiasco, the fact that only some of the citizens even have their kits, the fact that the project never had a proper budget and the fact that every Defense Minister only wants to counter the decisions of his predecessors.</w:t>
      </w:r>
    </w:p>
    <w:p w:rsidR="00AA60EF" w:rsidRDefault="00AA60EF" w:rsidP="00885260">
      <w:pPr>
        <w:pStyle w:val="Web"/>
        <w:spacing w:before="0" w:beforeAutospacing="0" w:after="0" w:afterAutospacing="0"/>
        <w:jc w:val="both"/>
        <w:rPr>
          <w:rFonts w:ascii="Arial Narrow" w:hAnsi="Arial Narrow"/>
          <w:sz w:val="22"/>
          <w:szCs w:val="22"/>
          <w:lang w:val="en-US"/>
        </w:rPr>
      </w:pPr>
      <w:r w:rsidRPr="00885260">
        <w:rPr>
          <w:rFonts w:ascii="Arial Narrow" w:hAnsi="Arial Narrow"/>
          <w:sz w:val="22"/>
          <w:szCs w:val="22"/>
          <w:lang w:val="en-US"/>
        </w:rPr>
        <w:t>The next board of inquiry is already on its way.</w:t>
      </w:r>
    </w:p>
    <w:p w:rsidR="00885260" w:rsidRDefault="00885260" w:rsidP="00885260">
      <w:pPr>
        <w:pStyle w:val="Web"/>
        <w:spacing w:before="0" w:beforeAutospacing="0" w:after="0" w:afterAutospacing="0"/>
        <w:jc w:val="both"/>
        <w:rPr>
          <w:rFonts w:ascii="Arial Narrow" w:hAnsi="Arial Narrow"/>
          <w:sz w:val="22"/>
          <w:szCs w:val="22"/>
          <w:lang w:val="en-US"/>
        </w:rPr>
        <w:sectPr w:rsidR="00885260" w:rsidSect="00885260">
          <w:type w:val="continuous"/>
          <w:pgSz w:w="11906" w:h="16838"/>
          <w:pgMar w:top="1440" w:right="1800" w:bottom="1440" w:left="1800" w:header="708" w:footer="708" w:gutter="0"/>
          <w:cols w:num="2" w:space="708"/>
          <w:docGrid w:linePitch="360"/>
        </w:sectPr>
      </w:pPr>
    </w:p>
    <w:p w:rsidR="00885260" w:rsidRPr="00885260" w:rsidRDefault="00885260" w:rsidP="00885260">
      <w:pPr>
        <w:pStyle w:val="Web"/>
        <w:spacing w:before="0" w:beforeAutospacing="0" w:after="0" w:afterAutospacing="0"/>
        <w:jc w:val="both"/>
        <w:rPr>
          <w:rFonts w:ascii="Arial Narrow" w:hAnsi="Arial Narrow"/>
          <w:sz w:val="22"/>
          <w:szCs w:val="22"/>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Look w:val="04A0"/>
      </w:tblPr>
      <w:tblGrid>
        <w:gridCol w:w="8522"/>
      </w:tblGrid>
      <w:tr w:rsidR="00885260" w:rsidRPr="00885260" w:rsidTr="00885260">
        <w:tc>
          <w:tcPr>
            <w:tcW w:w="8522" w:type="dxa"/>
            <w:shd w:val="clear" w:color="auto" w:fill="C6D9F1" w:themeFill="text2" w:themeFillTint="33"/>
          </w:tcPr>
          <w:p w:rsidR="00885260" w:rsidRPr="00885260" w:rsidRDefault="00885260" w:rsidP="00885260">
            <w:pPr>
              <w:pStyle w:val="Web"/>
              <w:spacing w:before="0" w:beforeAutospacing="0" w:after="0" w:afterAutospacing="0"/>
              <w:jc w:val="both"/>
              <w:rPr>
                <w:rFonts w:ascii="Arial Narrow" w:hAnsi="Arial Narrow"/>
                <w:sz w:val="22"/>
                <w:szCs w:val="22"/>
                <w:lang w:val="en-US"/>
              </w:rPr>
            </w:pPr>
            <w:r w:rsidRPr="00885260">
              <w:rPr>
                <w:rFonts w:ascii="Arial Black" w:hAnsi="Arial Black"/>
                <w:sz w:val="20"/>
                <w:szCs w:val="22"/>
                <w:lang w:val="en-US"/>
              </w:rPr>
              <w:t>EDITOR’S COMMENT:</w:t>
            </w:r>
            <w:r w:rsidRPr="00885260">
              <w:rPr>
                <w:rFonts w:ascii="Arial Narrow" w:hAnsi="Arial Narrow"/>
                <w:sz w:val="20"/>
                <w:szCs w:val="22"/>
                <w:lang w:val="en-US"/>
              </w:rPr>
              <w:t xml:space="preserve"> </w:t>
            </w:r>
            <w:r w:rsidRPr="00885260">
              <w:rPr>
                <w:rFonts w:ascii="Arial Narrow" w:hAnsi="Arial Narrow"/>
                <w:sz w:val="22"/>
                <w:szCs w:val="22"/>
                <w:lang w:val="en-US"/>
              </w:rPr>
              <w:t>40% = 3.204.960 people; 1.3 billion shekels = 374.5 million USD; cost of individual mask: 117 USD. This is the cost of a single human life?</w:t>
            </w:r>
          </w:p>
        </w:tc>
      </w:tr>
    </w:tbl>
    <w:p w:rsidR="00A9432B" w:rsidRDefault="00A9432B" w:rsidP="00A9432B">
      <w:pPr>
        <w:pStyle w:val="1"/>
        <w:spacing w:before="0"/>
        <w:jc w:val="both"/>
        <w:rPr>
          <w:rFonts w:ascii="Arial Narrow" w:hAnsi="Arial Narrow"/>
          <w:sz w:val="22"/>
          <w:szCs w:val="22"/>
          <w:lang w:val="en-US"/>
        </w:rPr>
      </w:pPr>
    </w:p>
    <w:p w:rsidR="00A9432B" w:rsidRPr="00A9432B" w:rsidRDefault="00A9432B" w:rsidP="00A9432B">
      <w:pPr>
        <w:pStyle w:val="1"/>
        <w:spacing w:before="0"/>
        <w:jc w:val="both"/>
        <w:rPr>
          <w:rFonts w:ascii="Arial Black" w:hAnsi="Arial Black"/>
          <w:color w:val="800000"/>
          <w:sz w:val="24"/>
          <w:szCs w:val="22"/>
          <w:lang w:val="en-US"/>
        </w:rPr>
      </w:pPr>
      <w:r w:rsidRPr="00A9432B">
        <w:rPr>
          <w:rFonts w:ascii="Arial Black" w:hAnsi="Arial Black"/>
          <w:color w:val="800000"/>
          <w:sz w:val="24"/>
          <w:szCs w:val="22"/>
          <w:lang w:val="en-US"/>
        </w:rPr>
        <w:t>Germany to help destroy Syria chemical weapons</w:t>
      </w:r>
    </w:p>
    <w:p w:rsidR="00A9432B" w:rsidRPr="00A9432B" w:rsidRDefault="00A9432B" w:rsidP="00A9432B">
      <w:pPr>
        <w:pStyle w:val="introduction"/>
        <w:spacing w:before="0" w:beforeAutospacing="0" w:after="0" w:afterAutospacing="0"/>
        <w:jc w:val="both"/>
        <w:rPr>
          <w:rFonts w:ascii="Arial Narrow" w:hAnsi="Arial Narrow"/>
          <w:sz w:val="22"/>
          <w:szCs w:val="22"/>
          <w:lang w:val="en-US"/>
        </w:rPr>
      </w:pPr>
      <w:r w:rsidRPr="00A9432B">
        <w:rPr>
          <w:rFonts w:ascii="Arial Narrow" w:hAnsi="Arial Narrow"/>
          <w:sz w:val="22"/>
          <w:szCs w:val="22"/>
          <w:lang w:val="en-US"/>
        </w:rPr>
        <w:t>Source: http://www.bbc.co.uk/news/world-middle-east-25664162</w:t>
      </w:r>
    </w:p>
    <w:p w:rsidR="00A9432B" w:rsidRDefault="00A9432B" w:rsidP="00A9432B">
      <w:pPr>
        <w:pStyle w:val="introduction"/>
        <w:spacing w:before="0" w:beforeAutospacing="0" w:after="0" w:afterAutospacing="0"/>
        <w:jc w:val="both"/>
        <w:rPr>
          <w:rFonts w:ascii="Arial Narrow" w:hAnsi="Arial Narrow"/>
          <w:sz w:val="22"/>
          <w:szCs w:val="22"/>
          <w:lang w:val="en-US"/>
        </w:rPr>
      </w:pPr>
    </w:p>
    <w:p w:rsidR="00A9432B" w:rsidRPr="00A9432B" w:rsidRDefault="00A9432B" w:rsidP="00A9432B">
      <w:pPr>
        <w:pStyle w:val="introduction"/>
        <w:spacing w:before="0" w:beforeAutospacing="0" w:after="0" w:afterAutospacing="0"/>
        <w:jc w:val="both"/>
        <w:rPr>
          <w:rFonts w:ascii="Arial Narrow" w:hAnsi="Arial Narrow"/>
          <w:sz w:val="22"/>
          <w:szCs w:val="22"/>
          <w:lang w:val="en-US"/>
        </w:rPr>
      </w:pPr>
      <w:r w:rsidRPr="00A9432B">
        <w:rPr>
          <w:rFonts w:ascii="Arial Narrow" w:hAnsi="Arial Narrow"/>
          <w:sz w:val="22"/>
          <w:szCs w:val="22"/>
          <w:lang w:val="en-US"/>
        </w:rPr>
        <w:t>Germany is joining international efforts to destroy Syria's stockpile of chemical weapons, the foreign and defence ministries have announced.</w:t>
      </w:r>
    </w:p>
    <w:p w:rsidR="00A9432B" w:rsidRPr="00276C01" w:rsidRDefault="00366C16" w:rsidP="00A9432B">
      <w:pPr>
        <w:pStyle w:val="Web"/>
        <w:spacing w:before="0" w:beforeAutospacing="0" w:after="0" w:afterAutospacing="0"/>
        <w:jc w:val="both"/>
        <w:rPr>
          <w:rFonts w:ascii="Arial Narrow" w:hAnsi="Arial Narrow"/>
          <w:b/>
          <w:color w:val="FF0000"/>
          <w:sz w:val="22"/>
          <w:szCs w:val="22"/>
          <w:lang w:val="en-US"/>
        </w:rPr>
      </w:pPr>
      <w:r w:rsidRPr="00276C01">
        <w:rPr>
          <w:rFonts w:ascii="Arial Narrow" w:hAnsi="Arial Narrow"/>
          <w:b/>
          <w:noProof/>
          <w:color w:val="FF0000"/>
          <w:sz w:val="22"/>
          <w:szCs w:val="22"/>
          <w:u w:val="single"/>
        </w:rPr>
        <w:drawing>
          <wp:anchor distT="0" distB="0" distL="114300" distR="114300" simplePos="0" relativeHeight="251971584" behindDoc="1" locked="0" layoutInCell="1" allowOverlap="1">
            <wp:simplePos x="0" y="0"/>
            <wp:positionH relativeFrom="column">
              <wp:posOffset>9525</wp:posOffset>
            </wp:positionH>
            <wp:positionV relativeFrom="paragraph">
              <wp:posOffset>66675</wp:posOffset>
            </wp:positionV>
            <wp:extent cx="3695700" cy="2200275"/>
            <wp:effectExtent l="19050" t="0" r="0" b="0"/>
            <wp:wrapTight wrapText="bothSides">
              <wp:wrapPolygon edited="0">
                <wp:start x="-111" y="0"/>
                <wp:lineTo x="-111" y="21506"/>
                <wp:lineTo x="21600" y="21506"/>
                <wp:lineTo x="21600" y="0"/>
                <wp:lineTo x="-111" y="0"/>
              </wp:wrapPolygon>
            </wp:wrapTight>
            <wp:docPr id="261" name="Εικόνα 3" descr="Map of the Mediterran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p of the Mediterranean"/>
                    <pic:cNvPicPr>
                      <a:picLocks noChangeAspect="1" noChangeArrowheads="1"/>
                    </pic:cNvPicPr>
                  </pic:nvPicPr>
                  <pic:blipFill>
                    <a:blip r:embed="rId104" cstate="print"/>
                    <a:srcRect/>
                    <a:stretch>
                      <a:fillRect/>
                    </a:stretch>
                  </pic:blipFill>
                  <pic:spPr bwMode="auto">
                    <a:xfrm>
                      <a:off x="0" y="0"/>
                      <a:ext cx="3695700" cy="2200275"/>
                    </a:xfrm>
                    <a:prstGeom prst="rect">
                      <a:avLst/>
                    </a:prstGeom>
                    <a:noFill/>
                    <a:ln w="9525">
                      <a:noFill/>
                      <a:miter lim="800000"/>
                      <a:headEnd/>
                      <a:tailEnd/>
                    </a:ln>
                  </pic:spPr>
                </pic:pic>
              </a:graphicData>
            </a:graphic>
          </wp:anchor>
        </w:drawing>
      </w:r>
      <w:r w:rsidR="00A9432B" w:rsidRPr="00276C01">
        <w:rPr>
          <w:rFonts w:ascii="Arial Narrow" w:hAnsi="Arial Narrow"/>
          <w:b/>
          <w:color w:val="FF0000"/>
          <w:sz w:val="22"/>
          <w:szCs w:val="22"/>
          <w:u w:val="single"/>
          <w:lang w:val="en-US"/>
        </w:rPr>
        <w:t>Waste from the destroyed weapons</w:t>
      </w:r>
      <w:r w:rsidR="00A9432B" w:rsidRPr="00276C01">
        <w:rPr>
          <w:rFonts w:ascii="Arial Narrow" w:hAnsi="Arial Narrow"/>
          <w:b/>
          <w:color w:val="FF0000"/>
          <w:sz w:val="22"/>
          <w:szCs w:val="22"/>
          <w:lang w:val="en-US"/>
        </w:rPr>
        <w:t xml:space="preserve"> would be burned at a government facility in the town of Muenster, they said.</w:t>
      </w:r>
    </w:p>
    <w:p w:rsidR="00A9432B" w:rsidRPr="00A9432B" w:rsidRDefault="00A9432B" w:rsidP="00A9432B">
      <w:pPr>
        <w:pStyle w:val="Web"/>
        <w:spacing w:before="0" w:beforeAutospacing="0" w:after="0" w:afterAutospacing="0"/>
        <w:jc w:val="both"/>
        <w:rPr>
          <w:rFonts w:ascii="Arial Narrow" w:hAnsi="Arial Narrow"/>
          <w:sz w:val="22"/>
          <w:szCs w:val="22"/>
          <w:lang w:val="en-US"/>
        </w:rPr>
      </w:pPr>
      <w:r w:rsidRPr="00A9432B">
        <w:rPr>
          <w:rFonts w:ascii="Arial Narrow" w:hAnsi="Arial Narrow"/>
          <w:sz w:val="22"/>
          <w:szCs w:val="22"/>
          <w:lang w:val="en-US"/>
        </w:rPr>
        <w:t>Germany said it was responding to a request for help from the UN and OPCW, co-ordinators of the destruction plan.</w:t>
      </w:r>
    </w:p>
    <w:p w:rsidR="00A9432B" w:rsidRPr="00A9432B" w:rsidRDefault="00A9432B" w:rsidP="00A9432B">
      <w:pPr>
        <w:pStyle w:val="Web"/>
        <w:spacing w:before="0" w:beforeAutospacing="0" w:after="0" w:afterAutospacing="0"/>
        <w:jc w:val="both"/>
        <w:rPr>
          <w:rFonts w:ascii="Arial Narrow" w:hAnsi="Arial Narrow"/>
          <w:sz w:val="22"/>
          <w:szCs w:val="22"/>
          <w:lang w:val="en-US"/>
        </w:rPr>
      </w:pPr>
      <w:r w:rsidRPr="00A9432B">
        <w:rPr>
          <w:rFonts w:ascii="Arial Narrow" w:hAnsi="Arial Narrow"/>
          <w:sz w:val="22"/>
          <w:szCs w:val="22"/>
          <w:lang w:val="en-US"/>
        </w:rPr>
        <w:t>The first consignment of toxic chemicals left Syria on a Danish ship early this week.</w:t>
      </w:r>
    </w:p>
    <w:p w:rsidR="00885260" w:rsidRPr="00A9432B" w:rsidRDefault="00A9432B" w:rsidP="00A9432B">
      <w:pPr>
        <w:pStyle w:val="Web"/>
        <w:spacing w:before="0" w:beforeAutospacing="0" w:after="0" w:afterAutospacing="0"/>
        <w:jc w:val="both"/>
        <w:rPr>
          <w:rFonts w:ascii="Arial Narrow" w:hAnsi="Arial Narrow"/>
          <w:sz w:val="22"/>
          <w:szCs w:val="22"/>
          <w:lang w:val="en-US"/>
        </w:rPr>
      </w:pPr>
      <w:r w:rsidRPr="00A9432B">
        <w:rPr>
          <w:rFonts w:ascii="Arial Narrow" w:hAnsi="Arial Narrow"/>
          <w:sz w:val="22"/>
          <w:szCs w:val="22"/>
          <w:lang w:val="en-US"/>
        </w:rPr>
        <w:t>It is travelling to Italy, where it will be loaded onto a US Navy ship and shipped to international waters for destruction in a specially created titanium tank on board.</w:t>
      </w:r>
    </w:p>
    <w:p w:rsidR="00A9432B" w:rsidRDefault="00A9432B" w:rsidP="00A9432B">
      <w:pPr>
        <w:pStyle w:val="Web"/>
        <w:spacing w:before="0" w:beforeAutospacing="0" w:after="0" w:afterAutospacing="0"/>
        <w:jc w:val="both"/>
        <w:rPr>
          <w:rFonts w:ascii="Arial Narrow" w:hAnsi="Arial Narrow"/>
          <w:sz w:val="22"/>
          <w:szCs w:val="22"/>
          <w:lang w:val="en-US"/>
        </w:rPr>
      </w:pPr>
      <w:r w:rsidRPr="00A9432B">
        <w:rPr>
          <w:rFonts w:ascii="Arial Narrow" w:hAnsi="Arial Narrow"/>
          <w:sz w:val="22"/>
          <w:szCs w:val="22"/>
          <w:lang w:val="en-US"/>
        </w:rPr>
        <w:lastRenderedPageBreak/>
        <w:t>In Italy, the "most critical" chemical agents will be loaded onto the US Maritime Administration cargo ship, MV Cape Ray, to be destroyed by hydrolysis in international waters. Less-toxic chemicals will be shipped by Norwegian and Danish vessels for disp</w:t>
      </w:r>
      <w:r>
        <w:rPr>
          <w:rFonts w:ascii="Arial Narrow" w:hAnsi="Arial Narrow"/>
          <w:sz w:val="22"/>
          <w:szCs w:val="22"/>
          <w:lang w:val="en-US"/>
        </w:rPr>
        <w:t>osal at commercial facilities.</w:t>
      </w:r>
    </w:p>
    <w:p w:rsidR="00A9432B" w:rsidRDefault="00A9432B" w:rsidP="00A9432B">
      <w:pPr>
        <w:pStyle w:val="Web"/>
        <w:spacing w:before="0" w:beforeAutospacing="0" w:after="0" w:afterAutospacing="0"/>
        <w:jc w:val="both"/>
        <w:rPr>
          <w:rFonts w:ascii="Arial Narrow" w:hAnsi="Arial Narrow"/>
          <w:sz w:val="22"/>
          <w:szCs w:val="22"/>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00"/>
        <w:tblLook w:val="04A0"/>
      </w:tblPr>
      <w:tblGrid>
        <w:gridCol w:w="8522"/>
      </w:tblGrid>
      <w:tr w:rsidR="00A9432B" w:rsidRPr="00AC4253" w:rsidTr="009A26E0">
        <w:tc>
          <w:tcPr>
            <w:tcW w:w="8522" w:type="dxa"/>
            <w:shd w:val="clear" w:color="auto" w:fill="FFFF00"/>
          </w:tcPr>
          <w:p w:rsidR="009C7B71" w:rsidRPr="009C7B71" w:rsidRDefault="009C7B71" w:rsidP="009C7B71">
            <w:pPr>
              <w:pStyle w:val="Web"/>
              <w:spacing w:before="0" w:beforeAutospacing="0" w:after="0" w:afterAutospacing="0"/>
              <w:jc w:val="both"/>
              <w:rPr>
                <w:rFonts w:ascii="Arial Black" w:hAnsi="Arial Black"/>
                <w:sz w:val="20"/>
                <w:lang w:val="en-US"/>
              </w:rPr>
            </w:pPr>
            <w:r w:rsidRPr="009C7B71">
              <w:rPr>
                <w:rFonts w:ascii="Arial Black" w:hAnsi="Arial Black"/>
                <w:sz w:val="20"/>
                <w:lang w:val="en-US"/>
              </w:rPr>
              <w:t>ADDITION</w:t>
            </w:r>
            <w:r w:rsidR="009A26E0">
              <w:rPr>
                <w:rFonts w:ascii="Arial Black" w:hAnsi="Arial Black"/>
                <w:sz w:val="20"/>
                <w:lang w:val="en-US"/>
              </w:rPr>
              <w:t>AL INFO</w:t>
            </w:r>
            <w:r w:rsidRPr="009C7B71">
              <w:rPr>
                <w:rFonts w:ascii="Arial Black" w:hAnsi="Arial Black"/>
                <w:sz w:val="20"/>
                <w:lang w:val="en-US"/>
              </w:rPr>
              <w:t xml:space="preserve"> FROM GREEK PRESS</w:t>
            </w:r>
          </w:p>
          <w:p w:rsidR="00A9432B" w:rsidRPr="009C7B71" w:rsidRDefault="009C7B71" w:rsidP="006C4553">
            <w:pPr>
              <w:pStyle w:val="Web"/>
              <w:spacing w:before="0" w:beforeAutospacing="0" w:after="0" w:afterAutospacing="0"/>
              <w:jc w:val="both"/>
              <w:rPr>
                <w:lang w:val="en-US"/>
              </w:rPr>
            </w:pPr>
            <w:r w:rsidRPr="009C7B71">
              <w:rPr>
                <w:rFonts w:ascii="Arial Narrow" w:hAnsi="Arial Narrow"/>
                <w:b/>
                <w:sz w:val="22"/>
                <w:lang w:val="en-US"/>
              </w:rPr>
              <w:t>Jan 9, 2014 –</w:t>
            </w:r>
            <w:r w:rsidRPr="009C7B71">
              <w:rPr>
                <w:rFonts w:ascii="Arial Narrow" w:hAnsi="Arial Narrow"/>
                <w:sz w:val="22"/>
                <w:lang w:val="en-US"/>
              </w:rPr>
              <w:t xml:space="preserve"> Accoring to Prof Evagelos Gidarakos (</w:t>
            </w:r>
            <w:r w:rsidR="006C4553">
              <w:rPr>
                <w:rFonts w:ascii="Arial Narrow" w:hAnsi="Arial Narrow"/>
                <w:sz w:val="22"/>
                <w:lang w:val="en-US"/>
              </w:rPr>
              <w:t>Technical University of Crete, Dpt of Environment &amp; Engineering</w:t>
            </w:r>
            <w:r w:rsidRPr="009C7B71">
              <w:rPr>
                <w:rFonts w:ascii="Arial Narrow" w:hAnsi="Arial Narrow"/>
                <w:sz w:val="22"/>
                <w:lang w:val="en-US"/>
              </w:rPr>
              <w:t>)</w:t>
            </w:r>
            <w:r w:rsidR="006C4553">
              <w:rPr>
                <w:rFonts w:ascii="Arial Narrow" w:hAnsi="Arial Narrow"/>
                <w:sz w:val="22"/>
                <w:lang w:val="en-US"/>
              </w:rPr>
              <w:t>, these</w:t>
            </w:r>
            <w:r w:rsidRPr="009C7B71">
              <w:rPr>
                <w:rFonts w:ascii="Arial Narrow" w:hAnsi="Arial Narrow"/>
                <w:sz w:val="22"/>
                <w:lang w:val="en-US"/>
              </w:rPr>
              <w:t xml:space="preserve"> </w:t>
            </w:r>
            <w:r w:rsidR="00276C01">
              <w:rPr>
                <w:rFonts w:ascii="Arial Narrow" w:hAnsi="Arial Narrow"/>
                <w:sz w:val="22"/>
                <w:lang w:val="en-US"/>
              </w:rPr>
              <w:t xml:space="preserve">[waste] </w:t>
            </w:r>
            <w:r w:rsidRPr="009C7B71">
              <w:rPr>
                <w:rFonts w:ascii="Arial Narrow" w:hAnsi="Arial Narrow"/>
                <w:sz w:val="22"/>
                <w:lang w:val="en-US"/>
              </w:rPr>
              <w:t xml:space="preserve">chemicals </w:t>
            </w:r>
            <w:r w:rsidR="009A26E0">
              <w:rPr>
                <w:rFonts w:ascii="Arial Narrow" w:hAnsi="Arial Narrow"/>
                <w:sz w:val="22"/>
                <w:lang w:val="en-US"/>
              </w:rPr>
              <w:t>“</w:t>
            </w:r>
            <w:r w:rsidRPr="009A26E0">
              <w:rPr>
                <w:rFonts w:ascii="Arial Narrow" w:hAnsi="Arial Narrow"/>
                <w:b/>
                <w:i/>
                <w:sz w:val="22"/>
                <w:lang w:val="en-US"/>
              </w:rPr>
              <w:t>cannot be neutralized only with hydrolysis methods</w:t>
            </w:r>
            <w:r w:rsidR="006C4553">
              <w:rPr>
                <w:rFonts w:ascii="Arial Narrow" w:hAnsi="Arial Narrow"/>
                <w:b/>
                <w:i/>
                <w:sz w:val="22"/>
                <w:lang w:val="en-US"/>
              </w:rPr>
              <w:t>’</w:t>
            </w:r>
            <w:r w:rsidRPr="009A26E0">
              <w:rPr>
                <w:rFonts w:ascii="Arial Narrow" w:hAnsi="Arial Narrow"/>
                <w:b/>
                <w:i/>
                <w:sz w:val="22"/>
                <w:lang w:val="en-US"/>
              </w:rPr>
              <w:t xml:space="preserve"> applied on MV Cape Ray to the point to become harmless to living sea creatures</w:t>
            </w:r>
            <w:r w:rsidRPr="009C7B71">
              <w:rPr>
                <w:rFonts w:ascii="Arial Narrow" w:hAnsi="Arial Narrow"/>
                <w:sz w:val="22"/>
                <w:lang w:val="en-US"/>
              </w:rPr>
              <w:t>”. Specific dumbing area in the Mediterranean Sea is considered a “</w:t>
            </w:r>
            <w:r w:rsidRPr="009A26E0">
              <w:rPr>
                <w:rFonts w:ascii="Arial Narrow" w:hAnsi="Arial Narrow"/>
                <w:b/>
                <w:i/>
                <w:color w:val="FF0000"/>
                <w:sz w:val="22"/>
                <w:lang w:val="en-US"/>
              </w:rPr>
              <w:t>chemical cemetery</w:t>
            </w:r>
            <w:r w:rsidRPr="009C7B71">
              <w:rPr>
                <w:rFonts w:ascii="Arial Narrow" w:hAnsi="Arial Narrow"/>
                <w:sz w:val="22"/>
                <w:lang w:val="en-US"/>
              </w:rPr>
              <w:t>” for Italian Mafia that in the last 20 years have sunked around 30 ships with chemical industry waste material of various types.</w:t>
            </w:r>
          </w:p>
        </w:tc>
      </w:tr>
    </w:tbl>
    <w:p w:rsidR="00A9432B" w:rsidRPr="009C7B71" w:rsidRDefault="00A9432B" w:rsidP="00A9432B">
      <w:pPr>
        <w:pStyle w:val="Web"/>
        <w:spacing w:before="0" w:beforeAutospacing="0" w:after="0" w:afterAutospacing="0"/>
        <w:jc w:val="both"/>
        <w:rPr>
          <w:rFonts w:ascii="Arial Narrow" w:hAnsi="Arial Narrow"/>
          <w:sz w:val="22"/>
          <w:szCs w:val="22"/>
          <w:lang w:val="en-US"/>
        </w:rPr>
      </w:pPr>
    </w:p>
    <w:p w:rsidR="00AA3816" w:rsidRPr="00AA3816" w:rsidRDefault="00AA3816" w:rsidP="00AA3816">
      <w:pPr>
        <w:pStyle w:val="1"/>
        <w:spacing w:before="0"/>
        <w:jc w:val="both"/>
        <w:rPr>
          <w:rFonts w:ascii="Arial Black" w:hAnsi="Arial Black"/>
          <w:color w:val="800000"/>
          <w:sz w:val="24"/>
          <w:szCs w:val="22"/>
          <w:lang w:val="en-US"/>
        </w:rPr>
      </w:pPr>
      <w:r w:rsidRPr="00AA3816">
        <w:rPr>
          <w:rFonts w:ascii="Arial Black" w:hAnsi="Arial Black"/>
          <w:color w:val="800000"/>
          <w:sz w:val="24"/>
          <w:szCs w:val="22"/>
          <w:lang w:val="en-US"/>
        </w:rPr>
        <w:t>The Ship That Will Destroy Syria's Deadliest Chemical Weapons</w:t>
      </w:r>
    </w:p>
    <w:p w:rsidR="00AA3816" w:rsidRPr="00AA3816" w:rsidRDefault="00AA3816" w:rsidP="00AA3816">
      <w:pPr>
        <w:jc w:val="both"/>
        <w:rPr>
          <w:rFonts w:ascii="Arial Narrow" w:hAnsi="Arial Narrow"/>
          <w:b/>
          <w:bCs/>
          <w:color w:val="5B5A5A"/>
          <w:lang w:val="en-US"/>
        </w:rPr>
      </w:pPr>
      <w:r w:rsidRPr="00AA3816">
        <w:rPr>
          <w:rFonts w:ascii="Arial Narrow" w:hAnsi="Arial Narrow"/>
          <w:lang w:val="en-US"/>
        </w:rPr>
        <w:t>Source: http://www.gizmodo.in/science/Heres-the-Ship-That-Will-Destroy-Syrias-Deadliest-Chemical-Weapons/articleshow/28563627.cms</w:t>
      </w:r>
    </w:p>
    <w:p w:rsidR="00AA3816" w:rsidRDefault="00AA3816" w:rsidP="00AA3816">
      <w:pPr>
        <w:pStyle w:val="first-text"/>
        <w:spacing w:before="0" w:beforeAutospacing="0" w:after="0" w:afterAutospacing="0"/>
        <w:jc w:val="both"/>
        <w:rPr>
          <w:rFonts w:ascii="Arial Narrow" w:hAnsi="Arial Narrow"/>
          <w:sz w:val="22"/>
          <w:szCs w:val="22"/>
          <w:lang w:val="en-US"/>
        </w:rPr>
      </w:pPr>
    </w:p>
    <w:p w:rsidR="00AA3816" w:rsidRPr="00AA3816" w:rsidRDefault="00AA3816" w:rsidP="00AA3816">
      <w:pPr>
        <w:pStyle w:val="first-text"/>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974656" behindDoc="1" locked="0" layoutInCell="1" allowOverlap="1">
            <wp:simplePos x="0" y="0"/>
            <wp:positionH relativeFrom="column">
              <wp:posOffset>8890</wp:posOffset>
            </wp:positionH>
            <wp:positionV relativeFrom="paragraph">
              <wp:posOffset>192405</wp:posOffset>
            </wp:positionV>
            <wp:extent cx="2713990" cy="1657350"/>
            <wp:effectExtent l="19050" t="0" r="0" b="0"/>
            <wp:wrapTight wrapText="bothSides">
              <wp:wrapPolygon edited="0">
                <wp:start x="-152" y="0"/>
                <wp:lineTo x="-152" y="21352"/>
                <wp:lineTo x="21529" y="21352"/>
                <wp:lineTo x="21529" y="0"/>
                <wp:lineTo x="-152" y="0"/>
              </wp:wrapPolygon>
            </wp:wrapTight>
            <wp:docPr id="263"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cstate="print"/>
                    <a:srcRect l="20949" t="28035" r="41488" b="35260"/>
                    <a:stretch>
                      <a:fillRect/>
                    </a:stretch>
                  </pic:blipFill>
                  <pic:spPr bwMode="auto">
                    <a:xfrm>
                      <a:off x="0" y="0"/>
                      <a:ext cx="2713990" cy="1657350"/>
                    </a:xfrm>
                    <a:prstGeom prst="rect">
                      <a:avLst/>
                    </a:prstGeom>
                    <a:noFill/>
                    <a:ln w="9525">
                      <a:noFill/>
                      <a:miter lim="800000"/>
                      <a:headEnd/>
                      <a:tailEnd/>
                    </a:ln>
                  </pic:spPr>
                </pic:pic>
              </a:graphicData>
            </a:graphic>
          </wp:anchor>
        </w:drawing>
      </w:r>
      <w:r w:rsidRPr="00AA3816">
        <w:rPr>
          <w:rFonts w:ascii="Arial Narrow" w:hAnsi="Arial Narrow"/>
          <w:sz w:val="22"/>
          <w:szCs w:val="22"/>
          <w:lang w:val="en-US"/>
        </w:rPr>
        <w:t>Syria's agreement with the UN to eradicate its stockpiles of chemical warfare agents in exchange for the US not curb-stomping its Air Force is going about as well as you'd expect. That is, it's woefully behind schedule with little hope of actually being completed. But, if and when the Assad regime</w:t>
      </w:r>
      <w:r w:rsidRPr="00AA3816">
        <w:rPr>
          <w:rStyle w:val="a3"/>
          <w:rFonts w:ascii="Arial Narrow" w:hAnsi="Arial Narrow"/>
          <w:sz w:val="22"/>
          <w:szCs w:val="22"/>
          <w:lang w:val="en-US"/>
        </w:rPr>
        <w:t xml:space="preserve"> does</w:t>
      </w:r>
      <w:r w:rsidRPr="00AA3816">
        <w:rPr>
          <w:rFonts w:ascii="Arial Narrow" w:hAnsi="Arial Narrow"/>
          <w:sz w:val="22"/>
          <w:szCs w:val="22"/>
          <w:lang w:val="en-US"/>
        </w:rPr>
        <w:t xml:space="preserve"> finally turn over its chemical munitions, they'll be neutralized aboard this ship. </w:t>
      </w:r>
    </w:p>
    <w:p w:rsidR="00AA3816" w:rsidRPr="00AA3816" w:rsidRDefault="00AA3816" w:rsidP="00AA3816">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972608" behindDoc="1" locked="0" layoutInCell="1" allowOverlap="1">
            <wp:simplePos x="0" y="0"/>
            <wp:positionH relativeFrom="column">
              <wp:posOffset>-2846705</wp:posOffset>
            </wp:positionH>
            <wp:positionV relativeFrom="paragraph">
              <wp:posOffset>1034415</wp:posOffset>
            </wp:positionV>
            <wp:extent cx="5295900" cy="2981325"/>
            <wp:effectExtent l="19050" t="0" r="0" b="0"/>
            <wp:wrapTight wrapText="bothSides">
              <wp:wrapPolygon edited="0">
                <wp:start x="-78" y="0"/>
                <wp:lineTo x="-78" y="21531"/>
                <wp:lineTo x="21600" y="21531"/>
                <wp:lineTo x="21600" y="0"/>
                <wp:lineTo x="-78" y="0"/>
              </wp:wrapPolygon>
            </wp:wrapTight>
            <wp:docPr id="262" name="Εικόνα 1" descr="Here's the Ship That Will Destroy Syria's Deadliest Chemical Weap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e's the Ship That Will Destroy Syria's Deadliest Chemical Weapons"/>
                    <pic:cNvPicPr>
                      <a:picLocks noChangeAspect="1" noChangeArrowheads="1"/>
                    </pic:cNvPicPr>
                  </pic:nvPicPr>
                  <pic:blipFill>
                    <a:blip r:embed="rId106" cstate="print"/>
                    <a:srcRect/>
                    <a:stretch>
                      <a:fillRect/>
                    </a:stretch>
                  </pic:blipFill>
                  <pic:spPr bwMode="auto">
                    <a:xfrm>
                      <a:off x="0" y="0"/>
                      <a:ext cx="5295900" cy="2981325"/>
                    </a:xfrm>
                    <a:prstGeom prst="rect">
                      <a:avLst/>
                    </a:prstGeom>
                    <a:noFill/>
                    <a:ln w="9525">
                      <a:noFill/>
                      <a:miter lim="800000"/>
                      <a:headEnd/>
                      <a:tailEnd/>
                    </a:ln>
                  </pic:spPr>
                </pic:pic>
              </a:graphicData>
            </a:graphic>
          </wp:anchor>
        </w:drawing>
      </w:r>
      <w:r w:rsidRPr="00AA3816">
        <w:rPr>
          <w:rFonts w:ascii="Arial Narrow" w:hAnsi="Arial Narrow"/>
          <w:sz w:val="22"/>
          <w:szCs w:val="22"/>
          <w:lang w:val="en-US"/>
        </w:rPr>
        <w:t xml:space="preserve">Christened the </w:t>
      </w:r>
      <w:r w:rsidRPr="00AA3816">
        <w:rPr>
          <w:rStyle w:val="a3"/>
          <w:rFonts w:ascii="Arial Narrow" w:hAnsi="Arial Narrow"/>
          <w:sz w:val="22"/>
          <w:szCs w:val="22"/>
          <w:lang w:val="en-US"/>
        </w:rPr>
        <w:t>MV Cape Ray,</w:t>
      </w:r>
      <w:r w:rsidRPr="00AA3816">
        <w:rPr>
          <w:rFonts w:ascii="Arial Narrow" w:hAnsi="Arial Narrow"/>
          <w:sz w:val="22"/>
          <w:szCs w:val="22"/>
          <w:lang w:val="en-US"/>
        </w:rPr>
        <w:t xml:space="preserve"> this 648-foot long, 32,000-ton vessel was originally built in 1977 and spent its first two decades in commercial service to Saudi Arabia's National Ship Company before being purchased by the US government in 1993, when it was converted into a military vessel. Late last year, the US Navy installed a pair of Field Deployable Hydrolysis Systems-equipment designed specifically to destroy the active compounds in both Sarin and Mustard gas-as part of the Organization for the Prohibition of Chemical Weapons, the international effort to disarm Syria of its chemical stockpiles. </w:t>
      </w:r>
    </w:p>
    <w:p w:rsidR="00AA3816" w:rsidRPr="00AA3816" w:rsidRDefault="00AA3816" w:rsidP="00AA3816">
      <w:pPr>
        <w:pStyle w:val="Web"/>
        <w:spacing w:before="0" w:beforeAutospacing="0" w:after="0" w:afterAutospacing="0"/>
        <w:jc w:val="both"/>
        <w:rPr>
          <w:rFonts w:ascii="Arial Narrow" w:hAnsi="Arial Narrow"/>
          <w:sz w:val="22"/>
          <w:szCs w:val="22"/>
          <w:lang w:val="en-US"/>
        </w:rPr>
      </w:pPr>
      <w:r w:rsidRPr="00AA3816">
        <w:rPr>
          <w:rFonts w:ascii="Arial Narrow" w:hAnsi="Arial Narrow"/>
          <w:sz w:val="22"/>
          <w:szCs w:val="22"/>
          <w:lang w:val="en-US"/>
        </w:rPr>
        <w:t xml:space="preserve">These FDH systems cost $5 million apiece and work by heating and mixing the chemical agents with water, sodium hydroxide, and sodium hypochlorite in a 2,200 gallon titanium </w:t>
      </w:r>
      <w:r w:rsidRPr="00AA3816">
        <w:rPr>
          <w:rFonts w:ascii="Arial Narrow" w:hAnsi="Arial Narrow"/>
          <w:sz w:val="22"/>
          <w:szCs w:val="22"/>
          <w:lang w:val="en-US"/>
        </w:rPr>
        <w:lastRenderedPageBreak/>
        <w:t xml:space="preserve">reactor to break them down into smaller, less dangerous chemical components. At the end of processing, 99.9 percent of the chemical agent has been destroyed and rendered about as harmful as most household cleaners. These systems can process up to 20 tons of chemical agents daily. </w:t>
      </w:r>
    </w:p>
    <w:p w:rsidR="00AA3816" w:rsidRPr="00AA3816" w:rsidRDefault="00AA3816" w:rsidP="00AA3816">
      <w:pPr>
        <w:pStyle w:val="has-media"/>
        <w:spacing w:before="0" w:beforeAutospacing="0" w:after="0" w:afterAutospacing="0"/>
        <w:jc w:val="both"/>
        <w:rPr>
          <w:lang w:val="en-US"/>
        </w:rPr>
      </w:pPr>
      <w:r w:rsidRPr="00AA3816">
        <w:rPr>
          <w:rFonts w:ascii="Arial Narrow" w:hAnsi="Arial Narrow"/>
          <w:noProof/>
          <w:sz w:val="22"/>
          <w:szCs w:val="22"/>
        </w:rPr>
        <w:drawing>
          <wp:anchor distT="0" distB="0" distL="114300" distR="114300" simplePos="0" relativeHeight="251973632" behindDoc="1" locked="0" layoutInCell="1" allowOverlap="1">
            <wp:simplePos x="0" y="0"/>
            <wp:positionH relativeFrom="column">
              <wp:posOffset>19050</wp:posOffset>
            </wp:positionH>
            <wp:positionV relativeFrom="paragraph">
              <wp:posOffset>0</wp:posOffset>
            </wp:positionV>
            <wp:extent cx="5276850" cy="2967990"/>
            <wp:effectExtent l="19050" t="0" r="0" b="0"/>
            <wp:wrapTight wrapText="bothSides">
              <wp:wrapPolygon edited="0">
                <wp:start x="-78" y="0"/>
                <wp:lineTo x="-78" y="21489"/>
                <wp:lineTo x="21600" y="21489"/>
                <wp:lineTo x="21600" y="0"/>
                <wp:lineTo x="-78" y="0"/>
              </wp:wrapPolygon>
            </wp:wrapTight>
            <wp:docPr id="260" name="Εικόνα 2" descr="Here's the Ship That Will Destroy Syria's Deadliest Chemical Weap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re's the Ship That Will Destroy Syria's Deadliest Chemical Weapons"/>
                    <pic:cNvPicPr>
                      <a:picLocks noChangeAspect="1" noChangeArrowheads="1"/>
                    </pic:cNvPicPr>
                  </pic:nvPicPr>
                  <pic:blipFill>
                    <a:blip r:embed="rId107" cstate="print"/>
                    <a:srcRect/>
                    <a:stretch>
                      <a:fillRect/>
                    </a:stretch>
                  </pic:blipFill>
                  <pic:spPr bwMode="auto">
                    <a:xfrm>
                      <a:off x="0" y="0"/>
                      <a:ext cx="5276850" cy="2967990"/>
                    </a:xfrm>
                    <a:prstGeom prst="rect">
                      <a:avLst/>
                    </a:prstGeom>
                    <a:noFill/>
                    <a:ln w="9525">
                      <a:noFill/>
                      <a:miter lim="800000"/>
                      <a:headEnd/>
                      <a:tailEnd/>
                    </a:ln>
                  </pic:spPr>
                </pic:pic>
              </a:graphicData>
            </a:graphic>
          </wp:anchor>
        </w:drawing>
      </w:r>
      <w:r w:rsidRPr="00AA3816">
        <w:rPr>
          <w:rFonts w:ascii="Arial Narrow" w:hAnsi="Arial Narrow"/>
          <w:sz w:val="22"/>
          <w:szCs w:val="22"/>
          <w:lang w:val="en-US"/>
        </w:rPr>
        <w:t xml:space="preserve">The destruction process will be conducted below deck under a 5,600-cfm chemical agent filtration system, containing multiple layers of HEPA filtration, just in case something goes wrong. And to avoid violating international treaties regarding weapons of mass destruction, the </w:t>
      </w:r>
      <w:r w:rsidRPr="00AA3816">
        <w:rPr>
          <w:rStyle w:val="a3"/>
          <w:rFonts w:ascii="Arial Narrow" w:hAnsi="Arial Narrow"/>
          <w:sz w:val="22"/>
          <w:szCs w:val="22"/>
          <w:lang w:val="en-US"/>
        </w:rPr>
        <w:t>Cape Ray</w:t>
      </w:r>
      <w:r w:rsidRPr="00AA3816">
        <w:rPr>
          <w:rFonts w:ascii="Arial Narrow" w:hAnsi="Arial Narrow"/>
          <w:sz w:val="22"/>
          <w:szCs w:val="22"/>
          <w:lang w:val="en-US"/>
        </w:rPr>
        <w:t xml:space="preserve"> will accept the chemical weapons from an undisclosed Italian port, </w:t>
      </w:r>
      <w:proofErr w:type="gramStart"/>
      <w:r w:rsidRPr="00AA3816">
        <w:rPr>
          <w:rFonts w:ascii="Arial Narrow" w:hAnsi="Arial Narrow"/>
          <w:sz w:val="22"/>
          <w:szCs w:val="22"/>
          <w:lang w:val="en-US"/>
        </w:rPr>
        <w:t>then</w:t>
      </w:r>
      <w:proofErr w:type="gramEnd"/>
      <w:r w:rsidRPr="00AA3816">
        <w:rPr>
          <w:rFonts w:ascii="Arial Narrow" w:hAnsi="Arial Narrow"/>
          <w:sz w:val="22"/>
          <w:szCs w:val="22"/>
          <w:lang w:val="en-US"/>
        </w:rPr>
        <w:t xml:space="preserve"> sail out to international waters in the Mediterranean, where some 40 engineers and technical staff will perform the actual processing.</w:t>
      </w:r>
      <w:r w:rsidRPr="00AA3816">
        <w:rPr>
          <w:lang w:val="en-US"/>
        </w:rPr>
        <w:t xml:space="preserve"> </w:t>
      </w:r>
    </w:p>
    <w:p w:rsidR="002256B8" w:rsidRPr="009C7B71" w:rsidRDefault="002256B8" w:rsidP="00FB0320">
      <w:pPr>
        <w:jc w:val="both"/>
        <w:outlineLvl w:val="1"/>
        <w:rPr>
          <w:rFonts w:ascii="Arial Black" w:eastAsia="Times New Roman" w:hAnsi="Arial Black" w:cs="Times New Roman"/>
          <w:b/>
          <w:bCs/>
          <w:color w:val="800000"/>
          <w:sz w:val="24"/>
          <w:lang w:val="en-US" w:eastAsia="el-GR"/>
        </w:rPr>
      </w:pPr>
    </w:p>
    <w:p w:rsidR="002256B8" w:rsidRDefault="001B1BE3" w:rsidP="00FB0320">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color w:val="800000"/>
          <w:sz w:val="24"/>
          <w:lang w:val="en-US" w:eastAsia="el-GR"/>
        </w:rPr>
        <w:t>Hydrolysis of G-series nerve agents</w:t>
      </w:r>
    </w:p>
    <w:p w:rsidR="001B1BE3" w:rsidRPr="00007FFD" w:rsidRDefault="001B1BE3" w:rsidP="00FB0320">
      <w:pPr>
        <w:jc w:val="both"/>
        <w:outlineLvl w:val="1"/>
        <w:rPr>
          <w:rFonts w:ascii="Arial Narrow" w:eastAsia="Times New Roman" w:hAnsi="Arial Narrow" w:cs="Times New Roman"/>
          <w:bCs/>
          <w:color w:val="000000" w:themeColor="text1"/>
          <w:lang w:val="en-US" w:eastAsia="el-GR"/>
        </w:rPr>
      </w:pPr>
      <w:r w:rsidRPr="00007FFD">
        <w:rPr>
          <w:rFonts w:ascii="Arial Narrow" w:eastAsia="Times New Roman" w:hAnsi="Arial Narrow" w:cs="Times New Roman"/>
          <w:bCs/>
          <w:noProof/>
          <w:color w:val="000000" w:themeColor="text1"/>
          <w:lang w:eastAsia="el-GR"/>
        </w:rPr>
        <w:drawing>
          <wp:anchor distT="0" distB="0" distL="114300" distR="114300" simplePos="0" relativeHeight="251977728" behindDoc="1" locked="0" layoutInCell="1" allowOverlap="1">
            <wp:simplePos x="0" y="0"/>
            <wp:positionH relativeFrom="column">
              <wp:posOffset>-57150</wp:posOffset>
            </wp:positionH>
            <wp:positionV relativeFrom="paragraph">
              <wp:posOffset>273050</wp:posOffset>
            </wp:positionV>
            <wp:extent cx="5276850" cy="3429000"/>
            <wp:effectExtent l="19050" t="0" r="0" b="0"/>
            <wp:wrapTight wrapText="bothSides">
              <wp:wrapPolygon edited="0">
                <wp:start x="-78" y="0"/>
                <wp:lineTo x="-78" y="21480"/>
                <wp:lineTo x="21600" y="21480"/>
                <wp:lineTo x="21600" y="0"/>
                <wp:lineTo x="-78" y="0"/>
              </wp:wrapPolygon>
            </wp:wrapTight>
            <wp:docPr id="26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srcRect l="26728" t="29191" r="28124" b="22543"/>
                    <a:stretch>
                      <a:fillRect/>
                    </a:stretch>
                  </pic:blipFill>
                  <pic:spPr bwMode="auto">
                    <a:xfrm>
                      <a:off x="0" y="0"/>
                      <a:ext cx="5276850" cy="3429000"/>
                    </a:xfrm>
                    <a:prstGeom prst="rect">
                      <a:avLst/>
                    </a:prstGeom>
                    <a:noFill/>
                    <a:ln w="9525">
                      <a:noFill/>
                      <a:miter lim="800000"/>
                      <a:headEnd/>
                      <a:tailEnd/>
                    </a:ln>
                  </pic:spPr>
                </pic:pic>
              </a:graphicData>
            </a:graphic>
          </wp:anchor>
        </w:drawing>
      </w:r>
      <w:r w:rsidRPr="00007FFD">
        <w:rPr>
          <w:rFonts w:ascii="Arial Narrow" w:eastAsia="Times New Roman" w:hAnsi="Arial Narrow" w:cs="Times New Roman"/>
          <w:bCs/>
          <w:color w:val="000000" w:themeColor="text1"/>
          <w:lang w:val="en-US" w:eastAsia="el-GR"/>
        </w:rPr>
        <w:t>Based on: http://www.rta.biz/images/customer-files/PaperSPIE2004GSeries.pdf</w:t>
      </w:r>
    </w:p>
    <w:p w:rsidR="00007FFD" w:rsidRDefault="00007FFD" w:rsidP="00BB7CF4">
      <w:pPr>
        <w:jc w:val="both"/>
        <w:outlineLvl w:val="1"/>
        <w:rPr>
          <w:rFonts w:ascii="Arial Narrow" w:eastAsia="Times New Roman" w:hAnsi="Arial Narrow" w:cs="Times New Roman"/>
          <w:bCs/>
          <w:color w:val="000000" w:themeColor="text1"/>
          <w:lang w:val="en-US" w:eastAsia="el-GR"/>
        </w:rPr>
      </w:pPr>
    </w:p>
    <w:p w:rsidR="00A43BD1" w:rsidRPr="00BB7CF4" w:rsidRDefault="001B1BE3" w:rsidP="00BB7CF4">
      <w:pPr>
        <w:jc w:val="both"/>
        <w:outlineLvl w:val="1"/>
        <w:rPr>
          <w:rFonts w:ascii="Arial Narrow" w:hAnsi="Arial Narrow"/>
          <w:lang w:val="en-US"/>
        </w:rPr>
      </w:pPr>
      <w:r w:rsidRPr="00007FFD">
        <w:rPr>
          <w:rFonts w:ascii="Arial Narrow" w:eastAsia="Times New Roman" w:hAnsi="Arial Narrow" w:cs="Times New Roman"/>
          <w:bCs/>
          <w:color w:val="000000" w:themeColor="text1"/>
          <w:highlight w:val="yellow"/>
          <w:lang w:val="en-US" w:eastAsia="el-GR"/>
        </w:rPr>
        <w:lastRenderedPageBreak/>
        <w:t>HF</w:t>
      </w:r>
      <w:r w:rsidR="00A43BD1" w:rsidRPr="00007FFD">
        <w:rPr>
          <w:rFonts w:ascii="Arial Narrow" w:eastAsia="Times New Roman" w:hAnsi="Arial Narrow" w:cs="Times New Roman"/>
          <w:bCs/>
          <w:color w:val="000000" w:themeColor="text1"/>
          <w:lang w:val="en-US" w:eastAsia="el-GR"/>
        </w:rPr>
        <w:t xml:space="preserve"> - </w:t>
      </w:r>
      <w:r w:rsidR="00007FFD" w:rsidRPr="00007FFD">
        <w:rPr>
          <w:rStyle w:val="st"/>
          <w:rFonts w:ascii="Arial Narrow" w:hAnsi="Arial Narrow"/>
          <w:lang w:val="en-US"/>
        </w:rPr>
        <w:t>Hydrogen fluoride</w:t>
      </w:r>
      <w:r w:rsidR="00007FFD">
        <w:rPr>
          <w:rStyle w:val="st"/>
          <w:rFonts w:ascii="Arial Narrow" w:hAnsi="Arial Narrow"/>
          <w:lang w:val="en-US"/>
        </w:rPr>
        <w:t xml:space="preserve">; </w:t>
      </w:r>
      <w:r w:rsidRPr="00007FFD">
        <w:rPr>
          <w:rFonts w:ascii="Arial Narrow" w:eastAsia="Times New Roman" w:hAnsi="Arial Narrow" w:cs="Times New Roman"/>
          <w:bCs/>
          <w:color w:val="000000" w:themeColor="text1"/>
          <w:highlight w:val="yellow"/>
          <w:lang w:val="en-US" w:eastAsia="el-GR"/>
        </w:rPr>
        <w:t>IMPA</w:t>
      </w:r>
      <w:r w:rsidR="00A43BD1" w:rsidRPr="00BB7CF4">
        <w:rPr>
          <w:rFonts w:ascii="Arial Narrow" w:eastAsia="Times New Roman" w:hAnsi="Arial Narrow" w:cs="Times New Roman"/>
          <w:bCs/>
          <w:color w:val="000000" w:themeColor="text1"/>
          <w:lang w:val="en-US" w:eastAsia="el-GR"/>
        </w:rPr>
        <w:t xml:space="preserve"> – </w:t>
      </w:r>
      <w:r w:rsidR="00A43BD1" w:rsidRPr="00BB7CF4">
        <w:rPr>
          <w:rFonts w:ascii="Arial Narrow" w:eastAsia="Times New Roman" w:hAnsi="Arial Narrow" w:cs="Times New Roman"/>
          <w:lang w:val="en-US" w:eastAsia="el-GR"/>
        </w:rPr>
        <w:t>isopropyl methylphosphonic acid</w:t>
      </w:r>
      <w:r w:rsidR="00007FFD">
        <w:rPr>
          <w:rFonts w:ascii="Arial Narrow" w:eastAsia="Times New Roman" w:hAnsi="Arial Narrow" w:cs="Times New Roman"/>
          <w:lang w:val="en-US" w:eastAsia="el-GR"/>
        </w:rPr>
        <w:t xml:space="preserve">; </w:t>
      </w:r>
      <w:r w:rsidRPr="00007FFD">
        <w:rPr>
          <w:rFonts w:ascii="Arial Narrow" w:eastAsia="Times New Roman" w:hAnsi="Arial Narrow" w:cs="Times New Roman"/>
          <w:bCs/>
          <w:color w:val="000000" w:themeColor="text1"/>
          <w:highlight w:val="yellow"/>
          <w:lang w:val="en-US" w:eastAsia="el-GR"/>
        </w:rPr>
        <w:t>MPA</w:t>
      </w:r>
      <w:r w:rsidR="00A43BD1" w:rsidRPr="00BB7CF4">
        <w:rPr>
          <w:rFonts w:ascii="Arial Narrow" w:eastAsia="Times New Roman" w:hAnsi="Arial Narrow" w:cs="Times New Roman"/>
          <w:bCs/>
          <w:color w:val="000000" w:themeColor="text1"/>
          <w:lang w:val="en-US" w:eastAsia="el-GR"/>
        </w:rPr>
        <w:t xml:space="preserve"> – </w:t>
      </w:r>
      <w:r w:rsidR="00A43BD1" w:rsidRPr="00BB7CF4">
        <w:rPr>
          <w:rFonts w:ascii="Arial Narrow" w:hAnsi="Arial Narrow"/>
          <w:lang w:val="en-US"/>
        </w:rPr>
        <w:t>methylphosphonic acid</w:t>
      </w:r>
      <w:r w:rsidR="00007FFD">
        <w:rPr>
          <w:rFonts w:ascii="Arial Narrow" w:hAnsi="Arial Narrow"/>
          <w:lang w:val="en-US"/>
        </w:rPr>
        <w:t xml:space="preserve">; </w:t>
      </w:r>
      <w:r w:rsidR="00A43BD1" w:rsidRPr="00007FFD">
        <w:rPr>
          <w:rFonts w:ascii="Arial Narrow" w:eastAsia="Times New Roman" w:hAnsi="Arial Narrow" w:cs="Times New Roman"/>
          <w:bCs/>
          <w:color w:val="000000" w:themeColor="text1"/>
          <w:highlight w:val="yellow"/>
          <w:lang w:val="en-US" w:eastAsia="el-GR"/>
        </w:rPr>
        <w:t>CMPA</w:t>
      </w:r>
      <w:r w:rsidR="00A43BD1" w:rsidRPr="00BB7CF4">
        <w:rPr>
          <w:rFonts w:ascii="Arial Narrow" w:eastAsia="Times New Roman" w:hAnsi="Arial Narrow" w:cs="Times New Roman"/>
          <w:bCs/>
          <w:color w:val="000000" w:themeColor="text1"/>
          <w:lang w:val="en-US" w:eastAsia="el-GR"/>
        </w:rPr>
        <w:t xml:space="preserve"> - </w:t>
      </w:r>
      <w:r w:rsidR="00A43BD1" w:rsidRPr="00BB7CF4">
        <w:rPr>
          <w:rFonts w:ascii="Arial Narrow" w:hAnsi="Arial Narrow"/>
          <w:lang w:val="en-US"/>
        </w:rPr>
        <w:t>cyclohexyl methylphosphonic acid</w:t>
      </w:r>
    </w:p>
    <w:p w:rsidR="00A43BD1" w:rsidRPr="00BB7CF4" w:rsidRDefault="00A43BD1" w:rsidP="00BB7CF4">
      <w:pPr>
        <w:jc w:val="both"/>
        <w:outlineLvl w:val="1"/>
        <w:rPr>
          <w:rFonts w:ascii="Arial Narrow" w:hAnsi="Arial Narrow"/>
          <w:lang w:val="en-US"/>
        </w:rPr>
      </w:pPr>
    </w:p>
    <w:p w:rsidR="00A43BD1" w:rsidRPr="00BB7CF4" w:rsidRDefault="00A43BD1" w:rsidP="00BB7CF4">
      <w:pPr>
        <w:jc w:val="both"/>
        <w:outlineLvl w:val="1"/>
        <w:rPr>
          <w:rFonts w:ascii="Arial Black" w:hAnsi="Arial Black"/>
          <w:lang w:val="en-US"/>
        </w:rPr>
      </w:pPr>
      <w:r w:rsidRPr="00BB7CF4">
        <w:rPr>
          <w:rFonts w:ascii="Arial Black" w:hAnsi="Arial Black"/>
          <w:lang w:val="en-US"/>
        </w:rPr>
        <w:t>MPA</w:t>
      </w:r>
    </w:p>
    <w:p w:rsidR="009718F7" w:rsidRPr="00BB7CF4" w:rsidRDefault="00BB7CF4" w:rsidP="00BB7CF4">
      <w:pPr>
        <w:jc w:val="both"/>
        <w:outlineLvl w:val="1"/>
        <w:rPr>
          <w:rFonts w:ascii="Arial Narrow" w:hAnsi="Arial Narrow"/>
          <w:lang w:val="en-US"/>
        </w:rPr>
      </w:pPr>
      <w:r>
        <w:rPr>
          <w:rFonts w:ascii="Arial Narrow" w:hAnsi="Arial Narrow"/>
          <w:noProof/>
          <w:lang w:eastAsia="el-GR"/>
        </w:rPr>
        <w:drawing>
          <wp:anchor distT="0" distB="0" distL="114300" distR="114300" simplePos="0" relativeHeight="251978752" behindDoc="1" locked="0" layoutInCell="1" allowOverlap="1">
            <wp:simplePos x="0" y="0"/>
            <wp:positionH relativeFrom="column">
              <wp:posOffset>19050</wp:posOffset>
            </wp:positionH>
            <wp:positionV relativeFrom="paragraph">
              <wp:posOffset>60325</wp:posOffset>
            </wp:positionV>
            <wp:extent cx="923925" cy="733425"/>
            <wp:effectExtent l="19050" t="0" r="9525" b="0"/>
            <wp:wrapTight wrapText="bothSides">
              <wp:wrapPolygon edited="0">
                <wp:start x="-445" y="0"/>
                <wp:lineTo x="-445" y="21319"/>
                <wp:lineTo x="21823" y="21319"/>
                <wp:lineTo x="21823" y="0"/>
                <wp:lineTo x="-445" y="0"/>
              </wp:wrapPolygon>
            </wp:wrapTight>
            <wp:docPr id="266" name="Εικόνα 1" descr="Chemical structure for METHYL PHOSPHONIC AC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emical structure for METHYL PHOSPHONIC ACID"/>
                    <pic:cNvPicPr>
                      <a:picLocks noChangeAspect="1" noChangeArrowheads="1"/>
                    </pic:cNvPicPr>
                  </pic:nvPicPr>
                  <pic:blipFill>
                    <a:blip r:embed="rId109" cstate="print"/>
                    <a:srcRect/>
                    <a:stretch>
                      <a:fillRect/>
                    </a:stretch>
                  </pic:blipFill>
                  <pic:spPr bwMode="auto">
                    <a:xfrm>
                      <a:off x="0" y="0"/>
                      <a:ext cx="923925" cy="733425"/>
                    </a:xfrm>
                    <a:prstGeom prst="rect">
                      <a:avLst/>
                    </a:prstGeom>
                    <a:noFill/>
                    <a:ln w="9525">
                      <a:noFill/>
                      <a:miter lim="800000"/>
                      <a:headEnd/>
                      <a:tailEnd/>
                    </a:ln>
                  </pic:spPr>
                </pic:pic>
              </a:graphicData>
            </a:graphic>
          </wp:anchor>
        </w:drawing>
      </w:r>
      <w:r w:rsidR="009718F7" w:rsidRPr="00BB7CF4">
        <w:rPr>
          <w:rFonts w:ascii="Arial Narrow" w:hAnsi="Arial Narrow"/>
          <w:lang w:val="en-US"/>
        </w:rPr>
        <w:t xml:space="preserve">Breakdown product of the nerve </w:t>
      </w:r>
      <w:r w:rsidR="00830AD9" w:rsidRPr="00BB7CF4">
        <w:rPr>
          <w:rFonts w:ascii="Arial Narrow" w:hAnsi="Arial Narrow"/>
          <w:lang w:val="en-US"/>
        </w:rPr>
        <w:t>agents’</w:t>
      </w:r>
      <w:r w:rsidR="009718F7" w:rsidRPr="00BB7CF4">
        <w:rPr>
          <w:rFonts w:ascii="Arial Narrow" w:hAnsi="Arial Narrow"/>
          <w:lang w:val="en-US"/>
        </w:rPr>
        <w:t xml:space="preserve"> sarin, soman, and VX; Used in the production of lubricant additives, to treat textiles, and to simulat</w:t>
      </w:r>
      <w:r w:rsidR="00830AD9" w:rsidRPr="00BB7CF4">
        <w:rPr>
          <w:rFonts w:ascii="Arial Narrow" w:hAnsi="Arial Narrow"/>
          <w:lang w:val="en-US"/>
        </w:rPr>
        <w:t>e chemical warfare agents.</w:t>
      </w:r>
    </w:p>
    <w:p w:rsidR="00A43BD1" w:rsidRPr="00BB7CF4" w:rsidRDefault="00830AD9" w:rsidP="00BB7CF4">
      <w:pPr>
        <w:jc w:val="both"/>
        <w:outlineLvl w:val="1"/>
        <w:rPr>
          <w:rFonts w:ascii="Arial Narrow" w:eastAsia="Times New Roman" w:hAnsi="Arial Narrow" w:cs="Times New Roman"/>
          <w:bCs/>
          <w:color w:val="000000" w:themeColor="text1"/>
          <w:lang w:val="en-US" w:eastAsia="el-GR"/>
        </w:rPr>
      </w:pPr>
      <w:r w:rsidRPr="00BB7CF4">
        <w:rPr>
          <w:rFonts w:ascii="Arial Narrow" w:hAnsi="Arial Narrow"/>
          <w:lang w:val="en-US"/>
        </w:rPr>
        <w:t>A corrosive substance that can cause injury to the skin, eyes, and respiratory tract; Inhalation may cause chemical pneumonitis.</w:t>
      </w:r>
    </w:p>
    <w:p w:rsidR="001B1BE3" w:rsidRPr="00BB7CF4" w:rsidRDefault="001B1BE3" w:rsidP="00BB7CF4">
      <w:pPr>
        <w:jc w:val="both"/>
        <w:outlineLvl w:val="1"/>
        <w:rPr>
          <w:rFonts w:ascii="Arial Narrow" w:eastAsia="Times New Roman" w:hAnsi="Arial Narrow" w:cs="Times New Roman"/>
          <w:bCs/>
          <w:color w:val="000000" w:themeColor="text1"/>
          <w:lang w:val="en-US" w:eastAsia="el-GR"/>
        </w:rPr>
      </w:pPr>
    </w:p>
    <w:p w:rsidR="00693D30" w:rsidRPr="00693D30" w:rsidRDefault="00693D30" w:rsidP="00BB7CF4">
      <w:pPr>
        <w:jc w:val="both"/>
        <w:outlineLvl w:val="1"/>
        <w:rPr>
          <w:rFonts w:ascii="Arial Narrow" w:eastAsia="Times New Roman" w:hAnsi="Arial Narrow" w:cs="Times New Roman"/>
          <w:b/>
          <w:bCs/>
          <w:color w:val="000000" w:themeColor="text1"/>
          <w:lang w:val="en-US" w:eastAsia="el-GR"/>
        </w:rPr>
      </w:pPr>
      <w:r w:rsidRPr="00693D30">
        <w:rPr>
          <w:rFonts w:ascii="Arial Narrow" w:eastAsia="Times New Roman" w:hAnsi="Arial Narrow" w:cs="Times New Roman"/>
          <w:b/>
          <w:bCs/>
          <w:color w:val="000000" w:themeColor="text1"/>
          <w:lang w:val="en-US" w:eastAsia="el-GR"/>
        </w:rPr>
        <w:t>Existing information on health effects of DIAMP</w:t>
      </w:r>
    </w:p>
    <w:p w:rsidR="00693D30" w:rsidRDefault="00693D30" w:rsidP="00BB7CF4">
      <w:pPr>
        <w:jc w:val="both"/>
        <w:outlineLvl w:val="1"/>
        <w:rPr>
          <w:rFonts w:ascii="Arial Narrow" w:hAnsi="Arial Narrow"/>
          <w:lang w:val="en-US"/>
        </w:rPr>
      </w:pPr>
      <w:r w:rsidRPr="00693D30">
        <w:rPr>
          <w:rFonts w:ascii="Arial Narrow" w:hAnsi="Arial Narrow"/>
          <w:lang w:val="en-US"/>
        </w:rPr>
        <w:t xml:space="preserve">Two metabolites of diisopropyl </w:t>
      </w:r>
      <w:r w:rsidRPr="00693D30">
        <w:rPr>
          <w:rFonts w:ascii="Arial Narrow" w:hAnsi="Arial Narrow"/>
          <w:b/>
          <w:bCs/>
          <w:lang w:val="en-US"/>
        </w:rPr>
        <w:t>methylphosphonate</w:t>
      </w:r>
      <w:r w:rsidRPr="00693D30">
        <w:rPr>
          <w:rFonts w:ascii="Arial Narrow" w:hAnsi="Arial Narrow"/>
          <w:lang w:val="en-US"/>
        </w:rPr>
        <w:t xml:space="preserve"> are isopropyl methylphosphonic </w:t>
      </w:r>
      <w:r w:rsidRPr="00693D30">
        <w:rPr>
          <w:rFonts w:ascii="Arial Narrow" w:hAnsi="Arial Narrow"/>
          <w:b/>
          <w:bCs/>
          <w:lang w:val="en-US"/>
        </w:rPr>
        <w:t>acid</w:t>
      </w:r>
      <w:r w:rsidRPr="00693D30">
        <w:rPr>
          <w:rFonts w:ascii="Arial Narrow" w:hAnsi="Arial Narrow"/>
          <w:lang w:val="en-US"/>
        </w:rPr>
        <w:t xml:space="preserve"> (IMPA) and methylphosphonic </w:t>
      </w:r>
      <w:r w:rsidRPr="00693D30">
        <w:rPr>
          <w:rFonts w:ascii="Arial Narrow" w:hAnsi="Arial Narrow"/>
          <w:b/>
          <w:bCs/>
          <w:lang w:val="en-US"/>
        </w:rPr>
        <w:t>acid</w:t>
      </w:r>
      <w:r w:rsidRPr="00693D30">
        <w:rPr>
          <w:rFonts w:ascii="Arial Narrow" w:hAnsi="Arial Narrow"/>
          <w:lang w:val="en-US"/>
        </w:rPr>
        <w:t xml:space="preserve"> (</w:t>
      </w:r>
      <w:r w:rsidRPr="00693D30">
        <w:rPr>
          <w:rFonts w:ascii="Arial Narrow" w:hAnsi="Arial Narrow"/>
          <w:b/>
          <w:bCs/>
          <w:lang w:val="en-US"/>
        </w:rPr>
        <w:t>MPA</w:t>
      </w:r>
      <w:r w:rsidRPr="00693D30">
        <w:rPr>
          <w:rFonts w:ascii="Arial Narrow" w:hAnsi="Arial Narrow"/>
          <w:lang w:val="en-US"/>
        </w:rPr>
        <w:t>).</w:t>
      </w:r>
    </w:p>
    <w:p w:rsidR="00007FFD" w:rsidRPr="00693D30" w:rsidRDefault="00007FFD" w:rsidP="00BB7CF4">
      <w:pPr>
        <w:jc w:val="both"/>
        <w:outlineLvl w:val="1"/>
        <w:rPr>
          <w:rFonts w:ascii="Arial Narrow" w:eastAsia="Times New Roman" w:hAnsi="Arial Narrow" w:cs="Times New Roman"/>
          <w:bCs/>
          <w:color w:val="000000" w:themeColor="text1"/>
          <w:lang w:val="en-US" w:eastAsia="el-GR"/>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75"/>
        <w:gridCol w:w="4247"/>
      </w:tblGrid>
      <w:tr w:rsidR="00693D30" w:rsidRPr="00693D30" w:rsidTr="00007FFD">
        <w:tc>
          <w:tcPr>
            <w:tcW w:w="4261" w:type="dxa"/>
          </w:tcPr>
          <w:p w:rsidR="00693D30" w:rsidRPr="00693D30" w:rsidRDefault="00693D30" w:rsidP="00BB7CF4">
            <w:pPr>
              <w:jc w:val="both"/>
              <w:outlineLvl w:val="1"/>
              <w:rPr>
                <w:rFonts w:ascii="Arial Narrow" w:eastAsia="Times New Roman" w:hAnsi="Arial Narrow" w:cs="Times New Roman"/>
                <w:bCs/>
                <w:color w:val="000000" w:themeColor="text1"/>
                <w:lang w:val="en-US" w:eastAsia="el-GR"/>
              </w:rPr>
            </w:pPr>
            <w:r w:rsidRPr="00693D30">
              <w:rPr>
                <w:rFonts w:ascii="Arial Narrow" w:eastAsia="Times New Roman" w:hAnsi="Arial Narrow" w:cs="Times New Roman"/>
                <w:bCs/>
                <w:noProof/>
                <w:color w:val="000000" w:themeColor="text1"/>
                <w:lang w:eastAsia="el-GR"/>
              </w:rPr>
              <w:drawing>
                <wp:anchor distT="0" distB="0" distL="114300" distR="114300" simplePos="0" relativeHeight="251979776" behindDoc="1" locked="0" layoutInCell="1" allowOverlap="1">
                  <wp:simplePos x="0" y="0"/>
                  <wp:positionH relativeFrom="column">
                    <wp:posOffset>-47625</wp:posOffset>
                  </wp:positionH>
                  <wp:positionV relativeFrom="paragraph">
                    <wp:posOffset>0</wp:posOffset>
                  </wp:positionV>
                  <wp:extent cx="2665095" cy="1676400"/>
                  <wp:effectExtent l="19050" t="0" r="1905" b="0"/>
                  <wp:wrapTight wrapText="bothSides">
                    <wp:wrapPolygon edited="0">
                      <wp:start x="-154" y="0"/>
                      <wp:lineTo x="-154" y="21355"/>
                      <wp:lineTo x="21615" y="21355"/>
                      <wp:lineTo x="21615" y="0"/>
                      <wp:lineTo x="-154" y="0"/>
                    </wp:wrapPolygon>
                  </wp:wrapTight>
                  <wp:docPr id="26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srcRect/>
                          <a:stretch>
                            <a:fillRect/>
                          </a:stretch>
                        </pic:blipFill>
                        <pic:spPr bwMode="auto">
                          <a:xfrm>
                            <a:off x="0" y="0"/>
                            <a:ext cx="2665095" cy="1676400"/>
                          </a:xfrm>
                          <a:prstGeom prst="rect">
                            <a:avLst/>
                          </a:prstGeom>
                          <a:noFill/>
                          <a:ln w="9525">
                            <a:noFill/>
                            <a:miter lim="800000"/>
                            <a:headEnd/>
                            <a:tailEnd/>
                          </a:ln>
                        </pic:spPr>
                      </pic:pic>
                    </a:graphicData>
                  </a:graphic>
                </wp:anchor>
              </w:drawing>
            </w:r>
          </w:p>
        </w:tc>
        <w:tc>
          <w:tcPr>
            <w:tcW w:w="4261" w:type="dxa"/>
          </w:tcPr>
          <w:p w:rsidR="00693D30" w:rsidRPr="00693D30" w:rsidRDefault="00693D30" w:rsidP="009C0F41">
            <w:pPr>
              <w:pStyle w:val="a9"/>
              <w:numPr>
                <w:ilvl w:val="0"/>
                <w:numId w:val="22"/>
              </w:numPr>
              <w:jc w:val="both"/>
              <w:outlineLvl w:val="1"/>
              <w:rPr>
                <w:rFonts w:ascii="Arial Narrow" w:eastAsia="Times New Roman" w:hAnsi="Arial Narrow" w:cs="Times New Roman"/>
                <w:bCs/>
                <w:color w:val="000000" w:themeColor="text1"/>
                <w:lang w:val="en-US" w:eastAsia="el-GR"/>
              </w:rPr>
            </w:pPr>
            <w:r w:rsidRPr="00693D30">
              <w:rPr>
                <w:rFonts w:ascii="Arial Narrow" w:hAnsi="Arial Narrow"/>
                <w:noProof/>
                <w:lang w:eastAsia="el-GR"/>
              </w:rPr>
              <w:drawing>
                <wp:anchor distT="0" distB="0" distL="114300" distR="114300" simplePos="0" relativeHeight="251980800" behindDoc="1" locked="0" layoutInCell="1" allowOverlap="1">
                  <wp:simplePos x="0" y="0"/>
                  <wp:positionH relativeFrom="column">
                    <wp:posOffset>-28575</wp:posOffset>
                  </wp:positionH>
                  <wp:positionV relativeFrom="paragraph">
                    <wp:posOffset>0</wp:posOffset>
                  </wp:positionV>
                  <wp:extent cx="2647950" cy="1676400"/>
                  <wp:effectExtent l="19050" t="0" r="0" b="0"/>
                  <wp:wrapTight wrapText="bothSides">
                    <wp:wrapPolygon edited="0">
                      <wp:start x="-155" y="0"/>
                      <wp:lineTo x="-155" y="21355"/>
                      <wp:lineTo x="21600" y="21355"/>
                      <wp:lineTo x="21600" y="0"/>
                      <wp:lineTo x="-155" y="0"/>
                    </wp:wrapPolygon>
                  </wp:wrapTight>
                  <wp:docPr id="269"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srcRect/>
                          <a:stretch>
                            <a:fillRect/>
                          </a:stretch>
                        </pic:blipFill>
                        <pic:spPr bwMode="auto">
                          <a:xfrm>
                            <a:off x="0" y="0"/>
                            <a:ext cx="2647950" cy="1676400"/>
                          </a:xfrm>
                          <a:prstGeom prst="rect">
                            <a:avLst/>
                          </a:prstGeom>
                          <a:noFill/>
                          <a:ln w="9525">
                            <a:noFill/>
                            <a:miter lim="800000"/>
                            <a:headEnd/>
                            <a:tailEnd/>
                          </a:ln>
                        </pic:spPr>
                      </pic:pic>
                    </a:graphicData>
                  </a:graphic>
                </wp:anchor>
              </w:drawing>
            </w:r>
            <w:r w:rsidRPr="00693D30">
              <w:rPr>
                <w:rFonts w:ascii="Arial Narrow" w:eastAsia="Times New Roman" w:hAnsi="Arial Narrow" w:cs="Times New Roman"/>
                <w:bCs/>
                <w:color w:val="000000" w:themeColor="text1"/>
                <w:lang w:val="en-US" w:eastAsia="el-GR"/>
              </w:rPr>
              <w:t>Existing studies</w:t>
            </w:r>
          </w:p>
        </w:tc>
      </w:tr>
    </w:tbl>
    <w:p w:rsidR="00693D30" w:rsidRPr="00693D30" w:rsidRDefault="00693D30" w:rsidP="00BB7CF4">
      <w:pPr>
        <w:jc w:val="both"/>
        <w:outlineLvl w:val="1"/>
        <w:rPr>
          <w:rFonts w:ascii="Arial Narrow" w:eastAsia="Times New Roman" w:hAnsi="Arial Narrow" w:cs="Times New Roman"/>
          <w:bCs/>
          <w:color w:val="000000" w:themeColor="text1"/>
          <w:lang w:val="en-US" w:eastAsia="el-GR"/>
        </w:rPr>
      </w:pPr>
      <w:r w:rsidRPr="00693D30">
        <w:rPr>
          <w:rFonts w:ascii="Arial Narrow" w:eastAsia="Times New Roman" w:hAnsi="Arial Narrow" w:cs="Times New Roman"/>
          <w:bCs/>
          <w:color w:val="000000" w:themeColor="text1"/>
          <w:lang w:val="en-US" w:eastAsia="el-GR"/>
        </w:rPr>
        <w:t>Source:</w:t>
      </w:r>
      <w:r w:rsidRPr="00693D30">
        <w:rPr>
          <w:rFonts w:ascii="Arial Narrow" w:hAnsi="Arial Narrow"/>
          <w:lang w:val="en-US"/>
        </w:rPr>
        <w:t xml:space="preserve"> http://www.atsdr.cdc.gov/substances/ToxHealthEffects.asp?toxid=203&amp;sysid=14</w:t>
      </w:r>
    </w:p>
    <w:p w:rsidR="00693D30" w:rsidRDefault="00693D30" w:rsidP="00BB7CF4">
      <w:pPr>
        <w:jc w:val="both"/>
        <w:outlineLvl w:val="1"/>
        <w:rPr>
          <w:rFonts w:ascii="Arial Black" w:eastAsia="Times New Roman" w:hAnsi="Arial Black" w:cs="Times New Roman"/>
          <w:bCs/>
          <w:color w:val="000000" w:themeColor="text1"/>
          <w:lang w:val="en-US" w:eastAsia="el-GR"/>
        </w:rPr>
      </w:pPr>
    </w:p>
    <w:p w:rsidR="00D2764A" w:rsidRPr="00BB7CF4" w:rsidRDefault="00D2764A" w:rsidP="00BB7CF4">
      <w:pPr>
        <w:jc w:val="both"/>
        <w:outlineLvl w:val="1"/>
        <w:rPr>
          <w:rFonts w:ascii="Arial Black" w:eastAsia="Times New Roman" w:hAnsi="Arial Black" w:cs="Times New Roman"/>
          <w:bCs/>
          <w:color w:val="000000" w:themeColor="text1"/>
          <w:lang w:val="en-US" w:eastAsia="el-GR"/>
        </w:rPr>
      </w:pPr>
      <w:r w:rsidRPr="00BB7CF4">
        <w:rPr>
          <w:rFonts w:ascii="Arial Black" w:eastAsia="Times New Roman" w:hAnsi="Arial Black" w:cs="Times New Roman"/>
          <w:bCs/>
          <w:color w:val="000000" w:themeColor="text1"/>
          <w:lang w:val="en-US" w:eastAsia="el-GR"/>
        </w:rPr>
        <w:t>IMPA</w:t>
      </w:r>
    </w:p>
    <w:p w:rsidR="00D2764A" w:rsidRPr="00BB7CF4" w:rsidRDefault="00D2764A" w:rsidP="00BB7CF4">
      <w:pPr>
        <w:pStyle w:val="1"/>
        <w:spacing w:before="0"/>
        <w:jc w:val="both"/>
        <w:rPr>
          <w:rFonts w:ascii="Arial Narrow" w:hAnsi="Arial Narrow"/>
          <w:color w:val="FF0000"/>
          <w:sz w:val="22"/>
          <w:szCs w:val="22"/>
          <w:lang w:val="en-US"/>
        </w:rPr>
      </w:pPr>
      <w:proofErr w:type="gramStart"/>
      <w:r w:rsidRPr="00BB7CF4">
        <w:rPr>
          <w:rFonts w:ascii="Arial Narrow" w:hAnsi="Arial Narrow"/>
          <w:color w:val="FF0000"/>
          <w:sz w:val="22"/>
          <w:szCs w:val="22"/>
          <w:lang w:val="en-US"/>
        </w:rPr>
        <w:t>Acute toxicity of isopropyl methylphosphonic acid, a breakdown product of sarin, to eggs and fry of golden shiner and channel catfish.</w:t>
      </w:r>
      <w:proofErr w:type="gramEnd"/>
    </w:p>
    <w:p w:rsidR="00D2764A" w:rsidRPr="00BB7CF4" w:rsidRDefault="00D2764A" w:rsidP="00BB7CF4">
      <w:pPr>
        <w:jc w:val="both"/>
        <w:rPr>
          <w:rFonts w:ascii="Arial Narrow" w:hAnsi="Arial Narrow"/>
          <w:b/>
          <w:lang w:val="en-US"/>
        </w:rPr>
      </w:pPr>
      <w:r w:rsidRPr="00BB7CF4">
        <w:rPr>
          <w:rFonts w:ascii="Arial Narrow" w:hAnsi="Arial Narrow"/>
          <w:b/>
          <w:lang w:val="en-US"/>
        </w:rPr>
        <w:t>By Green CC, Lochmann SE and Straus DL</w:t>
      </w:r>
    </w:p>
    <w:p w:rsidR="00D2764A" w:rsidRPr="00BB7CF4" w:rsidRDefault="00D2764A" w:rsidP="00BB7CF4">
      <w:pPr>
        <w:jc w:val="both"/>
        <w:rPr>
          <w:rFonts w:ascii="Arial Narrow" w:hAnsi="Arial Narrow"/>
          <w:lang w:val="en-US"/>
        </w:rPr>
      </w:pPr>
      <w:r w:rsidRPr="00007FFD">
        <w:rPr>
          <w:rFonts w:ascii="Arial Narrow" w:hAnsi="Arial Narrow"/>
          <w:i/>
          <w:lang w:val="en-US"/>
        </w:rPr>
        <w:t>J Toxicol Environ Health A.</w:t>
      </w:r>
      <w:r w:rsidRPr="00BB7CF4">
        <w:rPr>
          <w:rFonts w:ascii="Arial Narrow" w:hAnsi="Arial Narrow"/>
          <w:lang w:val="en-US"/>
        </w:rPr>
        <w:t xml:space="preserve"> 2005 Jan 22;</w:t>
      </w:r>
      <w:r w:rsidR="00007FFD">
        <w:rPr>
          <w:rFonts w:ascii="Arial Narrow" w:hAnsi="Arial Narrow"/>
          <w:lang w:val="en-US"/>
        </w:rPr>
        <w:t xml:space="preserve"> </w:t>
      </w:r>
      <w:r w:rsidRPr="00BB7CF4">
        <w:rPr>
          <w:rFonts w:ascii="Arial Narrow" w:hAnsi="Arial Narrow"/>
          <w:lang w:val="en-US"/>
        </w:rPr>
        <w:t>68(2):141-9.</w:t>
      </w:r>
    </w:p>
    <w:p w:rsidR="00D2764A" w:rsidRPr="00BB7CF4" w:rsidRDefault="00D2764A" w:rsidP="00BB7CF4">
      <w:pPr>
        <w:jc w:val="both"/>
        <w:rPr>
          <w:rFonts w:ascii="Arial Narrow" w:hAnsi="Arial Narrow"/>
          <w:lang w:val="en-US"/>
        </w:rPr>
      </w:pPr>
      <w:r w:rsidRPr="00BB7CF4">
        <w:rPr>
          <w:rFonts w:ascii="Arial Narrow" w:hAnsi="Arial Narrow"/>
          <w:lang w:val="en-US"/>
        </w:rPr>
        <w:t>Source: http://www.ncbi.nlm.nih.gov/pubmed/15762552</w:t>
      </w:r>
    </w:p>
    <w:p w:rsidR="00BB7CF4" w:rsidRDefault="00BB7CF4" w:rsidP="00BB7CF4">
      <w:pPr>
        <w:pStyle w:val="Web"/>
        <w:spacing w:before="0" w:beforeAutospacing="0" w:after="0" w:afterAutospacing="0"/>
        <w:jc w:val="both"/>
        <w:rPr>
          <w:rFonts w:ascii="Arial Narrow" w:hAnsi="Arial Narrow"/>
          <w:sz w:val="22"/>
          <w:szCs w:val="22"/>
          <w:lang w:val="en-US"/>
        </w:rPr>
      </w:pPr>
    </w:p>
    <w:p w:rsidR="00D2764A" w:rsidRDefault="00D2764A" w:rsidP="00BB7CF4">
      <w:pPr>
        <w:pStyle w:val="Web"/>
        <w:spacing w:before="0" w:beforeAutospacing="0" w:after="0" w:afterAutospacing="0"/>
        <w:jc w:val="both"/>
        <w:rPr>
          <w:rFonts w:ascii="Arial Narrow" w:hAnsi="Arial Narrow"/>
          <w:sz w:val="22"/>
          <w:szCs w:val="22"/>
          <w:lang w:val="en-US"/>
        </w:rPr>
      </w:pPr>
      <w:r w:rsidRPr="00BB7CF4">
        <w:rPr>
          <w:rFonts w:ascii="Arial Narrow" w:hAnsi="Arial Narrow"/>
          <w:sz w:val="22"/>
          <w:szCs w:val="22"/>
          <w:lang w:val="en-US"/>
        </w:rPr>
        <w:t>Several countries, including the United States, have agreed to destroy stockpiled chemical warfare agents in accordance with the Chemical Weapons Convention Treaty of 1993. Sarin is one of many chemical warfare agents (CWA) designated for destruction. In the event of an accident during incineration, sarin or its decomposition products have the potential to be expelled into the environment. Sarin hydrolyzes into isopropyl methylphosphonic acid (IMPA), a compound detected in groundwater from prior CWA production. This study determined the acute toxicity of IMPA to golden shiner, Notemigonus crysoleucas, and channel catfish, Ictalurus punctatus, eggs and 15-posthatch (dph) fry. The median lethal concentration (LC50) values at time of hatch for golden shiner and channel catfish eggs were 66.6 mg/L (hatched in 72 hr) and 167.5 mg/L (hatched in 168 h) IMPA, respectively. The 96-h LC50 estimates for 15-dph golden shiner and channel catfish fry were 93.9 and 144.1 mg/L IMPA, respectively. The lowest LC50 value from the most sensitive species in this study is approximately 100 times greater than the human adult lifetime drinking water health advisory value, and is approximately 2500 times greater than the critical reporting limit (&gt; or =0.025 mg/L) for IMPA detection in groundwater from CWA production. These results are critical in understanding the toxicological properties of this potential environmental contaminant.</w:t>
      </w:r>
    </w:p>
    <w:p w:rsidR="00171F0F" w:rsidRPr="00BB7CF4" w:rsidRDefault="00171F0F" w:rsidP="00BB7CF4">
      <w:pPr>
        <w:pStyle w:val="Web"/>
        <w:spacing w:before="0" w:beforeAutospacing="0" w:after="0" w:afterAutospacing="0"/>
        <w:jc w:val="both"/>
        <w:rPr>
          <w:rFonts w:ascii="Arial Narrow" w:hAnsi="Arial Narrow"/>
          <w:sz w:val="22"/>
          <w:szCs w:val="22"/>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00"/>
        <w:tblLook w:val="04A0"/>
      </w:tblPr>
      <w:tblGrid>
        <w:gridCol w:w="7540"/>
      </w:tblGrid>
      <w:tr w:rsidR="004F6106" w:rsidRPr="00AC4253" w:rsidTr="00357C63">
        <w:tc>
          <w:tcPr>
            <w:tcW w:w="7540" w:type="dxa"/>
            <w:shd w:val="clear" w:color="auto" w:fill="FFFF00"/>
          </w:tcPr>
          <w:p w:rsidR="00171F0F" w:rsidRPr="00171F0F" w:rsidRDefault="00171F0F" w:rsidP="00D2764A">
            <w:pPr>
              <w:pStyle w:val="Web"/>
              <w:rPr>
                <w:rFonts w:ascii="Arial Narrow" w:hAnsi="Arial Narrow"/>
                <w:sz w:val="22"/>
                <w:lang w:val="en-US"/>
              </w:rPr>
            </w:pPr>
            <w:r w:rsidRPr="004F6106">
              <w:rPr>
                <w:rFonts w:ascii="Arial Black" w:hAnsi="Arial Black"/>
                <w:sz w:val="20"/>
                <w:lang w:val="en-US"/>
              </w:rPr>
              <w:t>EDITOR’S COMMENT:</w:t>
            </w:r>
            <w:r w:rsidRPr="004F6106">
              <w:rPr>
                <w:rFonts w:ascii="Arial Narrow" w:hAnsi="Arial Narrow"/>
                <w:sz w:val="20"/>
                <w:lang w:val="en-US"/>
              </w:rPr>
              <w:t xml:space="preserve"> </w:t>
            </w:r>
            <w:r>
              <w:rPr>
                <w:rFonts w:ascii="Arial Narrow" w:hAnsi="Arial Narrow"/>
                <w:sz w:val="22"/>
                <w:lang w:val="en-US"/>
              </w:rPr>
              <w:t xml:space="preserve">Driven by the statement of Prof Gidarakos [see comment in previous page] I googled – since this is not my field of expertise – the </w:t>
            </w:r>
            <w:r w:rsidR="0040016C">
              <w:rPr>
                <w:rFonts w:ascii="Arial Narrow" w:hAnsi="Arial Narrow"/>
                <w:sz w:val="22"/>
                <w:lang w:val="en-US"/>
              </w:rPr>
              <w:t xml:space="preserve">hydrolysis products of G-series [some results are presented here]. </w:t>
            </w:r>
            <w:r>
              <w:rPr>
                <w:rFonts w:ascii="Arial Narrow" w:hAnsi="Arial Narrow"/>
                <w:sz w:val="22"/>
                <w:lang w:val="en-US"/>
              </w:rPr>
              <w:t xml:space="preserve">OK they are toxic and harmful but what about </w:t>
            </w:r>
            <w:r>
              <w:rPr>
                <w:rFonts w:ascii="Arial Narrow" w:hAnsi="Arial Narrow"/>
                <w:sz w:val="22"/>
                <w:lang w:val="en-US"/>
              </w:rPr>
              <w:lastRenderedPageBreak/>
              <w:t>their future effects after dilution with tons of sea water at the process site? I guess: minimal</w:t>
            </w:r>
            <w:r w:rsidR="004F6106">
              <w:rPr>
                <w:rFonts w:ascii="Arial Narrow" w:hAnsi="Arial Narrow"/>
                <w:sz w:val="22"/>
                <w:lang w:val="en-US"/>
              </w:rPr>
              <w:t>. In that respect, I consider the methodology employed as overall safe.</w:t>
            </w:r>
          </w:p>
        </w:tc>
      </w:tr>
    </w:tbl>
    <w:p w:rsidR="00357C63" w:rsidRDefault="00357C63" w:rsidP="00357C63">
      <w:pPr>
        <w:pStyle w:val="1"/>
        <w:spacing w:before="0"/>
        <w:jc w:val="both"/>
        <w:rPr>
          <w:rFonts w:ascii="Arial Narrow" w:hAnsi="Arial Narrow"/>
          <w:sz w:val="22"/>
          <w:szCs w:val="22"/>
          <w:lang w:val="en-US"/>
        </w:rPr>
      </w:pPr>
    </w:p>
    <w:p w:rsidR="00357C63" w:rsidRPr="00357C63" w:rsidRDefault="00357C63" w:rsidP="00357C63">
      <w:pPr>
        <w:pStyle w:val="1"/>
        <w:spacing w:before="0"/>
        <w:jc w:val="both"/>
        <w:rPr>
          <w:rFonts w:ascii="Arial Black" w:hAnsi="Arial Black"/>
          <w:color w:val="800000"/>
          <w:sz w:val="24"/>
          <w:szCs w:val="22"/>
          <w:lang w:val="en-US"/>
        </w:rPr>
      </w:pPr>
      <w:r w:rsidRPr="00357C63">
        <w:rPr>
          <w:rFonts w:ascii="Arial Black" w:hAnsi="Arial Black"/>
          <w:color w:val="800000"/>
          <w:sz w:val="24"/>
          <w:szCs w:val="22"/>
          <w:lang w:val="en-US"/>
        </w:rPr>
        <w:t>Throwable iRobot 110 recon bot gets sensors</w:t>
      </w:r>
    </w:p>
    <w:p w:rsidR="00357C63" w:rsidRPr="00357C63" w:rsidRDefault="00357C63" w:rsidP="00357C63">
      <w:pPr>
        <w:pStyle w:val="1"/>
        <w:spacing w:before="0"/>
        <w:jc w:val="both"/>
        <w:rPr>
          <w:rFonts w:ascii="Arial Narrow" w:hAnsi="Arial Narrow"/>
          <w:b w:val="0"/>
          <w:color w:val="000000" w:themeColor="text1"/>
          <w:sz w:val="22"/>
          <w:szCs w:val="22"/>
          <w:lang w:val="en-US"/>
        </w:rPr>
      </w:pPr>
      <w:r w:rsidRPr="00357C63">
        <w:rPr>
          <w:rFonts w:ascii="Arial Narrow" w:hAnsi="Arial Narrow"/>
          <w:b w:val="0"/>
          <w:color w:val="000000" w:themeColor="text1"/>
          <w:sz w:val="22"/>
          <w:szCs w:val="22"/>
          <w:lang w:val="en-US"/>
        </w:rPr>
        <w:t>Source: http://news.cnet.com/8301-17938_105-57609090-1/throwable-irobot-110-recon-bot-gets-sensors-manipulator/</w:t>
      </w:r>
    </w:p>
    <w:p w:rsidR="00357C63" w:rsidRDefault="00357C63" w:rsidP="00357C63">
      <w:pPr>
        <w:pStyle w:val="Web"/>
        <w:spacing w:before="0" w:beforeAutospacing="0" w:after="0" w:afterAutospacing="0"/>
        <w:jc w:val="both"/>
        <w:rPr>
          <w:rFonts w:ascii="Arial Narrow" w:hAnsi="Arial Narrow"/>
          <w:sz w:val="22"/>
          <w:szCs w:val="22"/>
          <w:lang w:val="en-US"/>
        </w:rPr>
      </w:pPr>
    </w:p>
    <w:p w:rsidR="00357C63" w:rsidRPr="00357C63" w:rsidRDefault="00357C63" w:rsidP="00357C63">
      <w:pPr>
        <w:pStyle w:val="Web"/>
        <w:spacing w:before="0" w:beforeAutospacing="0" w:after="0" w:afterAutospacing="0"/>
        <w:jc w:val="both"/>
        <w:rPr>
          <w:rFonts w:ascii="Arial Narrow" w:hAnsi="Arial Narrow"/>
          <w:sz w:val="22"/>
          <w:szCs w:val="22"/>
          <w:lang w:val="en-US"/>
        </w:rPr>
      </w:pPr>
      <w:r w:rsidRPr="00357C63">
        <w:rPr>
          <w:rFonts w:ascii="Arial Narrow" w:hAnsi="Arial Narrow"/>
          <w:sz w:val="22"/>
          <w:szCs w:val="22"/>
          <w:lang w:val="en-US"/>
        </w:rPr>
        <w:t xml:space="preserve">Robots have become an indispensable part of the modern military arsenal, especially machines that can provide detailed reconnaissance of hazardous areas. </w:t>
      </w:r>
    </w:p>
    <w:p w:rsidR="00357C63" w:rsidRPr="00357C63" w:rsidRDefault="00431D30" w:rsidP="00357C6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987968" behindDoc="1" locked="0" layoutInCell="1" allowOverlap="1">
            <wp:simplePos x="0" y="0"/>
            <wp:positionH relativeFrom="column">
              <wp:posOffset>-581025</wp:posOffset>
            </wp:positionH>
            <wp:positionV relativeFrom="paragraph">
              <wp:posOffset>198120</wp:posOffset>
            </wp:positionV>
            <wp:extent cx="3048000" cy="2095500"/>
            <wp:effectExtent l="19050" t="0" r="0" b="0"/>
            <wp:wrapTight wrapText="bothSides">
              <wp:wrapPolygon edited="0">
                <wp:start x="540" y="0"/>
                <wp:lineTo x="-135" y="1375"/>
                <wp:lineTo x="-135" y="18851"/>
                <wp:lineTo x="135" y="21404"/>
                <wp:lineTo x="540" y="21404"/>
                <wp:lineTo x="20925" y="21404"/>
                <wp:lineTo x="21330" y="21404"/>
                <wp:lineTo x="21600" y="20225"/>
                <wp:lineTo x="21600" y="1375"/>
                <wp:lineTo x="21330" y="196"/>
                <wp:lineTo x="20925" y="0"/>
                <wp:lineTo x="540" y="0"/>
              </wp:wrapPolygon>
            </wp:wrapTight>
            <wp:docPr id="276" name="Εικόνα 2" descr="iRobot 110 FirstL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Robot 110 FirstLook"/>
                    <pic:cNvPicPr>
                      <a:picLocks noChangeAspect="1" noChangeArrowheads="1"/>
                    </pic:cNvPicPr>
                  </pic:nvPicPr>
                  <pic:blipFill>
                    <a:blip r:embed="rId112" cstate="print"/>
                    <a:srcRect/>
                    <a:stretch>
                      <a:fillRect/>
                    </a:stretch>
                  </pic:blipFill>
                  <pic:spPr bwMode="auto">
                    <a:xfrm>
                      <a:off x="0" y="0"/>
                      <a:ext cx="3048000" cy="2095500"/>
                    </a:xfrm>
                    <a:prstGeom prst="rect">
                      <a:avLst/>
                    </a:prstGeom>
                    <a:ln>
                      <a:noFill/>
                    </a:ln>
                    <a:effectLst>
                      <a:softEdge rad="112500"/>
                    </a:effectLst>
                  </pic:spPr>
                </pic:pic>
              </a:graphicData>
            </a:graphic>
          </wp:anchor>
        </w:drawing>
      </w:r>
      <w:proofErr w:type="gramStart"/>
      <w:r w:rsidR="00357C63" w:rsidRPr="00357C63">
        <w:rPr>
          <w:rFonts w:ascii="Arial Narrow" w:hAnsi="Arial Narrow"/>
          <w:sz w:val="22"/>
          <w:szCs w:val="22"/>
          <w:lang w:val="en-US"/>
        </w:rPr>
        <w:t>iRobot's</w:t>
      </w:r>
      <w:proofErr w:type="gramEnd"/>
      <w:r w:rsidR="00357C63" w:rsidRPr="00357C63">
        <w:rPr>
          <w:rFonts w:ascii="Arial Narrow" w:hAnsi="Arial Narrow"/>
          <w:sz w:val="22"/>
          <w:szCs w:val="22"/>
          <w:lang w:val="en-US"/>
        </w:rPr>
        <w:t xml:space="preserve"> 110 FirstLook is essentially a Webcam on treads that's light and sturdy enough to be tossed around, even through windows. </w:t>
      </w:r>
    </w:p>
    <w:p w:rsidR="00357C63" w:rsidRPr="00357C63" w:rsidRDefault="00357C63" w:rsidP="00357C63">
      <w:pPr>
        <w:pStyle w:val="Web"/>
        <w:spacing w:before="0" w:beforeAutospacing="0" w:after="0" w:afterAutospacing="0"/>
        <w:jc w:val="both"/>
        <w:rPr>
          <w:rFonts w:ascii="Arial Narrow" w:hAnsi="Arial Narrow"/>
          <w:sz w:val="22"/>
          <w:szCs w:val="22"/>
          <w:lang w:val="en-US"/>
        </w:rPr>
      </w:pPr>
      <w:r w:rsidRPr="00357C63">
        <w:rPr>
          <w:rFonts w:ascii="Arial Narrow" w:hAnsi="Arial Narrow"/>
          <w:sz w:val="22"/>
          <w:szCs w:val="22"/>
          <w:lang w:val="en-US"/>
        </w:rPr>
        <w:t xml:space="preserve">Now it can be equipped with tools such as a manipulator arm and sensors that can detect radiation and other threats. </w:t>
      </w:r>
    </w:p>
    <w:p w:rsidR="00357C63" w:rsidRPr="00357C63" w:rsidRDefault="00431D30" w:rsidP="00357C6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988992" behindDoc="1" locked="0" layoutInCell="1" allowOverlap="1">
            <wp:simplePos x="0" y="0"/>
            <wp:positionH relativeFrom="column">
              <wp:posOffset>1743075</wp:posOffset>
            </wp:positionH>
            <wp:positionV relativeFrom="paragraph">
              <wp:posOffset>120650</wp:posOffset>
            </wp:positionV>
            <wp:extent cx="1790700" cy="2198370"/>
            <wp:effectExtent l="190500" t="171450" r="190500" b="144780"/>
            <wp:wrapTight wrapText="bothSides">
              <wp:wrapPolygon edited="0">
                <wp:start x="8732" y="-1685"/>
                <wp:lineTo x="6894" y="-1497"/>
                <wp:lineTo x="1838" y="749"/>
                <wp:lineTo x="0" y="3369"/>
                <wp:lineTo x="-919" y="4305"/>
                <wp:lineTo x="-2298" y="7300"/>
                <wp:lineTo x="-2298" y="13289"/>
                <wp:lineTo x="-1149" y="16284"/>
                <wp:lineTo x="689" y="19279"/>
                <wp:lineTo x="5515" y="22461"/>
                <wp:lineTo x="8043" y="23023"/>
                <wp:lineTo x="8502" y="23023"/>
                <wp:lineTo x="12638" y="23023"/>
                <wp:lineTo x="13098" y="23023"/>
                <wp:lineTo x="15626" y="22461"/>
                <wp:lineTo x="15626" y="22274"/>
                <wp:lineTo x="16315" y="22274"/>
                <wp:lineTo x="20221" y="19653"/>
                <wp:lineTo x="20221" y="19279"/>
                <wp:lineTo x="20451" y="19279"/>
                <wp:lineTo x="22289" y="16471"/>
                <wp:lineTo x="22289" y="16284"/>
                <wp:lineTo x="23438" y="13477"/>
                <wp:lineTo x="23438" y="13289"/>
                <wp:lineTo x="23898" y="10482"/>
                <wp:lineTo x="23898" y="10295"/>
                <wp:lineTo x="23438" y="7487"/>
                <wp:lineTo x="23438" y="7300"/>
                <wp:lineTo x="22060" y="4492"/>
                <wp:lineTo x="22060" y="4305"/>
                <wp:lineTo x="22289" y="4305"/>
                <wp:lineTo x="20221" y="2246"/>
                <wp:lineTo x="19302" y="749"/>
                <wp:lineTo x="14247" y="-1497"/>
                <wp:lineTo x="12409" y="-1685"/>
                <wp:lineTo x="8732" y="-1685"/>
              </wp:wrapPolygon>
            </wp:wrapTight>
            <wp:docPr id="278" name="irc_mi" descr="http://img175.imageshack.us/img175/3800/homelandseccon2930ae036o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175.imageshack.us/img175/3800/homelandseccon2930ae036ob9.jpg"/>
                    <pic:cNvPicPr>
                      <a:picLocks noChangeAspect="1" noChangeArrowheads="1"/>
                    </pic:cNvPicPr>
                  </pic:nvPicPr>
                  <pic:blipFill>
                    <a:blip r:embed="rId113" cstate="print"/>
                    <a:srcRect/>
                    <a:stretch>
                      <a:fillRect/>
                    </a:stretch>
                  </pic:blipFill>
                  <pic:spPr bwMode="auto">
                    <a:xfrm>
                      <a:off x="0" y="0"/>
                      <a:ext cx="1790700" cy="219837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r w:rsidR="00357C63" w:rsidRPr="00357C63">
        <w:rPr>
          <w:rFonts w:ascii="Arial Narrow" w:hAnsi="Arial Narrow"/>
          <w:sz w:val="22"/>
          <w:szCs w:val="22"/>
          <w:lang w:val="en-US"/>
        </w:rPr>
        <w:t xml:space="preserve">The remote-controlled robot weighs about 5 pounds, and the optional arm can lift up to 3 pounds with its gripper and extend 12 inches, allowing it to interact with its environment. </w:t>
      </w:r>
    </w:p>
    <w:p w:rsidR="00357C63" w:rsidRPr="00357C63" w:rsidRDefault="00357C63" w:rsidP="00357C63">
      <w:pPr>
        <w:pStyle w:val="Web"/>
        <w:spacing w:before="0" w:beforeAutospacing="0" w:after="0" w:afterAutospacing="0"/>
        <w:jc w:val="both"/>
        <w:rPr>
          <w:rFonts w:ascii="Arial Narrow" w:hAnsi="Arial Narrow"/>
          <w:sz w:val="22"/>
          <w:szCs w:val="22"/>
          <w:lang w:val="en-US"/>
        </w:rPr>
      </w:pPr>
      <w:r w:rsidRPr="00357C63">
        <w:rPr>
          <w:rFonts w:ascii="Arial Narrow" w:hAnsi="Arial Narrow"/>
          <w:sz w:val="22"/>
          <w:szCs w:val="22"/>
          <w:lang w:val="en-US"/>
        </w:rPr>
        <w:t xml:space="preserve">Infantry thermal monocular cameras can be quickly installed on the robot to help it move around and find people and vehicles at night. </w:t>
      </w:r>
    </w:p>
    <w:p w:rsidR="00357C63" w:rsidRPr="00357C63" w:rsidRDefault="00357C63" w:rsidP="00357C63">
      <w:pPr>
        <w:pStyle w:val="Web"/>
        <w:spacing w:before="0" w:beforeAutospacing="0" w:after="0" w:afterAutospacing="0"/>
        <w:jc w:val="both"/>
        <w:rPr>
          <w:rFonts w:ascii="Arial Narrow" w:hAnsi="Arial Narrow"/>
          <w:sz w:val="22"/>
          <w:szCs w:val="22"/>
          <w:lang w:val="en-US"/>
        </w:rPr>
      </w:pPr>
      <w:r w:rsidRPr="00357C63">
        <w:rPr>
          <w:rFonts w:ascii="Arial Narrow" w:hAnsi="Arial Narrow"/>
          <w:sz w:val="22"/>
          <w:szCs w:val="22"/>
          <w:lang w:val="en-US"/>
        </w:rPr>
        <w:t xml:space="preserve">Meanwhile, sensors can detect chemical and biological agents, as well as radiation in the environment. </w:t>
      </w:r>
    </w:p>
    <w:p w:rsidR="00357C63" w:rsidRPr="00357C63" w:rsidRDefault="00357C63" w:rsidP="00357C63">
      <w:pPr>
        <w:pStyle w:val="Web"/>
        <w:spacing w:before="0" w:beforeAutospacing="0" w:after="0" w:afterAutospacing="0"/>
        <w:jc w:val="both"/>
        <w:rPr>
          <w:rFonts w:ascii="Arial Narrow" w:hAnsi="Arial Narrow"/>
          <w:sz w:val="22"/>
          <w:szCs w:val="22"/>
          <w:lang w:val="en-US"/>
        </w:rPr>
      </w:pPr>
      <w:r w:rsidRPr="00357C63">
        <w:rPr>
          <w:rFonts w:ascii="Arial Narrow" w:hAnsi="Arial Narrow"/>
          <w:sz w:val="22"/>
          <w:szCs w:val="22"/>
          <w:lang w:val="en-US"/>
        </w:rPr>
        <w:t xml:space="preserve">The robot can accommodate third-party tools for this, such as the </w:t>
      </w:r>
      <w:r w:rsidRPr="00431D30">
        <w:rPr>
          <w:rFonts w:ascii="Arial Narrow" w:hAnsi="Arial Narrow"/>
          <w:b/>
          <w:color w:val="FF0000"/>
          <w:sz w:val="22"/>
          <w:szCs w:val="22"/>
          <w:lang w:val="en-US"/>
        </w:rPr>
        <w:t>Lightweight Chemical Detector from Smiths Detection</w:t>
      </w:r>
      <w:r w:rsidRPr="00357C63">
        <w:rPr>
          <w:rFonts w:ascii="Arial Narrow" w:hAnsi="Arial Narrow"/>
          <w:sz w:val="22"/>
          <w:szCs w:val="22"/>
          <w:lang w:val="en-US"/>
        </w:rPr>
        <w:t xml:space="preserve">, which can sense chemical warfare agents and toxic industrial chemicals. </w:t>
      </w:r>
    </w:p>
    <w:p w:rsidR="00357C63" w:rsidRPr="00357C63" w:rsidRDefault="00357C63" w:rsidP="00357C63">
      <w:pPr>
        <w:pStyle w:val="Web"/>
        <w:spacing w:before="0" w:beforeAutospacing="0" w:after="0" w:afterAutospacing="0"/>
        <w:jc w:val="both"/>
        <w:rPr>
          <w:rFonts w:ascii="Arial Narrow" w:hAnsi="Arial Narrow"/>
          <w:sz w:val="22"/>
          <w:szCs w:val="22"/>
          <w:lang w:val="en-US"/>
        </w:rPr>
      </w:pPr>
      <w:r w:rsidRPr="00357C63">
        <w:rPr>
          <w:rFonts w:ascii="Arial Narrow" w:hAnsi="Arial Narrow"/>
          <w:sz w:val="22"/>
          <w:szCs w:val="22"/>
          <w:lang w:val="en-US"/>
        </w:rPr>
        <w:t xml:space="preserve">Everything shows up on the FirstLook's game-style remote control unit, which has a 5-inch LCD screen with 800x480 </w:t>
      </w:r>
      <w:proofErr w:type="gramStart"/>
      <w:r w:rsidRPr="00357C63">
        <w:rPr>
          <w:rFonts w:ascii="Arial Narrow" w:hAnsi="Arial Narrow"/>
          <w:sz w:val="22"/>
          <w:szCs w:val="22"/>
          <w:lang w:val="en-US"/>
        </w:rPr>
        <w:t>resolution</w:t>
      </w:r>
      <w:proofErr w:type="gramEnd"/>
      <w:r w:rsidRPr="00357C63">
        <w:rPr>
          <w:rFonts w:ascii="Arial Narrow" w:hAnsi="Arial Narrow"/>
          <w:sz w:val="22"/>
          <w:szCs w:val="22"/>
          <w:lang w:val="en-US"/>
        </w:rPr>
        <w:t xml:space="preserve">. It can communicate with the droid by radio up to 656 feet by line of sight. </w:t>
      </w:r>
    </w:p>
    <w:p w:rsidR="00DA05AB" w:rsidRDefault="00DA05AB" w:rsidP="00DA05AB">
      <w:pPr>
        <w:pStyle w:val="Web"/>
        <w:spacing w:before="0" w:beforeAutospacing="0" w:after="0" w:afterAutospacing="0"/>
        <w:jc w:val="both"/>
        <w:rPr>
          <w:rFonts w:ascii="Arial Narrow" w:hAnsi="Arial Narrow"/>
          <w:sz w:val="22"/>
          <w:szCs w:val="22"/>
          <w:lang w:val="en-US"/>
        </w:rPr>
      </w:pPr>
    </w:p>
    <w:p w:rsidR="00DA05AB" w:rsidRDefault="00DA05AB" w:rsidP="00DA05AB">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990016" behindDoc="1" locked="0" layoutInCell="1" allowOverlap="1">
            <wp:simplePos x="0" y="0"/>
            <wp:positionH relativeFrom="column">
              <wp:posOffset>-142875</wp:posOffset>
            </wp:positionH>
            <wp:positionV relativeFrom="paragraph">
              <wp:posOffset>151130</wp:posOffset>
            </wp:positionV>
            <wp:extent cx="5935345" cy="3000375"/>
            <wp:effectExtent l="19050" t="0" r="8255" b="0"/>
            <wp:wrapTight wrapText="bothSides">
              <wp:wrapPolygon edited="0">
                <wp:start x="-69" y="0"/>
                <wp:lineTo x="-69" y="21531"/>
                <wp:lineTo x="21630" y="21531"/>
                <wp:lineTo x="21630" y="0"/>
                <wp:lineTo x="-69" y="0"/>
              </wp:wrapPolygon>
            </wp:wrapTight>
            <wp:docPr id="280" name="279 - Εικόνα" descr="q_ch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_chem.jpg"/>
                    <pic:cNvPicPr/>
                  </pic:nvPicPr>
                  <pic:blipFill>
                    <a:blip r:embed="rId114" cstate="print"/>
                    <a:stretch>
                      <a:fillRect/>
                    </a:stretch>
                  </pic:blipFill>
                  <pic:spPr>
                    <a:xfrm>
                      <a:off x="0" y="0"/>
                      <a:ext cx="5935345" cy="3000375"/>
                    </a:xfrm>
                    <a:prstGeom prst="rect">
                      <a:avLst/>
                    </a:prstGeom>
                  </pic:spPr>
                </pic:pic>
              </a:graphicData>
            </a:graphic>
          </wp:anchor>
        </w:drawing>
      </w:r>
    </w:p>
    <w:p w:rsidR="00DA05AB" w:rsidRPr="00DA05AB" w:rsidRDefault="00DA05AB" w:rsidP="00DA05AB">
      <w:pPr>
        <w:pStyle w:val="Web"/>
        <w:spacing w:before="0" w:beforeAutospacing="0" w:after="0" w:afterAutospacing="0"/>
        <w:jc w:val="both"/>
        <w:rPr>
          <w:rFonts w:ascii="Arial Black" w:hAnsi="Arial Black"/>
          <w:color w:val="800000"/>
          <w:szCs w:val="22"/>
          <w:lang w:val="en-US"/>
        </w:rPr>
      </w:pPr>
      <w:r w:rsidRPr="00DA05AB">
        <w:rPr>
          <w:rFonts w:ascii="Arial Black" w:hAnsi="Arial Black"/>
          <w:color w:val="800000"/>
          <w:szCs w:val="22"/>
          <w:lang w:val="en-US"/>
        </w:rPr>
        <w:lastRenderedPageBreak/>
        <w:t>2014 Elk River chemical spill</w:t>
      </w:r>
    </w:p>
    <w:p w:rsidR="00DA05AB" w:rsidRPr="00DA05AB" w:rsidRDefault="00DA05AB" w:rsidP="00DA05AB">
      <w:pPr>
        <w:pStyle w:val="Web"/>
        <w:spacing w:before="0" w:beforeAutospacing="0" w:after="0" w:afterAutospacing="0"/>
        <w:jc w:val="both"/>
        <w:rPr>
          <w:rFonts w:ascii="Arial Narrow" w:hAnsi="Arial Narrow"/>
          <w:sz w:val="22"/>
          <w:szCs w:val="22"/>
          <w:lang w:val="en-US"/>
        </w:rPr>
      </w:pPr>
      <w:r w:rsidRPr="00DA05AB">
        <w:rPr>
          <w:rFonts w:ascii="Arial Narrow" w:hAnsi="Arial Narrow"/>
          <w:sz w:val="22"/>
          <w:szCs w:val="22"/>
          <w:lang w:val="en-US"/>
        </w:rPr>
        <w:t>Source: http://en.wikipedia.org/wiki/2014_Elk_River_chemical_spill</w:t>
      </w:r>
    </w:p>
    <w:p w:rsidR="00DA05AB" w:rsidRDefault="00DA05AB" w:rsidP="00DA05AB">
      <w:pPr>
        <w:pStyle w:val="Web"/>
        <w:spacing w:before="0" w:beforeAutospacing="0" w:after="0" w:afterAutospacing="0"/>
        <w:jc w:val="both"/>
        <w:rPr>
          <w:rFonts w:ascii="Arial Narrow" w:hAnsi="Arial Narrow"/>
          <w:sz w:val="22"/>
          <w:szCs w:val="22"/>
          <w:lang w:val="en-US"/>
        </w:rPr>
      </w:pPr>
    </w:p>
    <w:p w:rsidR="00D2764A" w:rsidRPr="00DA05AB" w:rsidRDefault="00E72058" w:rsidP="00DA05AB">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00256" behindDoc="0" locked="0" layoutInCell="1" allowOverlap="1">
            <wp:simplePos x="0" y="0"/>
            <wp:positionH relativeFrom="column">
              <wp:posOffset>3400425</wp:posOffset>
            </wp:positionH>
            <wp:positionV relativeFrom="paragraph">
              <wp:posOffset>3265170</wp:posOffset>
            </wp:positionV>
            <wp:extent cx="2561930" cy="1495425"/>
            <wp:effectExtent l="19050" t="0" r="0" b="0"/>
            <wp:wrapNone/>
            <wp:docPr id="287" name="Εικόνα 1" descr="http://www.defencenet.gr/defence/sites/default/files/styles/in_article/public/GALLERY/z_ximikapotamoi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efencenet.gr/defence/sites/default/files/styles/in_article/public/GALLERY/z_ximikapotamoi_L.jpg"/>
                    <pic:cNvPicPr>
                      <a:picLocks noChangeAspect="1" noChangeArrowheads="1"/>
                    </pic:cNvPicPr>
                  </pic:nvPicPr>
                  <pic:blipFill>
                    <a:blip r:embed="rId115" cstate="print"/>
                    <a:srcRect/>
                    <a:stretch>
                      <a:fillRect/>
                    </a:stretch>
                  </pic:blipFill>
                  <pic:spPr bwMode="auto">
                    <a:xfrm>
                      <a:off x="0" y="0"/>
                      <a:ext cx="2561930" cy="1495425"/>
                    </a:xfrm>
                    <a:prstGeom prst="rect">
                      <a:avLst/>
                    </a:prstGeom>
                    <a:noFill/>
                    <a:ln w="9525">
                      <a:noFill/>
                      <a:miter lim="800000"/>
                      <a:headEnd/>
                      <a:tailEnd/>
                    </a:ln>
                  </pic:spPr>
                </pic:pic>
              </a:graphicData>
            </a:graphic>
          </wp:anchor>
        </w:drawing>
      </w:r>
      <w:r w:rsidR="00704FC7">
        <w:rPr>
          <w:rFonts w:ascii="Arial Narrow" w:hAnsi="Arial Narrow"/>
          <w:noProof/>
          <w:sz w:val="22"/>
          <w:szCs w:val="22"/>
        </w:rPr>
        <w:pict>
          <v:shape id="_x0000_s1048" type="#_x0000_t32" style="position:absolute;left:0;text-align:left;margin-left:81pt;margin-top:214.35pt;width:16.5pt;height:33.75pt;z-index:251999232;mso-position-horizontal-relative:text;mso-position-vertical-relative:text" o:connectortype="straight" strokecolor="red">
            <v:stroke endarrow="block"/>
          </v:shape>
        </w:pict>
      </w:r>
      <w:r w:rsidR="00DA05AB" w:rsidRPr="00DA05AB">
        <w:rPr>
          <w:rFonts w:ascii="Arial Narrow" w:hAnsi="Arial Narrow"/>
          <w:sz w:val="22"/>
          <w:szCs w:val="22"/>
          <w:lang w:val="en-US"/>
        </w:rPr>
        <w:t xml:space="preserve">The </w:t>
      </w:r>
      <w:r w:rsidR="00DA05AB" w:rsidRPr="00DA05AB">
        <w:rPr>
          <w:rFonts w:ascii="Arial Narrow" w:hAnsi="Arial Narrow"/>
          <w:bCs/>
          <w:sz w:val="22"/>
          <w:szCs w:val="22"/>
          <w:lang w:val="en-US"/>
        </w:rPr>
        <w:t>Elk River chemical spill</w:t>
      </w:r>
      <w:r w:rsidR="00DA05AB" w:rsidRPr="00DA05AB">
        <w:rPr>
          <w:rFonts w:ascii="Arial Narrow" w:hAnsi="Arial Narrow"/>
          <w:sz w:val="22"/>
          <w:szCs w:val="22"/>
          <w:lang w:val="en-US"/>
        </w:rPr>
        <w:t xml:space="preserve"> occurred on January 9, 2014 when crude 4-methylcyclohexanemethanol (MCHM) was released from a Freedom Industries facility into the Elk River near Charleston in the U.S. state of West Virginia. The chemical spill occurred upstream from an American Water intake. Following </w:t>
      </w:r>
      <w:r w:rsidR="00D8018F">
        <w:rPr>
          <w:noProof/>
        </w:rPr>
        <w:drawing>
          <wp:anchor distT="0" distB="0" distL="114300" distR="114300" simplePos="0" relativeHeight="251998208" behindDoc="1" locked="0" layoutInCell="1" allowOverlap="1">
            <wp:simplePos x="0" y="0"/>
            <wp:positionH relativeFrom="column">
              <wp:posOffset>19050</wp:posOffset>
            </wp:positionH>
            <wp:positionV relativeFrom="paragraph">
              <wp:posOffset>483870</wp:posOffset>
            </wp:positionV>
            <wp:extent cx="5274310" cy="4419600"/>
            <wp:effectExtent l="19050" t="0" r="2540" b="0"/>
            <wp:wrapTight wrapText="bothSides">
              <wp:wrapPolygon edited="0">
                <wp:start x="-78" y="0"/>
                <wp:lineTo x="-78" y="21507"/>
                <wp:lineTo x="21610" y="21507"/>
                <wp:lineTo x="21610" y="0"/>
                <wp:lineTo x="-78" y="0"/>
              </wp:wrapPolygon>
            </wp:wrapTight>
            <wp:docPr id="286" name="irc_mi" descr="http://geology.com/state-map/maps/west-virginia-rivers-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geology.com/state-map/maps/west-virginia-rivers-map.gif"/>
                    <pic:cNvPicPr>
                      <a:picLocks noChangeAspect="1" noChangeArrowheads="1"/>
                    </pic:cNvPicPr>
                  </pic:nvPicPr>
                  <pic:blipFill>
                    <a:blip r:embed="rId116" cstate="print"/>
                    <a:srcRect/>
                    <a:stretch>
                      <a:fillRect/>
                    </a:stretch>
                  </pic:blipFill>
                  <pic:spPr bwMode="auto">
                    <a:xfrm>
                      <a:off x="0" y="0"/>
                      <a:ext cx="5274310" cy="4419600"/>
                    </a:xfrm>
                    <a:prstGeom prst="rect">
                      <a:avLst/>
                    </a:prstGeom>
                    <a:noFill/>
                    <a:ln w="9525">
                      <a:noFill/>
                      <a:miter lim="800000"/>
                      <a:headEnd/>
                      <a:tailEnd/>
                    </a:ln>
                  </pic:spPr>
                </pic:pic>
              </a:graphicData>
            </a:graphic>
          </wp:anchor>
        </w:drawing>
      </w:r>
      <w:r w:rsidR="00DA05AB" w:rsidRPr="00DA05AB">
        <w:rPr>
          <w:rFonts w:ascii="Arial Narrow" w:hAnsi="Arial Narrow"/>
          <w:sz w:val="22"/>
          <w:szCs w:val="22"/>
          <w:lang w:val="en-US"/>
        </w:rPr>
        <w:t xml:space="preserve">the spill, up to </w:t>
      </w:r>
      <w:r w:rsidR="00DA05AB" w:rsidRPr="00D8018F">
        <w:rPr>
          <w:rFonts w:ascii="Arial Narrow" w:hAnsi="Arial Narrow"/>
          <w:b/>
          <w:color w:val="FF0000"/>
          <w:sz w:val="22"/>
          <w:szCs w:val="22"/>
          <w:lang w:val="en-US"/>
        </w:rPr>
        <w:t>300,000 residents</w:t>
      </w:r>
      <w:r w:rsidR="00DA05AB" w:rsidRPr="00D8018F">
        <w:rPr>
          <w:rFonts w:ascii="Arial Narrow" w:hAnsi="Arial Narrow"/>
          <w:b/>
          <w:sz w:val="22"/>
          <w:szCs w:val="22"/>
          <w:lang w:val="en-US"/>
        </w:rPr>
        <w:t xml:space="preserve"> within nine counties in the Charleston, West Virginia</w:t>
      </w:r>
      <w:r w:rsidR="00DA05AB" w:rsidRPr="00DA05AB">
        <w:rPr>
          <w:rFonts w:ascii="Arial Narrow" w:hAnsi="Arial Narrow"/>
          <w:sz w:val="22"/>
          <w:szCs w:val="22"/>
          <w:lang w:val="en-US"/>
        </w:rPr>
        <w:t xml:space="preserve"> metropolitan area were without access to potable water. The areas affected were Boone, Clay, Jackson, Kanawha, Lincoln, Logan, Putnam, and Roane counties and the Culloden area of Cabell County. Crude MCHM is </w:t>
      </w:r>
      <w:proofErr w:type="gramStart"/>
      <w:r w:rsidR="00DA05AB" w:rsidRPr="00DA05AB">
        <w:rPr>
          <w:rFonts w:ascii="Arial Narrow" w:hAnsi="Arial Narrow"/>
          <w:sz w:val="22"/>
          <w:szCs w:val="22"/>
          <w:lang w:val="en-US"/>
        </w:rPr>
        <w:t>a chemical</w:t>
      </w:r>
      <w:proofErr w:type="gramEnd"/>
      <w:r w:rsidR="00DA05AB" w:rsidRPr="00DA05AB">
        <w:rPr>
          <w:rFonts w:ascii="Arial Narrow" w:hAnsi="Arial Narrow"/>
          <w:sz w:val="22"/>
          <w:szCs w:val="22"/>
          <w:lang w:val="en-US"/>
        </w:rPr>
        <w:t xml:space="preserve"> foam used to wash coal and remove impurities that contribute to pollution during combustion.</w:t>
      </w:r>
    </w:p>
    <w:p w:rsidR="00DA05AB" w:rsidRPr="00DA05AB" w:rsidRDefault="00DA05AB" w:rsidP="00DA05AB">
      <w:pPr>
        <w:pStyle w:val="Web"/>
        <w:spacing w:before="0" w:beforeAutospacing="0" w:after="0" w:afterAutospacing="0"/>
        <w:jc w:val="both"/>
        <w:rPr>
          <w:rFonts w:ascii="Arial Narrow" w:hAnsi="Arial Narrow"/>
          <w:sz w:val="22"/>
          <w:szCs w:val="22"/>
          <w:lang w:val="en-US"/>
        </w:rPr>
      </w:pPr>
      <w:r w:rsidRPr="00DA05AB">
        <w:rPr>
          <w:rFonts w:ascii="Arial Narrow" w:hAnsi="Arial Narrow"/>
          <w:sz w:val="22"/>
          <w:szCs w:val="22"/>
          <w:lang w:val="en-US"/>
        </w:rPr>
        <w:t>The spill began on January 9, 2014 when up to 5,000 gallons of crude MCHM leaked from a 48,000-gallon tank and its containment area at Freedom Industries' Charleston facility and into the Elk River</w:t>
      </w:r>
      <w:r>
        <w:rPr>
          <w:rFonts w:ascii="Arial Narrow" w:hAnsi="Arial Narrow"/>
          <w:sz w:val="22"/>
          <w:szCs w:val="22"/>
          <w:lang w:val="en-US"/>
        </w:rPr>
        <w:t>.</w:t>
      </w:r>
      <w:r w:rsidRPr="00DA05AB">
        <w:rPr>
          <w:rFonts w:ascii="Arial Narrow" w:hAnsi="Arial Narrow"/>
          <w:sz w:val="22"/>
          <w:szCs w:val="22"/>
          <w:lang w:val="en-US"/>
        </w:rPr>
        <w:t xml:space="preserve"> The chemical spill occurred upstream from American Water's drinking water intake</w:t>
      </w:r>
      <w:r>
        <w:rPr>
          <w:rFonts w:ascii="Arial Narrow" w:hAnsi="Arial Narrow"/>
          <w:sz w:val="22"/>
          <w:szCs w:val="22"/>
          <w:lang w:val="en-US"/>
        </w:rPr>
        <w:t>.</w:t>
      </w:r>
      <w:r w:rsidRPr="00DA05AB">
        <w:rPr>
          <w:rFonts w:ascii="Arial Narrow" w:hAnsi="Arial Narrow"/>
          <w:sz w:val="22"/>
          <w:szCs w:val="22"/>
          <w:lang w:val="en-US"/>
        </w:rPr>
        <w:t xml:space="preserve"> Crude MCHM is </w:t>
      </w:r>
      <w:proofErr w:type="gramStart"/>
      <w:r w:rsidRPr="00DA05AB">
        <w:rPr>
          <w:rFonts w:ascii="Arial Narrow" w:hAnsi="Arial Narrow"/>
          <w:sz w:val="22"/>
          <w:szCs w:val="22"/>
          <w:lang w:val="en-US"/>
        </w:rPr>
        <w:t>a chemical</w:t>
      </w:r>
      <w:proofErr w:type="gramEnd"/>
      <w:r w:rsidRPr="00DA05AB">
        <w:rPr>
          <w:rFonts w:ascii="Arial Narrow" w:hAnsi="Arial Narrow"/>
          <w:sz w:val="22"/>
          <w:szCs w:val="22"/>
          <w:lang w:val="en-US"/>
        </w:rPr>
        <w:t xml:space="preserve"> foam utilized in the processing of coal to remove impurities that contribute to pollution during combustion</w:t>
      </w:r>
      <w:r>
        <w:rPr>
          <w:rFonts w:ascii="Arial Narrow" w:hAnsi="Arial Narrow"/>
          <w:sz w:val="22"/>
          <w:szCs w:val="22"/>
          <w:lang w:val="en-US"/>
        </w:rPr>
        <w:t>.</w:t>
      </w:r>
    </w:p>
    <w:p w:rsidR="00DA05AB" w:rsidRPr="00DA05AB" w:rsidRDefault="00DA05AB" w:rsidP="00DA05AB">
      <w:pPr>
        <w:pStyle w:val="Web"/>
        <w:spacing w:before="0" w:beforeAutospacing="0" w:after="0" w:afterAutospacing="0"/>
        <w:jc w:val="both"/>
        <w:rPr>
          <w:rFonts w:ascii="Arial Narrow" w:hAnsi="Arial Narrow"/>
          <w:sz w:val="22"/>
          <w:szCs w:val="22"/>
          <w:lang w:val="en-US"/>
        </w:rPr>
      </w:pPr>
      <w:r w:rsidRPr="00DA05AB">
        <w:rPr>
          <w:rFonts w:ascii="Arial Narrow" w:hAnsi="Arial Narrow"/>
          <w:sz w:val="22"/>
          <w:szCs w:val="22"/>
          <w:lang w:val="en-US"/>
        </w:rPr>
        <w:t>The spill was noticed around mid morning on January 9 by Charleston area residents when they began to notice a "sweet smell" in the air</w:t>
      </w:r>
      <w:r>
        <w:rPr>
          <w:rFonts w:ascii="Arial Narrow" w:hAnsi="Arial Narrow"/>
          <w:sz w:val="22"/>
          <w:szCs w:val="22"/>
          <w:lang w:val="en-US"/>
        </w:rPr>
        <w:t>.</w:t>
      </w:r>
      <w:r w:rsidRPr="00DA05AB">
        <w:rPr>
          <w:rFonts w:ascii="Arial Narrow" w:hAnsi="Arial Narrow"/>
          <w:sz w:val="22"/>
          <w:szCs w:val="22"/>
          <w:lang w:val="en-US"/>
        </w:rPr>
        <w:t xml:space="preserve"> Freedom Industries workers noticed leakage from the tank into the containment area around 10:30 a.m. on January 9.</w:t>
      </w:r>
    </w:p>
    <w:p w:rsidR="00DA05AB" w:rsidRPr="00DA05AB" w:rsidRDefault="00DA05AB" w:rsidP="00DA05AB">
      <w:pPr>
        <w:pStyle w:val="Web"/>
        <w:spacing w:before="0" w:beforeAutospacing="0" w:after="0" w:afterAutospacing="0"/>
        <w:jc w:val="both"/>
        <w:rPr>
          <w:rFonts w:ascii="Arial Narrow" w:hAnsi="Arial Narrow"/>
          <w:sz w:val="22"/>
          <w:szCs w:val="22"/>
          <w:lang w:val="en-US"/>
        </w:rPr>
      </w:pPr>
      <w:r w:rsidRPr="00DA05AB">
        <w:rPr>
          <w:rFonts w:ascii="Arial Narrow" w:hAnsi="Arial Narrow"/>
          <w:sz w:val="22"/>
          <w:szCs w:val="22"/>
          <w:lang w:val="en-US"/>
        </w:rPr>
        <w:t>The chemical released was "crude MCHM," which was intended for use as a foaming/wash agent to aid in the processing of coal</w:t>
      </w:r>
      <w:r>
        <w:rPr>
          <w:rFonts w:ascii="Arial Narrow" w:hAnsi="Arial Narrow"/>
          <w:sz w:val="22"/>
          <w:szCs w:val="22"/>
          <w:lang w:val="en-US"/>
        </w:rPr>
        <w:t>.</w:t>
      </w:r>
      <w:r w:rsidRPr="00DA05AB">
        <w:rPr>
          <w:rFonts w:ascii="Arial Narrow" w:hAnsi="Arial Narrow"/>
          <w:sz w:val="22"/>
          <w:szCs w:val="22"/>
          <w:lang w:val="en-US"/>
        </w:rPr>
        <w:t xml:space="preserve"> The chemical smells sweet and is similar in scent to licorice</w:t>
      </w:r>
      <w:r>
        <w:rPr>
          <w:rFonts w:ascii="Arial Narrow" w:hAnsi="Arial Narrow"/>
          <w:sz w:val="22"/>
          <w:szCs w:val="22"/>
          <w:lang w:val="en-US"/>
        </w:rPr>
        <w:t>.</w:t>
      </w:r>
      <w:r w:rsidRPr="00DA05AB">
        <w:rPr>
          <w:rFonts w:ascii="Arial Narrow" w:hAnsi="Arial Narrow"/>
          <w:sz w:val="22"/>
          <w:szCs w:val="22"/>
          <w:lang w:val="en-US"/>
        </w:rPr>
        <w:t xml:space="preserve"> According to the American Association of Poison Control Centers, </w:t>
      </w:r>
      <w:r w:rsidRPr="00D8018F">
        <w:rPr>
          <w:rFonts w:ascii="Arial Narrow" w:hAnsi="Arial Narrow"/>
          <w:b/>
          <w:color w:val="FF0000"/>
          <w:sz w:val="22"/>
          <w:szCs w:val="22"/>
          <w:lang w:val="en-US"/>
        </w:rPr>
        <w:t>if consumed the chemical may provoke the following symptoms:</w:t>
      </w:r>
      <w:r w:rsidRPr="00DA05AB">
        <w:rPr>
          <w:rFonts w:ascii="Arial Narrow" w:hAnsi="Arial Narrow"/>
          <w:sz w:val="22"/>
          <w:szCs w:val="22"/>
          <w:lang w:val="en-US"/>
        </w:rPr>
        <w:t xml:space="preserve"> nausea, vomiting, dizziness, headaches, diarrhea, reddened/burning skin and/or eyes, itching, and rashes</w:t>
      </w:r>
      <w:r>
        <w:rPr>
          <w:rFonts w:ascii="Arial Narrow" w:hAnsi="Arial Narrow"/>
          <w:sz w:val="22"/>
          <w:szCs w:val="22"/>
          <w:lang w:val="en-US"/>
        </w:rPr>
        <w:t>.</w:t>
      </w:r>
      <w:r w:rsidRPr="00DA05AB">
        <w:rPr>
          <w:rFonts w:ascii="Arial Narrow" w:hAnsi="Arial Narrow"/>
          <w:sz w:val="22"/>
          <w:szCs w:val="22"/>
          <w:lang w:val="en-US"/>
        </w:rPr>
        <w:t xml:space="preserve"> The American Conference of Governmental Industrial Hygienists stated that MCHM caused headaches, eye and skin irritation, and difficulty breathing from prolonged exposures at high concentrations.</w:t>
      </w:r>
    </w:p>
    <w:tbl>
      <w:tblPr>
        <w:tblStyle w:val="a8"/>
        <w:tblW w:w="0" w:type="auto"/>
        <w:shd w:val="clear" w:color="auto" w:fill="FFFFFF" w:themeFill="background1"/>
        <w:tblLook w:val="04A0"/>
      </w:tblPr>
      <w:tblGrid>
        <w:gridCol w:w="8522"/>
      </w:tblGrid>
      <w:tr w:rsidR="00CA7CB1" w:rsidRPr="00AC4253" w:rsidTr="00CA7CB1">
        <w:tc>
          <w:tcPr>
            <w:tcW w:w="8522" w:type="dxa"/>
            <w:shd w:val="clear" w:color="auto" w:fill="FFFFFF" w:themeFill="background1"/>
          </w:tcPr>
          <w:p w:rsidR="00AD179C" w:rsidRDefault="00AD179C" w:rsidP="00CA7CB1">
            <w:pPr>
              <w:pStyle w:val="2"/>
              <w:spacing w:before="0" w:beforeAutospacing="0" w:after="0" w:afterAutospacing="0"/>
              <w:jc w:val="both"/>
              <w:rPr>
                <w:rFonts w:ascii="Arial Narrow" w:hAnsi="Arial Narrow"/>
                <w:b w:val="0"/>
                <w:color w:val="000000" w:themeColor="text1"/>
                <w:sz w:val="22"/>
                <w:szCs w:val="22"/>
                <w:lang w:val="en-US"/>
              </w:rPr>
            </w:pPr>
            <w:r w:rsidRPr="00CA7CB1">
              <w:rPr>
                <w:rFonts w:ascii="Arial Black" w:hAnsi="Arial Black"/>
                <w:b w:val="0"/>
                <w:color w:val="000000" w:themeColor="text1"/>
                <w:sz w:val="20"/>
                <w:szCs w:val="22"/>
                <w:lang w:val="en-US"/>
              </w:rPr>
              <w:lastRenderedPageBreak/>
              <w:t>EDITOR’S COMMENT:</w:t>
            </w:r>
            <w:r w:rsidRPr="00CA7CB1">
              <w:rPr>
                <w:rFonts w:ascii="Arial Narrow" w:hAnsi="Arial Narrow"/>
                <w:b w:val="0"/>
                <w:color w:val="000000" w:themeColor="text1"/>
                <w:sz w:val="20"/>
                <w:szCs w:val="22"/>
                <w:lang w:val="en-US"/>
              </w:rPr>
              <w:t xml:space="preserve"> </w:t>
            </w:r>
            <w:r w:rsidRPr="00CA7CB1">
              <w:rPr>
                <w:rFonts w:ascii="Arial Narrow" w:hAnsi="Arial Narrow"/>
                <w:b w:val="0"/>
                <w:color w:val="000000" w:themeColor="text1"/>
                <w:sz w:val="22"/>
                <w:szCs w:val="22"/>
                <w:lang w:val="en-US"/>
              </w:rPr>
              <w:t>I was about to comment on the potentials of this incident when I read the following:</w:t>
            </w:r>
          </w:p>
          <w:p w:rsidR="00CA7CB1" w:rsidRPr="00CA7CB1" w:rsidRDefault="00CA7CB1" w:rsidP="00CA7CB1">
            <w:pPr>
              <w:pStyle w:val="2"/>
              <w:spacing w:before="0" w:beforeAutospacing="0" w:after="0" w:afterAutospacing="0"/>
              <w:jc w:val="both"/>
              <w:rPr>
                <w:rFonts w:ascii="Arial Narrow" w:hAnsi="Arial Narrow"/>
                <w:b w:val="0"/>
                <w:color w:val="000000" w:themeColor="text1"/>
                <w:sz w:val="22"/>
                <w:szCs w:val="22"/>
                <w:lang w:val="en-US"/>
              </w:rPr>
            </w:pPr>
            <w:r>
              <w:rPr>
                <w:rFonts w:ascii="Arial Narrow" w:hAnsi="Arial Narrow"/>
                <w:b w:val="0"/>
                <w:color w:val="000000" w:themeColor="text1"/>
                <w:sz w:val="22"/>
                <w:szCs w:val="22"/>
                <w:lang w:val="en-US"/>
              </w:rPr>
              <w:t>…………………………</w:t>
            </w:r>
          </w:p>
          <w:p w:rsidR="00AD179C" w:rsidRPr="00CA7CB1" w:rsidRDefault="00AD179C" w:rsidP="00CA7CB1">
            <w:pPr>
              <w:pStyle w:val="Web"/>
              <w:spacing w:before="0" w:beforeAutospacing="0" w:after="0" w:afterAutospacing="0"/>
              <w:rPr>
                <w:rFonts w:ascii="Arial Narrow" w:hAnsi="Arial Narrow"/>
                <w:b/>
                <w:color w:val="FF0000"/>
                <w:sz w:val="22"/>
                <w:szCs w:val="22"/>
                <w:lang w:val="en-US"/>
              </w:rPr>
            </w:pPr>
            <w:r w:rsidRPr="00CA7CB1">
              <w:rPr>
                <w:rFonts w:ascii="Arial Narrow" w:hAnsi="Arial Narrow"/>
                <w:color w:val="FF0000"/>
                <w:sz w:val="22"/>
                <w:szCs w:val="22"/>
                <w:lang w:val="en-US"/>
              </w:rPr>
              <w:t xml:space="preserve">No one has suggested the chemical spill in West Virginia has been anything other than an accident. Thankfully there have been no reports of illness or injury as a result of the accident. But the West Virginia chemical spill provides a very real example of what </w:t>
            </w:r>
            <w:r w:rsidRPr="00CA7CB1">
              <w:rPr>
                <w:rFonts w:ascii="Arial Narrow" w:hAnsi="Arial Narrow"/>
                <w:b/>
                <w:color w:val="FF0000"/>
                <w:sz w:val="22"/>
                <w:szCs w:val="22"/>
                <w:lang w:val="en-US"/>
              </w:rPr>
              <w:t>could happen in an act of environmental terrorism.</w:t>
            </w:r>
          </w:p>
          <w:p w:rsidR="00AD179C" w:rsidRPr="00CA7CB1" w:rsidRDefault="00AD179C" w:rsidP="00CA7CB1">
            <w:pPr>
              <w:pStyle w:val="Web"/>
              <w:spacing w:before="0" w:beforeAutospacing="0" w:after="0" w:afterAutospacing="0"/>
              <w:rPr>
                <w:rFonts w:ascii="Arial Narrow" w:hAnsi="Arial Narrow"/>
                <w:color w:val="FF0000"/>
                <w:sz w:val="22"/>
                <w:szCs w:val="22"/>
                <w:lang w:val="en-US"/>
              </w:rPr>
            </w:pPr>
            <w:r w:rsidRPr="00CA7CB1">
              <w:rPr>
                <w:rFonts w:ascii="Arial Narrow" w:hAnsi="Arial Narrow"/>
                <w:color w:val="FF0000"/>
                <w:sz w:val="22"/>
                <w:szCs w:val="22"/>
                <w:lang w:val="en-US"/>
              </w:rPr>
              <w:t>If an accidental chemical spill can disrupt the water supply of over 300,000 citizens for nearly a week, how much damage could be done if this were a deliberate act, properly planned for maximum effect?</w:t>
            </w:r>
          </w:p>
          <w:p w:rsidR="00AD179C" w:rsidRPr="00CA7CB1" w:rsidRDefault="00AD179C" w:rsidP="00CA7CB1">
            <w:pPr>
              <w:pStyle w:val="Web"/>
              <w:spacing w:before="0" w:beforeAutospacing="0" w:after="0" w:afterAutospacing="0"/>
              <w:rPr>
                <w:rFonts w:ascii="Arial Narrow" w:hAnsi="Arial Narrow"/>
                <w:color w:val="FF0000"/>
                <w:sz w:val="22"/>
                <w:szCs w:val="22"/>
                <w:lang w:val="en-US"/>
              </w:rPr>
            </w:pPr>
            <w:r w:rsidRPr="00CA7CB1">
              <w:rPr>
                <w:rFonts w:ascii="Arial Narrow" w:hAnsi="Arial Narrow"/>
                <w:color w:val="FF0000"/>
                <w:sz w:val="22"/>
                <w:szCs w:val="22"/>
                <w:lang w:val="en-US"/>
              </w:rPr>
              <w:t>An act of environmental terrorism, as in contaminating a water supply, could cause a tremendous amount of political chaos and social disruption.</w:t>
            </w:r>
          </w:p>
          <w:p w:rsidR="00AD179C" w:rsidRPr="00CA7CB1" w:rsidRDefault="00AD179C" w:rsidP="00CA7CB1">
            <w:pPr>
              <w:pStyle w:val="Web"/>
              <w:spacing w:before="0" w:beforeAutospacing="0" w:after="0" w:afterAutospacing="0"/>
              <w:rPr>
                <w:rFonts w:ascii="Arial Narrow" w:hAnsi="Arial Narrow"/>
                <w:color w:val="FF0000"/>
                <w:sz w:val="22"/>
                <w:szCs w:val="22"/>
                <w:lang w:val="en-US"/>
              </w:rPr>
            </w:pPr>
            <w:r w:rsidRPr="00CA7CB1">
              <w:rPr>
                <w:rFonts w:ascii="Arial Narrow" w:hAnsi="Arial Narrow"/>
                <w:color w:val="FF0000"/>
                <w:sz w:val="22"/>
                <w:szCs w:val="22"/>
                <w:lang w:val="en-US"/>
              </w:rPr>
              <w:t xml:space="preserve">A terrorist looking to contaminate the water supply needs to have something to use as a contaminant. It is convenient for the terrorist, and dangerous for the citizens, if there are large tanks of toxic chemicals near a river that feeds into the water supply. </w:t>
            </w:r>
          </w:p>
          <w:p w:rsidR="00AD179C" w:rsidRPr="00CA7CB1" w:rsidRDefault="00AD179C" w:rsidP="00CA7CB1">
            <w:pPr>
              <w:pStyle w:val="Web"/>
              <w:spacing w:before="0" w:beforeAutospacing="0" w:after="0" w:afterAutospacing="0"/>
              <w:rPr>
                <w:rFonts w:ascii="Arial Narrow" w:hAnsi="Arial Narrow"/>
                <w:color w:val="FF0000"/>
                <w:sz w:val="22"/>
                <w:szCs w:val="22"/>
                <w:lang w:val="en-US"/>
              </w:rPr>
            </w:pPr>
            <w:r w:rsidRPr="00CA7CB1">
              <w:rPr>
                <w:rFonts w:ascii="Arial Narrow" w:hAnsi="Arial Narrow"/>
                <w:color w:val="FF0000"/>
                <w:sz w:val="22"/>
                <w:szCs w:val="22"/>
                <w:lang w:val="en-US"/>
              </w:rPr>
              <w:t>Do local governments give much thought to how and where chemicals are stored?</w:t>
            </w:r>
          </w:p>
          <w:p w:rsidR="00AD179C" w:rsidRPr="00CA7CB1" w:rsidRDefault="00AD179C" w:rsidP="00CA7CB1">
            <w:pPr>
              <w:pStyle w:val="Web"/>
              <w:spacing w:before="0" w:beforeAutospacing="0" w:after="0" w:afterAutospacing="0"/>
              <w:rPr>
                <w:rFonts w:ascii="Arial Narrow" w:hAnsi="Arial Narrow"/>
                <w:color w:val="FF0000"/>
                <w:sz w:val="22"/>
                <w:szCs w:val="22"/>
                <w:lang w:val="en-US"/>
              </w:rPr>
            </w:pPr>
            <w:r w:rsidRPr="00CA7CB1">
              <w:rPr>
                <w:rFonts w:ascii="Arial Narrow" w:hAnsi="Arial Narrow"/>
                <w:color w:val="FF0000"/>
                <w:sz w:val="22"/>
                <w:szCs w:val="22"/>
                <w:lang w:val="en-US"/>
              </w:rPr>
              <w:t>What safeguards are in place to prevent accidents like this from happening in the future?</w:t>
            </w:r>
          </w:p>
          <w:p w:rsidR="00AD179C" w:rsidRPr="00CA7CB1" w:rsidRDefault="00AD179C" w:rsidP="00CA7CB1">
            <w:pPr>
              <w:pStyle w:val="Web"/>
              <w:spacing w:before="0" w:beforeAutospacing="0" w:after="0" w:afterAutospacing="0"/>
              <w:rPr>
                <w:rFonts w:ascii="Arial Narrow" w:hAnsi="Arial Narrow"/>
                <w:color w:val="FF0000"/>
                <w:sz w:val="22"/>
                <w:szCs w:val="22"/>
                <w:lang w:val="en-US"/>
              </w:rPr>
            </w:pPr>
            <w:r w:rsidRPr="00CA7CB1">
              <w:rPr>
                <w:rFonts w:ascii="Arial Narrow" w:hAnsi="Arial Narrow"/>
                <w:color w:val="FF0000"/>
                <w:sz w:val="22"/>
                <w:szCs w:val="22"/>
                <w:lang w:val="en-US"/>
              </w:rPr>
              <w:t>The questions raised here gives us cause to stop and think about the value of our water supply.</w:t>
            </w:r>
          </w:p>
          <w:p w:rsidR="00AD179C" w:rsidRPr="00AD179C" w:rsidRDefault="00AD179C" w:rsidP="00CA7CB1">
            <w:pPr>
              <w:pStyle w:val="2"/>
              <w:spacing w:before="0" w:beforeAutospacing="0" w:after="0" w:afterAutospacing="0"/>
              <w:jc w:val="both"/>
              <w:rPr>
                <w:rFonts w:ascii="Arial Narrow" w:hAnsi="Arial Narrow"/>
                <w:b w:val="0"/>
                <w:color w:val="000000" w:themeColor="text1"/>
                <w:sz w:val="22"/>
                <w:szCs w:val="22"/>
                <w:lang w:val="en-US"/>
              </w:rPr>
            </w:pPr>
            <w:r w:rsidRPr="00CA7CB1">
              <w:rPr>
                <w:rFonts w:ascii="Arial Narrow" w:hAnsi="Arial Narrow"/>
                <w:b w:val="0"/>
                <w:color w:val="000000" w:themeColor="text1"/>
                <w:sz w:val="22"/>
                <w:szCs w:val="22"/>
                <w:lang w:val="en-US"/>
              </w:rPr>
              <w:t>(Source:</w:t>
            </w:r>
            <w:r w:rsidRPr="00CA7CB1">
              <w:rPr>
                <w:rFonts w:ascii="Arial Narrow" w:hAnsi="Arial Narrow"/>
                <w:sz w:val="22"/>
                <w:szCs w:val="22"/>
                <w:lang w:val="en-US"/>
              </w:rPr>
              <w:t xml:space="preserve"> </w:t>
            </w:r>
            <w:r w:rsidRPr="00CA7CB1">
              <w:rPr>
                <w:rFonts w:ascii="Arial Narrow" w:hAnsi="Arial Narrow"/>
                <w:b w:val="0"/>
                <w:color w:val="000000" w:themeColor="text1"/>
                <w:sz w:val="22"/>
                <w:szCs w:val="22"/>
                <w:lang w:val="en-US"/>
              </w:rPr>
              <w:t>http://www.examiner.com/article/west-virginia-chemical-spill-raises-environmental-terrorism-questions)</w:t>
            </w:r>
          </w:p>
        </w:tc>
      </w:tr>
    </w:tbl>
    <w:p w:rsidR="00AD6A9B" w:rsidRDefault="00AD6A9B" w:rsidP="00052F87">
      <w:pPr>
        <w:pStyle w:val="2"/>
        <w:spacing w:before="0" w:beforeAutospacing="0" w:after="0" w:afterAutospacing="0"/>
        <w:jc w:val="both"/>
        <w:rPr>
          <w:rFonts w:ascii="Arial Black" w:hAnsi="Arial Black"/>
          <w:color w:val="800000"/>
          <w:sz w:val="24"/>
          <w:szCs w:val="22"/>
          <w:lang w:val="en-US"/>
        </w:rPr>
      </w:pPr>
    </w:p>
    <w:p w:rsidR="00052F87" w:rsidRPr="00052F87" w:rsidRDefault="00052F87" w:rsidP="00052F87">
      <w:pPr>
        <w:pStyle w:val="2"/>
        <w:spacing w:before="0" w:beforeAutospacing="0" w:after="0" w:afterAutospacing="0"/>
        <w:jc w:val="both"/>
        <w:rPr>
          <w:rFonts w:ascii="Arial Black" w:hAnsi="Arial Black"/>
          <w:color w:val="800000"/>
          <w:sz w:val="24"/>
          <w:szCs w:val="22"/>
          <w:lang w:val="en-US"/>
        </w:rPr>
      </w:pPr>
      <w:r w:rsidRPr="00052F87">
        <w:rPr>
          <w:rFonts w:ascii="Arial Black" w:hAnsi="Arial Black"/>
          <w:color w:val="800000"/>
          <w:sz w:val="24"/>
          <w:szCs w:val="22"/>
          <w:lang w:val="en-US"/>
        </w:rPr>
        <w:t>Presidential commission releases chemical plants safety recommendations</w:t>
      </w:r>
    </w:p>
    <w:p w:rsidR="00052F87" w:rsidRPr="00052F87" w:rsidRDefault="00052F87" w:rsidP="00052F87">
      <w:pPr>
        <w:pStyle w:val="Web"/>
        <w:spacing w:before="0" w:beforeAutospacing="0" w:after="0" w:afterAutospacing="0"/>
        <w:jc w:val="both"/>
        <w:rPr>
          <w:rFonts w:ascii="Arial Narrow" w:hAnsi="Arial Narrow"/>
          <w:sz w:val="22"/>
          <w:szCs w:val="22"/>
          <w:lang w:val="en-US"/>
        </w:rPr>
      </w:pPr>
      <w:r w:rsidRPr="00052F87">
        <w:rPr>
          <w:rFonts w:ascii="Arial Narrow" w:hAnsi="Arial Narrow"/>
          <w:sz w:val="22"/>
          <w:szCs w:val="22"/>
          <w:lang w:val="en-US"/>
        </w:rPr>
        <w:t>Source: http://www.homelandsecuritynewswire.com/dr20140113-presidential-commission-releases-chemical-plants-safety-recommendations</w:t>
      </w:r>
    </w:p>
    <w:p w:rsidR="00052F87" w:rsidRDefault="00052F87" w:rsidP="00052F87">
      <w:pPr>
        <w:pStyle w:val="Web"/>
        <w:spacing w:before="0" w:beforeAutospacing="0" w:after="0" w:afterAutospacing="0"/>
        <w:jc w:val="both"/>
        <w:rPr>
          <w:rFonts w:ascii="Arial Narrow" w:hAnsi="Arial Narrow"/>
          <w:sz w:val="22"/>
          <w:szCs w:val="22"/>
          <w:lang w:val="en-US"/>
        </w:rPr>
      </w:pPr>
    </w:p>
    <w:p w:rsidR="00052F87" w:rsidRDefault="00052F87" w:rsidP="00052F87">
      <w:pPr>
        <w:pStyle w:val="Web"/>
        <w:spacing w:before="0" w:beforeAutospacing="0" w:after="0" w:afterAutospacing="0"/>
        <w:jc w:val="both"/>
        <w:rPr>
          <w:rFonts w:ascii="Arial Narrow" w:hAnsi="Arial Narrow"/>
          <w:sz w:val="22"/>
          <w:szCs w:val="22"/>
          <w:lang w:val="en-US"/>
        </w:rPr>
        <w:sectPr w:rsidR="00052F87" w:rsidSect="002C67ED">
          <w:type w:val="continuous"/>
          <w:pgSz w:w="11906" w:h="16838"/>
          <w:pgMar w:top="1440" w:right="1800" w:bottom="1440" w:left="1800" w:header="708" w:footer="708" w:gutter="0"/>
          <w:cols w:space="708"/>
          <w:docGrid w:linePitch="360"/>
        </w:sectPr>
      </w:pPr>
    </w:p>
    <w:p w:rsidR="00052F87" w:rsidRPr="00052F87" w:rsidRDefault="00052F87" w:rsidP="00052F87">
      <w:pPr>
        <w:pStyle w:val="Web"/>
        <w:spacing w:before="0" w:beforeAutospacing="0" w:after="0" w:afterAutospacing="0"/>
        <w:jc w:val="both"/>
        <w:rPr>
          <w:rFonts w:ascii="Arial Narrow" w:hAnsi="Arial Narrow"/>
          <w:sz w:val="22"/>
          <w:szCs w:val="22"/>
          <w:lang w:val="en-US"/>
        </w:rPr>
      </w:pPr>
      <w:r w:rsidRPr="00052F87">
        <w:rPr>
          <w:rFonts w:ascii="Arial Narrow" w:hAnsi="Arial Narrow"/>
          <w:sz w:val="22"/>
          <w:szCs w:val="22"/>
          <w:lang w:val="en-US"/>
        </w:rPr>
        <w:lastRenderedPageBreak/>
        <w:t xml:space="preserve">In the aftermath of the May 2013 deadly explosion at a fertilizer plant in West, Texas, President Barack Obama established a working group of representatives from the Environmental Protection Agency, the Department of Labor, the Department of Homeland Security, and a number of other federal agencies with oversight on the chemical industry, to develop a list of potential changes to improve the industry’s risk management practices. Nearly two months past the end of October 2013 deadline, </w:t>
      </w:r>
      <w:r w:rsidRPr="00052F87">
        <w:rPr>
          <w:rFonts w:ascii="Arial Narrow" w:hAnsi="Arial Narrow"/>
          <w:b/>
          <w:color w:val="FF0000"/>
          <w:sz w:val="22"/>
          <w:szCs w:val="22"/>
          <w:lang w:val="en-US"/>
        </w:rPr>
        <w:t xml:space="preserve">the group released their recommendations on Friday, 3 January 2014. </w:t>
      </w:r>
      <w:r w:rsidRPr="00052F87">
        <w:rPr>
          <w:rFonts w:ascii="Arial Narrow" w:hAnsi="Arial Narrow"/>
          <w:sz w:val="22"/>
          <w:szCs w:val="22"/>
          <w:lang w:val="en-US"/>
        </w:rPr>
        <w:t xml:space="preserve">The </w:t>
      </w:r>
      <w:r w:rsidRPr="00052F87">
        <w:rPr>
          <w:rStyle w:val="a3"/>
          <w:rFonts w:ascii="Arial Narrow" w:hAnsi="Arial Narrow"/>
          <w:sz w:val="22"/>
          <w:szCs w:val="22"/>
          <w:lang w:val="en-US"/>
        </w:rPr>
        <w:t>Huffington Post</w:t>
      </w:r>
      <w:r w:rsidRPr="00052F87">
        <w:rPr>
          <w:rFonts w:ascii="Arial Narrow" w:hAnsi="Arial Narrow"/>
          <w:sz w:val="22"/>
          <w:szCs w:val="22"/>
          <w:lang w:val="en-US"/>
        </w:rPr>
        <w:t xml:space="preserve"> reports that the document includes options for strengthening regulations, issuing new guidance, and expanding the number of chemicals considered dangerous. The group also suggested plans for safer storage and handling of ammonium nitrate, the volatile chemical responsible for the Texas explosion which killed fifteen people and injured hundreds.</w:t>
      </w:r>
    </w:p>
    <w:p w:rsidR="00052F87" w:rsidRPr="00052F87" w:rsidRDefault="00052F87" w:rsidP="00052F87">
      <w:pPr>
        <w:pStyle w:val="Web"/>
        <w:spacing w:before="0" w:beforeAutospacing="0" w:after="0" w:afterAutospacing="0"/>
        <w:jc w:val="both"/>
        <w:rPr>
          <w:rFonts w:ascii="Arial Narrow" w:hAnsi="Arial Narrow"/>
          <w:sz w:val="22"/>
          <w:szCs w:val="22"/>
          <w:lang w:val="en-US"/>
        </w:rPr>
      </w:pPr>
      <w:r w:rsidRPr="00052F87">
        <w:rPr>
          <w:rFonts w:ascii="Arial Narrow" w:hAnsi="Arial Narrow"/>
          <w:b/>
          <w:color w:val="FF0000"/>
          <w:sz w:val="22"/>
          <w:szCs w:val="22"/>
          <w:lang w:val="en-US"/>
        </w:rPr>
        <w:t>Greenpeace reported that there are 473 chemical facilities in the United States in which accidents would put 100,000 or more people at risk.</w:t>
      </w:r>
      <w:r w:rsidRPr="00052F87">
        <w:rPr>
          <w:rFonts w:ascii="Arial Narrow" w:hAnsi="Arial Narrow"/>
          <w:sz w:val="22"/>
          <w:szCs w:val="22"/>
          <w:lang w:val="en-US"/>
        </w:rPr>
        <w:t xml:space="preserve"> Rick Hind, legislative director at Greenpeace, argued that the agencies’ recommendations should focus more on risk </w:t>
      </w:r>
      <w:r w:rsidRPr="00052F87">
        <w:rPr>
          <w:rFonts w:ascii="Arial Narrow" w:hAnsi="Arial Narrow"/>
          <w:sz w:val="22"/>
          <w:szCs w:val="22"/>
          <w:lang w:val="en-US"/>
        </w:rPr>
        <w:lastRenderedPageBreak/>
        <w:t xml:space="preserve">prevention rather than risk management. Hind also wants the group to recommend tougher requirements instead of voluntary programs for industry procedures. “The days of volunteerism are over,” Hind told </w:t>
      </w:r>
      <w:r w:rsidRPr="00052F87">
        <w:rPr>
          <w:rStyle w:val="a3"/>
          <w:rFonts w:ascii="Arial Narrow" w:hAnsi="Arial Narrow"/>
          <w:sz w:val="22"/>
          <w:szCs w:val="22"/>
          <w:lang w:val="en-US"/>
        </w:rPr>
        <w:t>Huffington Post</w:t>
      </w:r>
      <w:r w:rsidRPr="00052F87">
        <w:rPr>
          <w:rFonts w:ascii="Arial Narrow" w:hAnsi="Arial Narrow"/>
          <w:sz w:val="22"/>
          <w:szCs w:val="22"/>
          <w:lang w:val="en-US"/>
        </w:rPr>
        <w:t xml:space="preserve">. “We aren’t going to prevent disasters by believing in the Easter </w:t>
      </w:r>
      <w:proofErr w:type="gramStart"/>
      <w:r w:rsidRPr="00052F87">
        <w:rPr>
          <w:rFonts w:ascii="Arial Narrow" w:hAnsi="Arial Narrow"/>
          <w:sz w:val="22"/>
          <w:szCs w:val="22"/>
          <w:lang w:val="en-US"/>
        </w:rPr>
        <w:t>Bunny,</w:t>
      </w:r>
      <w:proofErr w:type="gramEnd"/>
      <w:r w:rsidRPr="00052F87">
        <w:rPr>
          <w:rFonts w:ascii="Arial Narrow" w:hAnsi="Arial Narrow"/>
          <w:sz w:val="22"/>
          <w:szCs w:val="22"/>
          <w:lang w:val="en-US"/>
        </w:rPr>
        <w:t xml:space="preserve"> or what they call ‘market forces.’”</w:t>
      </w:r>
    </w:p>
    <w:p w:rsidR="00052F87" w:rsidRPr="00052F87" w:rsidRDefault="00052F87" w:rsidP="00052F87">
      <w:pPr>
        <w:pStyle w:val="Web"/>
        <w:spacing w:before="0" w:beforeAutospacing="0" w:after="0" w:afterAutospacing="0"/>
        <w:jc w:val="both"/>
        <w:rPr>
          <w:rFonts w:ascii="Arial Narrow" w:hAnsi="Arial Narrow"/>
          <w:sz w:val="22"/>
          <w:szCs w:val="22"/>
          <w:lang w:val="en-US"/>
        </w:rPr>
      </w:pPr>
      <w:r w:rsidRPr="00052F87">
        <w:rPr>
          <w:rFonts w:ascii="Arial Narrow" w:hAnsi="Arial Narrow"/>
          <w:sz w:val="22"/>
          <w:szCs w:val="22"/>
          <w:lang w:val="en-US"/>
        </w:rPr>
        <w:t xml:space="preserve">The recommendations include plans to require more companies, including oil and gas drillers and farmers, to disclose any potentially dangerous chemicals they possess. The American Chemistry Council, an industry trade group, has already rejected many of the proposed recommendations. A spokesperson for the group told </w:t>
      </w:r>
      <w:r w:rsidRPr="00052F87">
        <w:rPr>
          <w:rStyle w:val="a3"/>
          <w:rFonts w:ascii="Arial Narrow" w:hAnsi="Arial Narrow"/>
          <w:sz w:val="22"/>
          <w:szCs w:val="22"/>
          <w:lang w:val="en-US"/>
        </w:rPr>
        <w:t>Bloomberg News</w:t>
      </w:r>
      <w:r w:rsidRPr="00052F87">
        <w:rPr>
          <w:rFonts w:ascii="Arial Narrow" w:hAnsi="Arial Narrow"/>
          <w:sz w:val="22"/>
          <w:szCs w:val="22"/>
          <w:lang w:val="en-US"/>
        </w:rPr>
        <w:t xml:space="preserve"> that the recommendations would “further complicate an overly complex regulatory system by creating requirements for assessing safer alternatives.” In response, the president’s group noted that the proposal is “a tool for prompting additional thought and obtaining additional information necessary to further evaluate, refine, and supplement these initial options,” and the group “anticipates that the options may change significantly in the coming months.”</w:t>
      </w:r>
    </w:p>
    <w:p w:rsidR="00052F87" w:rsidRPr="00052F87" w:rsidRDefault="00052F87" w:rsidP="00052F87">
      <w:pPr>
        <w:pStyle w:val="Web"/>
        <w:spacing w:before="0" w:beforeAutospacing="0" w:after="0" w:afterAutospacing="0"/>
        <w:jc w:val="both"/>
        <w:rPr>
          <w:rFonts w:ascii="Arial Narrow" w:hAnsi="Arial Narrow"/>
          <w:sz w:val="22"/>
          <w:szCs w:val="22"/>
          <w:lang w:val="en-US"/>
        </w:rPr>
      </w:pPr>
      <w:r w:rsidRPr="00052F87">
        <w:rPr>
          <w:rFonts w:ascii="Arial Narrow" w:hAnsi="Arial Narrow"/>
          <w:sz w:val="22"/>
          <w:szCs w:val="22"/>
          <w:lang w:val="en-US"/>
        </w:rPr>
        <w:t xml:space="preserve">Sessions to discuss the recommendations with </w:t>
      </w:r>
      <w:r w:rsidRPr="00052F87">
        <w:rPr>
          <w:rFonts w:ascii="Arial Narrow" w:hAnsi="Arial Narrow"/>
          <w:sz w:val="22"/>
          <w:szCs w:val="22"/>
          <w:lang w:val="en-US"/>
        </w:rPr>
        <w:lastRenderedPageBreak/>
        <w:t>stakeholders are planned in various cities, including Washington, D.C., on 14 January and Houston, Texas, on 24 January.</w:t>
      </w:r>
    </w:p>
    <w:p w:rsidR="00052F87" w:rsidRPr="00052F87" w:rsidRDefault="00EA7D43" w:rsidP="00052F87">
      <w:pPr>
        <w:pStyle w:val="Web"/>
        <w:spacing w:before="0" w:beforeAutospacing="0" w:after="0" w:afterAutospacing="0"/>
        <w:jc w:val="both"/>
        <w:rPr>
          <w:lang w:val="en-US"/>
        </w:rPr>
      </w:pPr>
      <w:r>
        <w:rPr>
          <w:rFonts w:ascii="Arial Narrow" w:hAnsi="Arial Narrow"/>
          <w:b/>
          <w:noProof/>
          <w:sz w:val="22"/>
          <w:szCs w:val="22"/>
        </w:rPr>
        <w:drawing>
          <wp:anchor distT="0" distB="0" distL="114300" distR="114300" simplePos="0" relativeHeight="252034048" behindDoc="1" locked="0" layoutInCell="1" allowOverlap="1">
            <wp:simplePos x="0" y="0"/>
            <wp:positionH relativeFrom="column">
              <wp:posOffset>-1076325</wp:posOffset>
            </wp:positionH>
            <wp:positionV relativeFrom="paragraph">
              <wp:posOffset>662305</wp:posOffset>
            </wp:positionV>
            <wp:extent cx="2628900" cy="2981325"/>
            <wp:effectExtent l="19050" t="0" r="0" b="0"/>
            <wp:wrapTight wrapText="bothSides">
              <wp:wrapPolygon edited="0">
                <wp:start x="7983" y="0"/>
                <wp:lineTo x="5322" y="276"/>
                <wp:lineTo x="313" y="1794"/>
                <wp:lineTo x="-157" y="5245"/>
                <wp:lineTo x="626" y="7039"/>
                <wp:lineTo x="5165" y="8833"/>
                <wp:lineTo x="6417" y="8833"/>
                <wp:lineTo x="3757" y="10213"/>
                <wp:lineTo x="3757" y="10904"/>
                <wp:lineTo x="4852" y="11456"/>
                <wp:lineTo x="2191" y="12284"/>
                <wp:lineTo x="2504" y="16976"/>
                <wp:lineTo x="4852" y="17666"/>
                <wp:lineTo x="10643" y="17666"/>
                <wp:lineTo x="9861" y="18357"/>
                <wp:lineTo x="9861" y="19185"/>
                <wp:lineTo x="10174" y="19875"/>
                <wp:lineTo x="13304" y="21531"/>
                <wp:lineTo x="13461" y="21531"/>
                <wp:lineTo x="21600" y="21531"/>
                <wp:lineTo x="21600" y="20979"/>
                <wp:lineTo x="20974" y="20703"/>
                <wp:lineTo x="16748" y="19875"/>
                <wp:lineTo x="18783" y="17942"/>
                <wp:lineTo x="18939" y="17666"/>
                <wp:lineTo x="21600" y="15596"/>
                <wp:lineTo x="21600" y="13250"/>
                <wp:lineTo x="19409" y="11732"/>
                <wp:lineTo x="18470" y="10765"/>
                <wp:lineTo x="17530" y="10213"/>
                <wp:lineTo x="14243" y="8833"/>
                <wp:lineTo x="16278" y="7453"/>
                <wp:lineTo x="16122" y="7039"/>
                <wp:lineTo x="12835" y="6625"/>
                <wp:lineTo x="11739" y="4417"/>
                <wp:lineTo x="12678" y="4417"/>
                <wp:lineTo x="13930" y="3036"/>
                <wp:lineTo x="13930" y="1656"/>
                <wp:lineTo x="12835" y="690"/>
                <wp:lineTo x="10957" y="0"/>
                <wp:lineTo x="7983" y="0"/>
              </wp:wrapPolygon>
            </wp:wrapTight>
            <wp:docPr id="77" name="irc_mi" descr="http://www.informare.it/harbs/italy/italia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nformare.it/harbs/italy/italia10.gif"/>
                    <pic:cNvPicPr>
                      <a:picLocks noChangeAspect="1" noChangeArrowheads="1"/>
                    </pic:cNvPicPr>
                  </pic:nvPicPr>
                  <pic:blipFill>
                    <a:blip r:embed="rId117" cstate="print"/>
                    <a:srcRect/>
                    <a:stretch>
                      <a:fillRect/>
                    </a:stretch>
                  </pic:blipFill>
                  <pic:spPr bwMode="auto">
                    <a:xfrm>
                      <a:off x="0" y="0"/>
                      <a:ext cx="2628900" cy="2981325"/>
                    </a:xfrm>
                    <a:prstGeom prst="rect">
                      <a:avLst/>
                    </a:prstGeom>
                    <a:noFill/>
                    <a:ln w="9525">
                      <a:noFill/>
                      <a:miter lim="800000"/>
                      <a:headEnd/>
                      <a:tailEnd/>
                    </a:ln>
                  </pic:spPr>
                </pic:pic>
              </a:graphicData>
            </a:graphic>
          </wp:anchor>
        </w:drawing>
      </w:r>
      <w:r w:rsidR="00052F87" w:rsidRPr="00052F87">
        <w:rPr>
          <w:rFonts w:ascii="Arial Narrow" w:hAnsi="Arial Narrow"/>
          <w:b/>
          <w:sz w:val="22"/>
          <w:szCs w:val="22"/>
          <w:lang w:val="en-US"/>
        </w:rPr>
        <w:t>United Steelworkers</w:t>
      </w:r>
      <w:r w:rsidR="00052F87" w:rsidRPr="00052F87">
        <w:rPr>
          <w:rFonts w:ascii="Arial Narrow" w:hAnsi="Arial Narrow"/>
          <w:sz w:val="22"/>
          <w:szCs w:val="22"/>
          <w:lang w:val="en-US"/>
        </w:rPr>
        <w:t xml:space="preserve"> (</w:t>
      </w:r>
      <w:r w:rsidR="00052F87" w:rsidRPr="00052F87">
        <w:rPr>
          <w:rStyle w:val="caps"/>
          <w:rFonts w:ascii="Arial Narrow" w:hAnsi="Arial Narrow"/>
          <w:sz w:val="22"/>
          <w:szCs w:val="22"/>
          <w:lang w:val="en-US"/>
        </w:rPr>
        <w:t>USW</w:t>
      </w:r>
      <w:r w:rsidR="00052F87" w:rsidRPr="00052F87">
        <w:rPr>
          <w:rFonts w:ascii="Arial Narrow" w:hAnsi="Arial Narrow"/>
          <w:sz w:val="22"/>
          <w:szCs w:val="22"/>
          <w:lang w:val="en-US"/>
        </w:rPr>
        <w:t xml:space="preserve">), a trade group that represents many workers in chemical industry facilities, urged the president’s working group to act swiftly. Michael Wright, the director of health, safety and environment for </w:t>
      </w:r>
      <w:r w:rsidR="00052F87" w:rsidRPr="00052F87">
        <w:rPr>
          <w:rStyle w:val="caps"/>
          <w:rFonts w:ascii="Arial Narrow" w:hAnsi="Arial Narrow"/>
          <w:sz w:val="22"/>
          <w:szCs w:val="22"/>
          <w:lang w:val="en-US"/>
        </w:rPr>
        <w:t>USW</w:t>
      </w:r>
      <w:r w:rsidR="00052F87" w:rsidRPr="00052F87">
        <w:rPr>
          <w:rFonts w:ascii="Arial Narrow" w:hAnsi="Arial Narrow"/>
          <w:sz w:val="22"/>
          <w:szCs w:val="22"/>
          <w:lang w:val="en-US"/>
        </w:rPr>
        <w:t xml:space="preserve"> told the </w:t>
      </w:r>
      <w:r w:rsidR="00052F87" w:rsidRPr="00052F87">
        <w:rPr>
          <w:rStyle w:val="a3"/>
          <w:rFonts w:ascii="Arial Narrow" w:hAnsi="Arial Narrow"/>
          <w:sz w:val="22"/>
          <w:szCs w:val="22"/>
          <w:lang w:val="en-US"/>
        </w:rPr>
        <w:t>Post</w:t>
      </w:r>
      <w:r w:rsidR="00052F87" w:rsidRPr="00052F87">
        <w:rPr>
          <w:rFonts w:ascii="Arial Narrow" w:hAnsi="Arial Narrow"/>
          <w:sz w:val="22"/>
          <w:szCs w:val="22"/>
          <w:lang w:val="en-US"/>
        </w:rPr>
        <w:t xml:space="preserve"> that the group is “hopeful about this </w:t>
      </w:r>
      <w:r w:rsidR="00052F87" w:rsidRPr="00052F87">
        <w:rPr>
          <w:rFonts w:ascii="Arial Narrow" w:hAnsi="Arial Narrow"/>
          <w:sz w:val="22"/>
          <w:szCs w:val="22"/>
          <w:lang w:val="en-US"/>
        </w:rPr>
        <w:lastRenderedPageBreak/>
        <w:t>process, but the jury’s out on whether something meaningful will come out of it or whether it will just be a big exercise in talk.” Wright explained, “</w:t>
      </w:r>
      <w:proofErr w:type="gramStart"/>
      <w:r w:rsidR="00052F87" w:rsidRPr="00052F87">
        <w:rPr>
          <w:rFonts w:ascii="Arial Narrow" w:hAnsi="Arial Narrow"/>
          <w:sz w:val="22"/>
          <w:szCs w:val="22"/>
          <w:lang w:val="en-US"/>
        </w:rPr>
        <w:t>one</w:t>
      </w:r>
      <w:proofErr w:type="gramEnd"/>
      <w:r w:rsidR="00052F87" w:rsidRPr="00052F87">
        <w:rPr>
          <w:rFonts w:ascii="Arial Narrow" w:hAnsi="Arial Narrow"/>
          <w:sz w:val="22"/>
          <w:szCs w:val="22"/>
          <w:lang w:val="en-US"/>
        </w:rPr>
        <w:t xml:space="preserve"> of my fears is that, the further we get from the initiating event in West, Texas, the easier it is for this to conclude with a big report, and no real regulatory change. That would be a tragedy, and that would set us up for the next terrible accident.”</w:t>
      </w:r>
    </w:p>
    <w:p w:rsidR="00052F87" w:rsidRDefault="00052F87" w:rsidP="00D2764A">
      <w:pPr>
        <w:pStyle w:val="Web"/>
        <w:rPr>
          <w:lang w:val="en-US"/>
        </w:rPr>
        <w:sectPr w:rsidR="00052F87" w:rsidSect="00052F87">
          <w:type w:val="continuous"/>
          <w:pgSz w:w="11906" w:h="16838"/>
          <w:pgMar w:top="1440" w:right="1800" w:bottom="1440" w:left="1800" w:header="708" w:footer="708" w:gutter="0"/>
          <w:cols w:num="2" w:space="708"/>
          <w:docGrid w:linePitch="360"/>
        </w:sectPr>
      </w:pPr>
    </w:p>
    <w:p w:rsidR="00431D30" w:rsidRDefault="00431D30" w:rsidP="00D2764A">
      <w:pPr>
        <w:pStyle w:val="Web"/>
        <w:rPr>
          <w:lang w:val="en-US"/>
        </w:rPr>
      </w:pPr>
    </w:p>
    <w:p w:rsidR="0077299D" w:rsidRPr="00654967" w:rsidRDefault="0077299D" w:rsidP="00654967">
      <w:pPr>
        <w:pStyle w:val="1"/>
        <w:spacing w:before="0"/>
        <w:jc w:val="both"/>
        <w:rPr>
          <w:rFonts w:ascii="Arial Black" w:hAnsi="Arial Black"/>
          <w:color w:val="800000"/>
          <w:sz w:val="24"/>
          <w:szCs w:val="22"/>
          <w:lang w:val="en-US"/>
        </w:rPr>
      </w:pPr>
      <w:r w:rsidRPr="00654967">
        <w:rPr>
          <w:rFonts w:ascii="Arial Black" w:hAnsi="Arial Black"/>
          <w:color w:val="800000"/>
          <w:sz w:val="24"/>
          <w:szCs w:val="22"/>
          <w:lang w:val="en-US"/>
        </w:rPr>
        <w:t>Italian Port Chosen as Transfer Point for Syrian Chemicals</w:t>
      </w:r>
    </w:p>
    <w:p w:rsidR="0077299D" w:rsidRPr="00654967" w:rsidRDefault="0077299D" w:rsidP="00654967">
      <w:pPr>
        <w:jc w:val="both"/>
        <w:rPr>
          <w:rFonts w:ascii="Arial Narrow" w:hAnsi="Arial Narrow"/>
          <w:lang w:val="en-US"/>
        </w:rPr>
      </w:pPr>
      <w:r w:rsidRPr="00654967">
        <w:rPr>
          <w:rFonts w:ascii="Arial Narrow" w:hAnsi="Arial Narrow"/>
          <w:lang w:val="en-US"/>
        </w:rPr>
        <w:t>Source:</w:t>
      </w:r>
      <w:r w:rsidR="00654967" w:rsidRPr="00654967">
        <w:rPr>
          <w:rFonts w:ascii="Arial Narrow" w:hAnsi="Arial Narrow"/>
          <w:lang w:val="en-US"/>
        </w:rPr>
        <w:t xml:space="preserve"> http://www.nytimes.com/2014/01/17/world/middleeast/italian-port-chosen-as-transfer-point-for-syrian-chemicals.html?_r=0</w:t>
      </w:r>
    </w:p>
    <w:p w:rsidR="00654967" w:rsidRDefault="00654967" w:rsidP="00654967">
      <w:pPr>
        <w:pStyle w:val="story-body-text"/>
        <w:spacing w:before="0" w:beforeAutospacing="0" w:after="0" w:afterAutospacing="0"/>
        <w:jc w:val="both"/>
        <w:rPr>
          <w:rFonts w:ascii="Arial Narrow" w:hAnsi="Arial Narrow"/>
          <w:sz w:val="22"/>
          <w:szCs w:val="22"/>
          <w:lang w:val="en-US"/>
        </w:rPr>
      </w:pPr>
    </w:p>
    <w:p w:rsidR="0077299D" w:rsidRPr="00654967" w:rsidRDefault="0077299D" w:rsidP="00654967">
      <w:pPr>
        <w:pStyle w:val="story-body-text"/>
        <w:spacing w:before="0" w:beforeAutospacing="0" w:after="0" w:afterAutospacing="0"/>
        <w:jc w:val="both"/>
        <w:rPr>
          <w:rFonts w:ascii="Arial Narrow" w:hAnsi="Arial Narrow"/>
          <w:sz w:val="22"/>
          <w:szCs w:val="22"/>
          <w:lang w:val="en-US"/>
        </w:rPr>
      </w:pPr>
      <w:r w:rsidRPr="00654967">
        <w:rPr>
          <w:rFonts w:ascii="Arial Narrow" w:hAnsi="Arial Narrow"/>
          <w:sz w:val="22"/>
          <w:szCs w:val="22"/>
          <w:lang w:val="en-US"/>
        </w:rPr>
        <w:t>The southern Italian port of Gioia Tauro, one of the busiest in Europe, will be the transfer point for hundreds of tons of the most deadly Syrian chemical weapon compounds en route to their neutralization at sea, the organization responsible for helping oversee the destruction of the arsenal announced on Thursday.</w:t>
      </w:r>
    </w:p>
    <w:p w:rsidR="0077299D" w:rsidRPr="00654967" w:rsidRDefault="00654967" w:rsidP="00654967">
      <w:pPr>
        <w:pStyle w:val="Web"/>
        <w:spacing w:before="0" w:beforeAutospacing="0" w:after="0" w:afterAutospacing="0"/>
        <w:jc w:val="both"/>
        <w:rPr>
          <w:rFonts w:ascii="Arial Narrow" w:hAnsi="Arial Narrow"/>
          <w:sz w:val="22"/>
          <w:szCs w:val="22"/>
          <w:lang w:val="en-US"/>
        </w:rPr>
      </w:pPr>
      <w:r w:rsidRPr="00654967">
        <w:rPr>
          <w:rFonts w:ascii="Arial Narrow" w:hAnsi="Arial Narrow"/>
          <w:sz w:val="22"/>
          <w:szCs w:val="22"/>
          <w:lang w:val="en-US"/>
        </w:rPr>
        <w:t>Gioia Tauro, on the coast of the Tyrrhenian Sea on the toe of the country’s boot, is an important container port and transit point situated along a maritime route between Gibraltar and the Suez Canal, one of the world’s busiest.</w:t>
      </w:r>
    </w:p>
    <w:p w:rsidR="00EA7D43" w:rsidRPr="00EA7D43" w:rsidRDefault="00EA7D43" w:rsidP="00EA7D43">
      <w:pPr>
        <w:pStyle w:val="2"/>
        <w:spacing w:before="0" w:beforeAutospacing="0" w:after="0" w:afterAutospacing="0"/>
        <w:jc w:val="both"/>
        <w:rPr>
          <w:rFonts w:ascii="Arial Black" w:hAnsi="Arial Black"/>
          <w:color w:val="800000"/>
          <w:sz w:val="24"/>
          <w:szCs w:val="22"/>
          <w:lang w:val="en-US"/>
        </w:rPr>
      </w:pPr>
      <w:r>
        <w:rPr>
          <w:rFonts w:ascii="Arial Black" w:hAnsi="Arial Black"/>
          <w:noProof/>
          <w:color w:val="800000"/>
          <w:sz w:val="24"/>
          <w:szCs w:val="22"/>
        </w:rPr>
        <w:drawing>
          <wp:anchor distT="0" distB="0" distL="114300" distR="114300" simplePos="0" relativeHeight="252035072" behindDoc="1" locked="0" layoutInCell="1" allowOverlap="1">
            <wp:simplePos x="0" y="0"/>
            <wp:positionH relativeFrom="column">
              <wp:posOffset>-38100</wp:posOffset>
            </wp:positionH>
            <wp:positionV relativeFrom="paragraph">
              <wp:posOffset>71755</wp:posOffset>
            </wp:positionV>
            <wp:extent cx="5314950" cy="2876550"/>
            <wp:effectExtent l="19050" t="0" r="0" b="0"/>
            <wp:wrapTight wrapText="bothSides">
              <wp:wrapPolygon edited="0">
                <wp:start x="-77" y="0"/>
                <wp:lineTo x="-77" y="21457"/>
                <wp:lineTo x="21600" y="21457"/>
                <wp:lineTo x="21600" y="0"/>
                <wp:lineTo x="-77" y="0"/>
              </wp:wrapPolygon>
            </wp:wrapTight>
            <wp:docPr id="199" name="irc_mi" descr="http://upload.wikimedia.org/wikipedia/commons/9/95/Gioiatauro_sea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9/95/Gioiatauro_seaport.jpg"/>
                    <pic:cNvPicPr>
                      <a:picLocks noChangeAspect="1" noChangeArrowheads="1"/>
                    </pic:cNvPicPr>
                  </pic:nvPicPr>
                  <pic:blipFill>
                    <a:blip r:embed="rId118" cstate="print"/>
                    <a:srcRect/>
                    <a:stretch>
                      <a:fillRect/>
                    </a:stretch>
                  </pic:blipFill>
                  <pic:spPr bwMode="auto">
                    <a:xfrm>
                      <a:off x="0" y="0"/>
                      <a:ext cx="5314950" cy="2876550"/>
                    </a:xfrm>
                    <a:prstGeom prst="rect">
                      <a:avLst/>
                    </a:prstGeom>
                    <a:noFill/>
                    <a:ln w="9525">
                      <a:noFill/>
                      <a:miter lim="800000"/>
                      <a:headEnd/>
                      <a:tailEnd/>
                    </a:ln>
                  </pic:spPr>
                </pic:pic>
              </a:graphicData>
            </a:graphic>
          </wp:anchor>
        </w:drawing>
      </w:r>
      <w:r w:rsidRPr="00EA7D43">
        <w:rPr>
          <w:rFonts w:ascii="Arial Black" w:hAnsi="Arial Black"/>
          <w:color w:val="800000"/>
          <w:sz w:val="24"/>
          <w:szCs w:val="22"/>
          <w:lang w:val="en-US"/>
        </w:rPr>
        <w:t>Expert: Syrian Chemical Weapons' Could Pollute Mediterranean Sea</w:t>
      </w:r>
    </w:p>
    <w:p w:rsidR="00EA7D43" w:rsidRPr="00EA7D43" w:rsidRDefault="00EA7D43" w:rsidP="00EA7D43">
      <w:pPr>
        <w:jc w:val="both"/>
        <w:rPr>
          <w:rFonts w:ascii="Arial Narrow" w:hAnsi="Arial Narrow"/>
          <w:lang w:val="en-US"/>
        </w:rPr>
      </w:pPr>
      <w:r w:rsidRPr="00EA7D43">
        <w:rPr>
          <w:rFonts w:ascii="Arial Narrow" w:hAnsi="Arial Narrow"/>
          <w:lang w:val="en-US"/>
        </w:rPr>
        <w:t>Source: http://www.israelnationalnews.com/News/News.aspx/174810#.UtkNk_u4Y-r</w:t>
      </w:r>
    </w:p>
    <w:p w:rsidR="00EA7D43" w:rsidRDefault="00EA7D43" w:rsidP="00EA7D43">
      <w:pPr>
        <w:pStyle w:val="Web"/>
        <w:spacing w:before="0" w:beforeAutospacing="0" w:after="0" w:afterAutospacing="0"/>
        <w:jc w:val="both"/>
        <w:rPr>
          <w:rFonts w:ascii="Arial Narrow" w:hAnsi="Arial Narrow"/>
          <w:sz w:val="22"/>
          <w:szCs w:val="22"/>
          <w:lang w:val="en-US"/>
        </w:rPr>
      </w:pPr>
    </w:p>
    <w:p w:rsidR="00EA7D43" w:rsidRPr="00EA7D43" w:rsidRDefault="00EA7D43" w:rsidP="00EA7D43">
      <w:pPr>
        <w:pStyle w:val="Web"/>
        <w:spacing w:before="0" w:beforeAutospacing="0" w:after="0" w:afterAutospacing="0"/>
        <w:jc w:val="both"/>
        <w:rPr>
          <w:rFonts w:ascii="Arial Narrow" w:hAnsi="Arial Narrow"/>
          <w:sz w:val="22"/>
          <w:szCs w:val="22"/>
          <w:lang w:val="en-US"/>
        </w:rPr>
      </w:pPr>
      <w:r w:rsidRPr="00EA7D43">
        <w:rPr>
          <w:rFonts w:ascii="Arial Narrow" w:hAnsi="Arial Narrow"/>
          <w:sz w:val="22"/>
          <w:szCs w:val="22"/>
          <w:lang w:val="en-US"/>
        </w:rPr>
        <w:t>Experts are concerned over the long-term effects that Syria's chemical weapons might have on the Mediterranean Sea, </w:t>
      </w:r>
      <w:r w:rsidRPr="00EA7D43">
        <w:rPr>
          <w:rStyle w:val="a3"/>
          <w:rFonts w:ascii="Arial Narrow" w:hAnsi="Arial Narrow"/>
          <w:sz w:val="22"/>
          <w:szCs w:val="22"/>
          <w:lang w:val="en-US"/>
        </w:rPr>
        <w:t>Maariv</w:t>
      </w:r>
      <w:r w:rsidRPr="00EA7D43">
        <w:rPr>
          <w:rFonts w:ascii="Arial Narrow" w:hAnsi="Arial Narrow"/>
          <w:sz w:val="22"/>
          <w:szCs w:val="22"/>
          <w:lang w:val="en-US"/>
        </w:rPr>
        <w:t> reported Wednesday. US forces will be dumping over 800 tons of toxins into the Sea at the end of the month. </w:t>
      </w:r>
    </w:p>
    <w:p w:rsidR="00EA7D43" w:rsidRPr="00EA7D43" w:rsidRDefault="00EA7D43" w:rsidP="00EA7D43">
      <w:pPr>
        <w:pStyle w:val="Web"/>
        <w:spacing w:before="0" w:beforeAutospacing="0" w:after="0" w:afterAutospacing="0"/>
        <w:jc w:val="both"/>
        <w:rPr>
          <w:rFonts w:ascii="Arial Narrow" w:hAnsi="Arial Narrow"/>
          <w:sz w:val="22"/>
          <w:szCs w:val="22"/>
          <w:lang w:val="en-US"/>
        </w:rPr>
      </w:pPr>
      <w:r w:rsidRPr="00EA7D43">
        <w:rPr>
          <w:rFonts w:ascii="Arial Narrow" w:hAnsi="Arial Narrow"/>
          <w:b/>
          <w:sz w:val="22"/>
          <w:szCs w:val="22"/>
          <w:lang w:val="en-US"/>
        </w:rPr>
        <w:lastRenderedPageBreak/>
        <w:t>Professor Moshe Kol, Organic Chemistry Professor at Tel Aviv University</w:t>
      </w:r>
      <w:r w:rsidRPr="00EA7D43">
        <w:rPr>
          <w:rFonts w:ascii="Arial Narrow" w:hAnsi="Arial Narrow"/>
          <w:sz w:val="22"/>
          <w:szCs w:val="22"/>
          <w:lang w:val="en-US"/>
        </w:rPr>
        <w:t xml:space="preserve">, explained that the effects of the dissemination of Sarin nerve gas </w:t>
      </w:r>
      <w:r w:rsidRPr="00EA7D43">
        <w:rPr>
          <w:rFonts w:ascii="Arial Narrow" w:hAnsi="Arial Narrow"/>
          <w:b/>
          <w:color w:val="FF0000"/>
          <w:sz w:val="22"/>
          <w:szCs w:val="22"/>
          <w:lang w:val="en-US"/>
        </w:rPr>
        <w:t>may</w:t>
      </w:r>
      <w:r w:rsidRPr="00EA7D43">
        <w:rPr>
          <w:rFonts w:ascii="Arial Narrow" w:hAnsi="Arial Narrow"/>
          <w:sz w:val="22"/>
          <w:szCs w:val="22"/>
          <w:lang w:val="en-US"/>
        </w:rPr>
        <w:t xml:space="preserve"> have long-lasting effects on the sea's natural ecology. </w:t>
      </w:r>
    </w:p>
    <w:p w:rsidR="00EA7D43" w:rsidRPr="00EA7D43" w:rsidRDefault="00EA7D43" w:rsidP="00EA7D43">
      <w:pPr>
        <w:pStyle w:val="Web"/>
        <w:spacing w:before="0" w:beforeAutospacing="0" w:after="0" w:afterAutospacing="0"/>
        <w:jc w:val="both"/>
        <w:rPr>
          <w:rFonts w:ascii="Arial Narrow" w:hAnsi="Arial Narrow"/>
          <w:sz w:val="22"/>
          <w:szCs w:val="22"/>
          <w:lang w:val="en-US"/>
        </w:rPr>
      </w:pPr>
      <w:r w:rsidRPr="00EA7D43">
        <w:rPr>
          <w:rFonts w:ascii="Arial Narrow" w:hAnsi="Arial Narrow"/>
          <w:sz w:val="22"/>
          <w:szCs w:val="22"/>
          <w:lang w:val="en-US"/>
        </w:rPr>
        <w:t>"Sarin is composed of phosphorus and oxygen and the process of decomposition of the compound ultimately leaves phosphoric acid - which is, incidentally, an ingredient in Coca -Cola," explains Professor Kol. "They'll probably throw it into the Mediterranean. Other materials involved in the decomposition process include sodium hypochlorite, which is basically bleach and sodium hydroxide, which is actually cleaner - caustic soda. Mustard gas will be dissolved in the process of hydrolysis and oxidation."</w:t>
      </w:r>
    </w:p>
    <w:p w:rsidR="00EA7D43" w:rsidRPr="00EA7D43" w:rsidRDefault="00EA7D43" w:rsidP="00EA7D43">
      <w:pPr>
        <w:pStyle w:val="Web"/>
        <w:spacing w:before="0" w:beforeAutospacing="0" w:after="0" w:afterAutospacing="0"/>
        <w:jc w:val="both"/>
        <w:rPr>
          <w:rFonts w:ascii="Arial Narrow" w:hAnsi="Arial Narrow"/>
          <w:sz w:val="22"/>
          <w:szCs w:val="22"/>
          <w:lang w:val="en-US"/>
        </w:rPr>
      </w:pPr>
      <w:r w:rsidRPr="00EA7D43">
        <w:rPr>
          <w:rFonts w:ascii="Arial Narrow" w:hAnsi="Arial Narrow"/>
          <w:sz w:val="22"/>
          <w:szCs w:val="22"/>
          <w:lang w:val="en-US"/>
        </w:rPr>
        <w:t>"I guess the decomposition process will end in the sea," Kol stated. "What is worrying is the fact that the materials may kill the fish at the dumping site," he added, emphasizing that this could dissipate "chemical byproducts over a large area" and maximize the environmental damage.</w:t>
      </w:r>
    </w:p>
    <w:p w:rsidR="0072349B" w:rsidRDefault="0072349B" w:rsidP="0072349B">
      <w:pPr>
        <w:pStyle w:val="2"/>
        <w:spacing w:before="0" w:beforeAutospacing="0" w:after="0" w:afterAutospacing="0"/>
        <w:jc w:val="both"/>
        <w:rPr>
          <w:rFonts w:ascii="Arial Narrow" w:hAnsi="Arial Narrow"/>
          <w:sz w:val="22"/>
          <w:szCs w:val="22"/>
          <w:lang w:val="en-US"/>
        </w:rPr>
      </w:pPr>
    </w:p>
    <w:p w:rsidR="00FB0674" w:rsidRPr="0072349B" w:rsidRDefault="00FB0674" w:rsidP="0072349B">
      <w:pPr>
        <w:pStyle w:val="2"/>
        <w:spacing w:before="0" w:beforeAutospacing="0" w:after="0" w:afterAutospacing="0"/>
        <w:jc w:val="both"/>
        <w:rPr>
          <w:rFonts w:ascii="Arial Black" w:hAnsi="Arial Black"/>
          <w:color w:val="800000"/>
          <w:sz w:val="24"/>
          <w:szCs w:val="22"/>
          <w:lang w:val="en-US"/>
        </w:rPr>
      </w:pPr>
      <w:r w:rsidRPr="0072349B">
        <w:rPr>
          <w:rFonts w:ascii="Arial Black" w:hAnsi="Arial Black"/>
          <w:color w:val="800000"/>
          <w:sz w:val="24"/>
          <w:szCs w:val="22"/>
          <w:lang w:val="en-US"/>
        </w:rPr>
        <w:t>Syrian chemicals 'to be destroyed at Ellesmere Port'</w:t>
      </w:r>
    </w:p>
    <w:p w:rsidR="0072349B" w:rsidRPr="0072349B" w:rsidRDefault="0072349B" w:rsidP="0072349B">
      <w:pPr>
        <w:pStyle w:val="Web"/>
        <w:spacing w:before="0" w:beforeAutospacing="0" w:after="0" w:afterAutospacing="0"/>
        <w:jc w:val="both"/>
        <w:rPr>
          <w:rFonts w:ascii="Arial Narrow" w:hAnsi="Arial Narrow"/>
          <w:sz w:val="22"/>
          <w:szCs w:val="22"/>
          <w:lang w:val="en-US"/>
        </w:rPr>
      </w:pPr>
      <w:r w:rsidRPr="0072349B">
        <w:rPr>
          <w:rFonts w:ascii="Arial Narrow" w:hAnsi="Arial Narrow"/>
          <w:sz w:val="22"/>
          <w:szCs w:val="22"/>
          <w:lang w:val="en-US"/>
        </w:rPr>
        <w:t>Source: http://www.itv.com/news/story/2014-01-16/syria-chemical-weapons-ellesmere-port/</w:t>
      </w:r>
    </w:p>
    <w:p w:rsidR="0072349B" w:rsidRDefault="0072349B" w:rsidP="0072349B">
      <w:pPr>
        <w:pStyle w:val="Web"/>
        <w:spacing w:before="0" w:beforeAutospacing="0" w:after="0" w:afterAutospacing="0"/>
        <w:jc w:val="both"/>
        <w:rPr>
          <w:rFonts w:ascii="Arial Narrow" w:hAnsi="Arial Narrow"/>
          <w:sz w:val="22"/>
          <w:szCs w:val="22"/>
          <w:lang w:val="en-US"/>
        </w:rPr>
      </w:pPr>
    </w:p>
    <w:p w:rsidR="00FB0674" w:rsidRPr="0072349B" w:rsidRDefault="002C5021" w:rsidP="0072349B">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40192" behindDoc="1" locked="0" layoutInCell="1" allowOverlap="1">
            <wp:simplePos x="0" y="0"/>
            <wp:positionH relativeFrom="column">
              <wp:posOffset>0</wp:posOffset>
            </wp:positionH>
            <wp:positionV relativeFrom="paragraph">
              <wp:posOffset>323850</wp:posOffset>
            </wp:positionV>
            <wp:extent cx="5274310" cy="2571750"/>
            <wp:effectExtent l="19050" t="0" r="2540" b="0"/>
            <wp:wrapTight wrapText="bothSides">
              <wp:wrapPolygon edited="0">
                <wp:start x="-78" y="0"/>
                <wp:lineTo x="-78" y="21440"/>
                <wp:lineTo x="21610" y="21440"/>
                <wp:lineTo x="21610" y="0"/>
                <wp:lineTo x="-78" y="0"/>
              </wp:wrapPolygon>
            </wp:wrapTight>
            <wp:docPr id="324" name="irc_mi" descr="http://www.peel.co.uk/pictures/propertypark/1/9/8/.198/%7EiDbcU323/new_pioneer_map_Conver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eel.co.uk/pictures/propertypark/1/9/8/.198/%7EiDbcU323/new_pioneer_map_Converted.jpg"/>
                    <pic:cNvPicPr>
                      <a:picLocks noChangeAspect="1" noChangeArrowheads="1"/>
                    </pic:cNvPicPr>
                  </pic:nvPicPr>
                  <pic:blipFill>
                    <a:blip r:embed="rId119" cstate="print"/>
                    <a:srcRect b="17933"/>
                    <a:stretch>
                      <a:fillRect/>
                    </a:stretch>
                  </pic:blipFill>
                  <pic:spPr bwMode="auto">
                    <a:xfrm>
                      <a:off x="0" y="0"/>
                      <a:ext cx="5274310" cy="2571750"/>
                    </a:xfrm>
                    <a:prstGeom prst="rect">
                      <a:avLst/>
                    </a:prstGeom>
                    <a:noFill/>
                    <a:ln w="9525">
                      <a:noFill/>
                      <a:miter lim="800000"/>
                      <a:headEnd/>
                      <a:tailEnd/>
                    </a:ln>
                  </pic:spPr>
                </pic:pic>
              </a:graphicData>
            </a:graphic>
          </wp:anchor>
        </w:drawing>
      </w:r>
      <w:r w:rsidR="00FB0674" w:rsidRPr="0072349B">
        <w:rPr>
          <w:rFonts w:ascii="Arial Narrow" w:hAnsi="Arial Narrow"/>
          <w:sz w:val="22"/>
          <w:szCs w:val="22"/>
          <w:lang w:val="en-US"/>
        </w:rPr>
        <w:t xml:space="preserve">Britain is to award a contract to destroy around </w:t>
      </w:r>
      <w:r w:rsidR="00FB0674" w:rsidRPr="0072349B">
        <w:rPr>
          <w:rFonts w:ascii="Arial Narrow" w:hAnsi="Arial Narrow"/>
          <w:b/>
          <w:color w:val="FF0000"/>
          <w:sz w:val="22"/>
          <w:szCs w:val="22"/>
          <w:lang w:val="en-US"/>
        </w:rPr>
        <w:t>150 tonnes of chemicals from Syria's chemical weapons</w:t>
      </w:r>
      <w:r w:rsidR="00FB0674" w:rsidRPr="0072349B">
        <w:rPr>
          <w:rFonts w:ascii="Arial Narrow" w:hAnsi="Arial Narrow"/>
          <w:sz w:val="22"/>
          <w:szCs w:val="22"/>
          <w:lang w:val="en-US"/>
        </w:rPr>
        <w:t xml:space="preserve"> programme to Veolia Environnement, two sources familiar with the matter have told Reuters.</w:t>
      </w:r>
    </w:p>
    <w:p w:rsidR="00FB0674" w:rsidRPr="0072349B" w:rsidRDefault="00FB0674" w:rsidP="0072349B">
      <w:pPr>
        <w:pStyle w:val="Web"/>
        <w:spacing w:before="0" w:beforeAutospacing="0" w:after="0" w:afterAutospacing="0"/>
        <w:jc w:val="both"/>
        <w:rPr>
          <w:rFonts w:ascii="Arial Narrow" w:hAnsi="Arial Narrow"/>
          <w:sz w:val="22"/>
          <w:szCs w:val="22"/>
          <w:lang w:val="en-US"/>
        </w:rPr>
      </w:pPr>
      <w:r w:rsidRPr="0072349B">
        <w:rPr>
          <w:rFonts w:ascii="Arial Narrow" w:hAnsi="Arial Narrow"/>
          <w:sz w:val="22"/>
          <w:szCs w:val="22"/>
          <w:lang w:val="en-US"/>
        </w:rPr>
        <w:t xml:space="preserve">The chemicals will be processed at the French water and waste management </w:t>
      </w:r>
      <w:r w:rsidRPr="002C5021">
        <w:rPr>
          <w:rFonts w:ascii="Arial Narrow" w:hAnsi="Arial Narrow"/>
          <w:sz w:val="22"/>
          <w:szCs w:val="22"/>
          <w:lang w:val="en-US"/>
        </w:rPr>
        <w:t>firm's</w:t>
      </w:r>
      <w:r w:rsidRPr="0072349B">
        <w:rPr>
          <w:rFonts w:ascii="Arial Narrow" w:hAnsi="Arial Narrow"/>
          <w:b/>
          <w:sz w:val="22"/>
          <w:szCs w:val="22"/>
          <w:lang w:val="en-US"/>
        </w:rPr>
        <w:t xml:space="preserve"> </w:t>
      </w:r>
      <w:r w:rsidRPr="002C5021">
        <w:rPr>
          <w:rFonts w:ascii="Arial Narrow" w:hAnsi="Arial Narrow"/>
          <w:b/>
          <w:color w:val="FF0000"/>
          <w:sz w:val="22"/>
          <w:szCs w:val="22"/>
          <w:lang w:val="en-US"/>
        </w:rPr>
        <w:t>incineration</w:t>
      </w:r>
      <w:r w:rsidRPr="0072349B">
        <w:rPr>
          <w:rFonts w:ascii="Arial Narrow" w:hAnsi="Arial Narrow"/>
          <w:b/>
          <w:sz w:val="22"/>
          <w:szCs w:val="22"/>
          <w:lang w:val="en-US"/>
        </w:rPr>
        <w:t xml:space="preserve"> plant at Ellesmere Port in Cheshire</w:t>
      </w:r>
      <w:r w:rsidRPr="0072349B">
        <w:rPr>
          <w:rFonts w:ascii="Arial Narrow" w:hAnsi="Arial Narrow"/>
          <w:sz w:val="22"/>
          <w:szCs w:val="22"/>
          <w:lang w:val="en-US"/>
        </w:rPr>
        <w:t>, the sources said, saying an announcement was due later today.</w:t>
      </w:r>
    </w:p>
    <w:p w:rsidR="003570AF" w:rsidRDefault="003570AF" w:rsidP="003570AF">
      <w:pPr>
        <w:pStyle w:val="1"/>
        <w:spacing w:before="0"/>
        <w:jc w:val="both"/>
        <w:rPr>
          <w:rFonts w:ascii="Arial Narrow" w:hAnsi="Arial Narrow"/>
          <w:sz w:val="22"/>
          <w:szCs w:val="22"/>
          <w:lang w:val="en-US"/>
        </w:rPr>
      </w:pPr>
    </w:p>
    <w:p w:rsidR="003570AF" w:rsidRPr="003570AF" w:rsidRDefault="003570AF" w:rsidP="003570AF">
      <w:pPr>
        <w:pStyle w:val="1"/>
        <w:spacing w:before="0"/>
        <w:jc w:val="both"/>
        <w:rPr>
          <w:rFonts w:ascii="Arial Black" w:hAnsi="Arial Black"/>
          <w:color w:val="800000"/>
          <w:sz w:val="24"/>
          <w:szCs w:val="22"/>
          <w:lang w:val="en-US"/>
        </w:rPr>
      </w:pPr>
      <w:r w:rsidRPr="003570AF">
        <w:rPr>
          <w:rFonts w:ascii="Arial Black" w:hAnsi="Arial Black"/>
          <w:color w:val="800000"/>
          <w:sz w:val="24"/>
          <w:szCs w:val="22"/>
          <w:lang w:val="en-US"/>
        </w:rPr>
        <w:t>MIT study of Ghouta chemical attack challenges US intelligence</w:t>
      </w:r>
    </w:p>
    <w:p w:rsidR="003570AF" w:rsidRPr="003570AF" w:rsidRDefault="003570AF" w:rsidP="003570AF">
      <w:pPr>
        <w:jc w:val="both"/>
        <w:rPr>
          <w:rFonts w:ascii="Arial Narrow" w:hAnsi="Arial Narrow"/>
          <w:lang w:val="en-US"/>
        </w:rPr>
      </w:pPr>
      <w:r w:rsidRPr="003570AF">
        <w:rPr>
          <w:rStyle w:val="time"/>
          <w:rFonts w:ascii="Arial Narrow" w:hAnsi="Arial Narrow"/>
          <w:lang w:val="en-US"/>
        </w:rPr>
        <w:t>Source:</w:t>
      </w:r>
      <w:r w:rsidRPr="003570AF">
        <w:rPr>
          <w:rFonts w:ascii="Arial Narrow" w:hAnsi="Arial Narrow"/>
          <w:lang w:val="en-US"/>
        </w:rPr>
        <w:t xml:space="preserve"> </w:t>
      </w:r>
      <w:r w:rsidRPr="003570AF">
        <w:rPr>
          <w:rStyle w:val="time"/>
          <w:rFonts w:ascii="Arial Narrow" w:hAnsi="Arial Narrow"/>
          <w:lang w:val="en-US"/>
        </w:rPr>
        <w:t>http://rt.com/news/study-challenges-syria-chemical-attack-681/</w:t>
      </w:r>
    </w:p>
    <w:p w:rsidR="003570AF" w:rsidRDefault="003570AF" w:rsidP="003570AF">
      <w:pPr>
        <w:pStyle w:val="Web"/>
        <w:spacing w:before="0" w:beforeAutospacing="0" w:after="0" w:afterAutospacing="0"/>
        <w:jc w:val="both"/>
        <w:rPr>
          <w:rFonts w:ascii="Arial Narrow" w:hAnsi="Arial Narrow"/>
          <w:sz w:val="22"/>
          <w:szCs w:val="22"/>
          <w:lang w:val="en-US"/>
        </w:rPr>
      </w:pPr>
    </w:p>
    <w:p w:rsidR="003570AF" w:rsidRPr="003570AF" w:rsidRDefault="003570AF" w:rsidP="003570AF">
      <w:pPr>
        <w:pStyle w:val="Web"/>
        <w:spacing w:before="0" w:beforeAutospacing="0" w:after="0" w:afterAutospacing="0"/>
        <w:jc w:val="both"/>
        <w:rPr>
          <w:rFonts w:ascii="Arial Narrow" w:hAnsi="Arial Narrow"/>
          <w:sz w:val="22"/>
          <w:szCs w:val="22"/>
          <w:lang w:val="en-US"/>
        </w:rPr>
      </w:pPr>
      <w:r w:rsidRPr="003570AF">
        <w:rPr>
          <w:rFonts w:ascii="Arial Narrow" w:hAnsi="Arial Narrow"/>
          <w:sz w:val="22"/>
          <w:szCs w:val="22"/>
          <w:lang w:val="en-US"/>
        </w:rPr>
        <w:t>Jan 16, 2014 – A new MIT report is challenging the US claim that Assad forces used chemical weapons in an attack last August, highlighting that the range of the improvised rocket was way too short to have been launched from govt controlled areas.</w:t>
      </w:r>
    </w:p>
    <w:p w:rsidR="003570AF" w:rsidRDefault="003570AF" w:rsidP="003570AF">
      <w:pPr>
        <w:pStyle w:val="Web"/>
        <w:spacing w:before="0" w:beforeAutospacing="0" w:after="0" w:afterAutospacing="0"/>
        <w:jc w:val="both"/>
        <w:rPr>
          <w:rFonts w:ascii="Arial Narrow" w:hAnsi="Arial Narrow"/>
          <w:sz w:val="22"/>
          <w:szCs w:val="22"/>
          <w:lang w:val="en-US"/>
        </w:rPr>
      </w:pPr>
      <w:r w:rsidRPr="003570AF">
        <w:rPr>
          <w:rFonts w:ascii="Arial Narrow" w:hAnsi="Arial Narrow"/>
          <w:sz w:val="22"/>
          <w:szCs w:val="22"/>
          <w:lang w:val="en-US"/>
        </w:rPr>
        <w:t>In the report titled “</w:t>
      </w:r>
      <w:r w:rsidRPr="00802505">
        <w:rPr>
          <w:rFonts w:ascii="Arial Narrow" w:hAnsi="Arial Narrow"/>
          <w:b/>
          <w:sz w:val="22"/>
          <w:szCs w:val="22"/>
          <w:lang w:val="en-US"/>
        </w:rPr>
        <w:t>Possible Implications of Faulty US Technical Intelligence</w:t>
      </w:r>
      <w:r w:rsidRPr="003570AF">
        <w:rPr>
          <w:rFonts w:ascii="Arial Narrow" w:hAnsi="Arial Narrow"/>
          <w:sz w:val="22"/>
          <w:szCs w:val="22"/>
          <w:lang w:val="en-US"/>
        </w:rPr>
        <w:t xml:space="preserve">,” Richard Lloyd, a former UN weapons inspector, and Theodore Postol, a professor at the Massachusetts Institute of Technology (MIT), examined the delivery rocket’s design and calculated possible trajectories based on the payload of the cargo. </w:t>
      </w:r>
    </w:p>
    <w:p w:rsidR="003570AF" w:rsidRDefault="003570AF" w:rsidP="003570AF">
      <w:pPr>
        <w:pStyle w:val="Web"/>
        <w:spacing w:before="0" w:beforeAutospacing="0" w:after="0" w:afterAutospacing="0"/>
        <w:jc w:val="both"/>
        <w:rPr>
          <w:rFonts w:ascii="Arial Narrow" w:hAnsi="Arial Narrow"/>
          <w:sz w:val="22"/>
          <w:szCs w:val="22"/>
          <w:lang w:val="en-US"/>
        </w:rPr>
      </w:pPr>
      <w:r w:rsidRPr="003570AF">
        <w:rPr>
          <w:rFonts w:ascii="Arial Narrow" w:hAnsi="Arial Narrow"/>
          <w:sz w:val="22"/>
          <w:szCs w:val="22"/>
          <w:lang w:val="en-US"/>
        </w:rPr>
        <w:t xml:space="preserve">The authors concluded that sarin gas </w:t>
      </w:r>
      <w:r w:rsidRPr="00802505">
        <w:rPr>
          <w:rStyle w:val="a3"/>
          <w:rFonts w:ascii="Arial Narrow" w:hAnsi="Arial Narrow"/>
          <w:b/>
          <w:color w:val="FF0000"/>
          <w:sz w:val="22"/>
          <w:szCs w:val="22"/>
          <w:lang w:val="en-US"/>
        </w:rPr>
        <w:t>“could not possibly have been fired at East Ghouta from the ‘heart’, or from the Eastern edge, of the Syrian government controlled area shown in the intelligence map published by the White House on August 30, 2013.”</w:t>
      </w:r>
      <w:r w:rsidRPr="003570AF">
        <w:rPr>
          <w:rFonts w:ascii="Arial Narrow" w:hAnsi="Arial Narrow"/>
          <w:sz w:val="22"/>
          <w:szCs w:val="22"/>
          <w:lang w:val="en-US"/>
        </w:rPr>
        <w:t xml:space="preserve"> </w:t>
      </w:r>
    </w:p>
    <w:p w:rsidR="003570AF" w:rsidRPr="003570AF" w:rsidRDefault="003570AF" w:rsidP="003570AF">
      <w:pPr>
        <w:pStyle w:val="Web"/>
        <w:spacing w:before="0" w:beforeAutospacing="0" w:after="0" w:afterAutospacing="0"/>
        <w:jc w:val="both"/>
        <w:rPr>
          <w:rFonts w:ascii="Arial Narrow" w:hAnsi="Arial Narrow"/>
          <w:sz w:val="22"/>
          <w:szCs w:val="22"/>
          <w:lang w:val="en-US"/>
        </w:rPr>
      </w:pPr>
      <w:r w:rsidRPr="003570AF">
        <w:rPr>
          <w:rFonts w:ascii="Arial Narrow" w:hAnsi="Arial Narrow"/>
          <w:sz w:val="22"/>
          <w:szCs w:val="22"/>
          <w:lang w:val="en-US"/>
        </w:rPr>
        <w:t xml:space="preserve">Based on mathematical calculations, Lloyd and Postol estimate the rocket with such aerodynamics could not travel more than 2 kilometers. To illustrate their conclusion, the authors included the original White House map that depicted areas under Assad control </w:t>
      </w:r>
      <w:r w:rsidRPr="003570AF">
        <w:rPr>
          <w:rFonts w:ascii="Arial Narrow" w:hAnsi="Arial Narrow"/>
          <w:sz w:val="22"/>
          <w:szCs w:val="22"/>
          <w:lang w:val="en-US"/>
        </w:rPr>
        <w:lastRenderedPageBreak/>
        <w:t xml:space="preserve">and those held by the opposition. Based on the firing range and troop locations on August 21, the authors conclude that all possible launching points within the 2 km radius were in rebel-held areas. </w:t>
      </w:r>
    </w:p>
    <w:p w:rsidR="003570AF" w:rsidRDefault="003570AF" w:rsidP="003570AF">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42240" behindDoc="1" locked="0" layoutInCell="1" allowOverlap="1">
            <wp:simplePos x="0" y="0"/>
            <wp:positionH relativeFrom="column">
              <wp:posOffset>0</wp:posOffset>
            </wp:positionH>
            <wp:positionV relativeFrom="paragraph">
              <wp:posOffset>4460875</wp:posOffset>
            </wp:positionV>
            <wp:extent cx="3819525" cy="2790825"/>
            <wp:effectExtent l="19050" t="19050" r="28575" b="28575"/>
            <wp:wrapTight wrapText="bothSides">
              <wp:wrapPolygon edited="0">
                <wp:start x="-108" y="-147"/>
                <wp:lineTo x="-108" y="21821"/>
                <wp:lineTo x="21762" y="21821"/>
                <wp:lineTo x="21762" y="-147"/>
                <wp:lineTo x="-108" y="-147"/>
              </wp:wrapPolygon>
            </wp:wrapTight>
            <wp:docPr id="325" name="Εικόνα 12" descr="http://rt.com/files/news/21/db/9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rt.com/files/news/21/db/90/00/3.jpg"/>
                    <pic:cNvPicPr>
                      <a:picLocks noChangeAspect="1" noChangeArrowheads="1"/>
                    </pic:cNvPicPr>
                  </pic:nvPicPr>
                  <pic:blipFill>
                    <a:blip r:embed="rId120" cstate="print"/>
                    <a:srcRect l="15217" r="14638"/>
                    <a:stretch>
                      <a:fillRect/>
                    </a:stretch>
                  </pic:blipFill>
                  <pic:spPr bwMode="auto">
                    <a:xfrm>
                      <a:off x="0" y="0"/>
                      <a:ext cx="3819525" cy="2790825"/>
                    </a:xfrm>
                    <a:prstGeom prst="rect">
                      <a:avLst/>
                    </a:prstGeom>
                    <a:noFill/>
                    <a:ln w="9525">
                      <a:solidFill>
                        <a:schemeClr val="bg2">
                          <a:lumMod val="50000"/>
                        </a:schemeClr>
                      </a:solidFill>
                      <a:miter lim="800000"/>
                      <a:headEnd/>
                      <a:tailEnd/>
                    </a:ln>
                  </pic:spPr>
                </pic:pic>
              </a:graphicData>
            </a:graphic>
          </wp:anchor>
        </w:drawing>
      </w:r>
      <w:r>
        <w:rPr>
          <w:rFonts w:ascii="Arial Narrow" w:hAnsi="Arial Narrow"/>
          <w:noProof/>
          <w:sz w:val="22"/>
          <w:szCs w:val="22"/>
        </w:rPr>
        <w:drawing>
          <wp:anchor distT="0" distB="0" distL="114300" distR="114300" simplePos="0" relativeHeight="252041216" behindDoc="1" locked="0" layoutInCell="1" allowOverlap="1">
            <wp:simplePos x="0" y="0"/>
            <wp:positionH relativeFrom="column">
              <wp:posOffset>0</wp:posOffset>
            </wp:positionH>
            <wp:positionV relativeFrom="paragraph">
              <wp:posOffset>12065</wp:posOffset>
            </wp:positionV>
            <wp:extent cx="5274310" cy="3877945"/>
            <wp:effectExtent l="19050" t="19050" r="21590" b="27305"/>
            <wp:wrapTight wrapText="bothSides">
              <wp:wrapPolygon edited="0">
                <wp:start x="-78" y="-106"/>
                <wp:lineTo x="-78" y="21752"/>
                <wp:lineTo x="21688" y="21752"/>
                <wp:lineTo x="21688" y="-106"/>
                <wp:lineTo x="-78" y="-106"/>
              </wp:wrapPolygon>
            </wp:wrapTight>
            <wp:docPr id="326" name="Εικόνα 11" descr="http://rt.com/files/news/21/db/9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rt.com/files/news/21/db/90/00/2.jpg"/>
                    <pic:cNvPicPr>
                      <a:picLocks noChangeAspect="1" noChangeArrowheads="1"/>
                    </pic:cNvPicPr>
                  </pic:nvPicPr>
                  <pic:blipFill>
                    <a:blip r:embed="rId121" cstate="print"/>
                    <a:srcRect l="9607" r="8403"/>
                    <a:stretch>
                      <a:fillRect/>
                    </a:stretch>
                  </pic:blipFill>
                  <pic:spPr bwMode="auto">
                    <a:xfrm>
                      <a:off x="0" y="0"/>
                      <a:ext cx="5274310" cy="3877945"/>
                    </a:xfrm>
                    <a:prstGeom prst="rect">
                      <a:avLst/>
                    </a:prstGeom>
                    <a:noFill/>
                    <a:ln w="9525">
                      <a:solidFill>
                        <a:schemeClr val="bg2">
                          <a:lumMod val="50000"/>
                        </a:schemeClr>
                      </a:solidFill>
                      <a:miter lim="800000"/>
                      <a:headEnd/>
                      <a:tailEnd/>
                    </a:ln>
                  </pic:spPr>
                </pic:pic>
              </a:graphicData>
            </a:graphic>
          </wp:anchor>
        </w:drawing>
      </w:r>
      <w:r w:rsidRPr="003570AF">
        <w:rPr>
          <w:rStyle w:val="a3"/>
          <w:rFonts w:ascii="Arial Narrow" w:hAnsi="Arial Narrow"/>
          <w:sz w:val="22"/>
          <w:szCs w:val="22"/>
          <w:lang w:val="en-US"/>
        </w:rPr>
        <w:t>“This mistaken intelligence could have led to an unjustified US military action based on false intelligence. A proper vetting of the fact that the munition was of such short range would have led to a completely different assessment of the situation from the gathered data,”</w:t>
      </w:r>
      <w:r w:rsidRPr="003570AF">
        <w:rPr>
          <w:rFonts w:ascii="Arial Narrow" w:hAnsi="Arial Narrow"/>
          <w:sz w:val="22"/>
          <w:szCs w:val="22"/>
          <w:lang w:val="en-US"/>
        </w:rPr>
        <w:t xml:space="preserve"> the report states. </w:t>
      </w:r>
    </w:p>
    <w:p w:rsidR="003570AF" w:rsidRDefault="003570AF" w:rsidP="003570AF">
      <w:pPr>
        <w:pStyle w:val="Web"/>
        <w:spacing w:before="0" w:beforeAutospacing="0" w:after="0" w:afterAutospacing="0"/>
        <w:jc w:val="both"/>
        <w:rPr>
          <w:rFonts w:ascii="Arial Narrow" w:hAnsi="Arial Narrow"/>
          <w:sz w:val="22"/>
          <w:szCs w:val="22"/>
          <w:lang w:val="en-US"/>
        </w:rPr>
      </w:pPr>
      <w:r w:rsidRPr="003570AF">
        <w:rPr>
          <w:rFonts w:ascii="Arial Narrow" w:hAnsi="Arial Narrow"/>
          <w:sz w:val="22"/>
          <w:szCs w:val="22"/>
          <w:lang w:val="en-US"/>
        </w:rPr>
        <w:t xml:space="preserve">The authors emphasize that the UN independent assessment of the range of the chemical munition is in </w:t>
      </w:r>
      <w:r w:rsidRPr="003570AF">
        <w:rPr>
          <w:rStyle w:val="a3"/>
          <w:rFonts w:ascii="Arial Narrow" w:hAnsi="Arial Narrow"/>
          <w:sz w:val="22"/>
          <w:szCs w:val="22"/>
          <w:lang w:val="en-US"/>
        </w:rPr>
        <w:t>“exact agreement”</w:t>
      </w:r>
      <w:r w:rsidRPr="003570AF">
        <w:rPr>
          <w:rFonts w:ascii="Arial Narrow" w:hAnsi="Arial Narrow"/>
          <w:sz w:val="22"/>
          <w:szCs w:val="22"/>
          <w:lang w:val="en-US"/>
        </w:rPr>
        <w:t xml:space="preserve"> with their findings. </w:t>
      </w:r>
    </w:p>
    <w:p w:rsidR="003570AF" w:rsidRDefault="003570AF" w:rsidP="003570AF">
      <w:pPr>
        <w:pStyle w:val="Web"/>
        <w:spacing w:before="0" w:beforeAutospacing="0" w:after="0" w:afterAutospacing="0"/>
        <w:jc w:val="both"/>
        <w:rPr>
          <w:rFonts w:ascii="Arial Narrow" w:hAnsi="Arial Narrow"/>
          <w:sz w:val="22"/>
          <w:szCs w:val="22"/>
          <w:lang w:val="en-US"/>
        </w:rPr>
      </w:pPr>
      <w:r w:rsidRPr="003570AF">
        <w:rPr>
          <w:rFonts w:ascii="Arial Narrow" w:hAnsi="Arial Narrow"/>
          <w:sz w:val="22"/>
          <w:szCs w:val="22"/>
          <w:lang w:val="en-US"/>
        </w:rPr>
        <w:t xml:space="preserve">The report goes on to challenge the US Secretary of State’s key assessments of the chemical attack that he presented to the American people on August 30th and to the Foreign Relations Committee on September 3rd in an effort to muster a military attack on Syria. </w:t>
      </w:r>
    </w:p>
    <w:p w:rsidR="003570AF" w:rsidRPr="003570AF" w:rsidRDefault="003570AF" w:rsidP="003570AF">
      <w:pPr>
        <w:pStyle w:val="Web"/>
        <w:spacing w:before="0" w:beforeAutospacing="0" w:after="0" w:afterAutospacing="0"/>
        <w:jc w:val="both"/>
        <w:rPr>
          <w:rFonts w:ascii="Arial Narrow" w:hAnsi="Arial Narrow"/>
          <w:sz w:val="22"/>
          <w:szCs w:val="22"/>
          <w:lang w:val="en-US"/>
        </w:rPr>
      </w:pPr>
      <w:r w:rsidRPr="00802505">
        <w:rPr>
          <w:rStyle w:val="a3"/>
          <w:rFonts w:ascii="Arial Narrow" w:hAnsi="Arial Narrow"/>
          <w:b/>
          <w:color w:val="FF0000"/>
          <w:sz w:val="22"/>
          <w:szCs w:val="22"/>
          <w:lang w:val="en-US"/>
        </w:rPr>
        <w:t>“My view when I started this process was that it couldn’t be anything but the Syrian government behind the attack. But now I’m not sure of anything. The administration narrative was not even close to reality. Our intelligence cannot possibly be correct,”</w:t>
      </w:r>
      <w:r w:rsidRPr="003570AF">
        <w:rPr>
          <w:rFonts w:ascii="Arial Narrow" w:hAnsi="Arial Narrow"/>
          <w:sz w:val="22"/>
          <w:szCs w:val="22"/>
          <w:lang w:val="en-US"/>
        </w:rPr>
        <w:t xml:space="preserve"> Postol told McClatchy publication. </w:t>
      </w:r>
    </w:p>
    <w:p w:rsidR="003570AF" w:rsidRPr="00E5778A" w:rsidRDefault="003570AF" w:rsidP="003570AF">
      <w:pPr>
        <w:pStyle w:val="Web"/>
        <w:spacing w:before="0" w:beforeAutospacing="0" w:after="0" w:afterAutospacing="0"/>
        <w:jc w:val="both"/>
        <w:rPr>
          <w:rFonts w:ascii="Arial Narrow" w:hAnsi="Arial Narrow"/>
          <w:sz w:val="22"/>
          <w:szCs w:val="22"/>
          <w:lang w:val="en-US"/>
        </w:rPr>
      </w:pPr>
    </w:p>
    <w:p w:rsidR="003570AF" w:rsidRDefault="003570AF" w:rsidP="003570AF">
      <w:pPr>
        <w:pStyle w:val="Web"/>
        <w:spacing w:before="0" w:beforeAutospacing="0" w:after="0" w:afterAutospacing="0"/>
        <w:jc w:val="both"/>
        <w:rPr>
          <w:rStyle w:val="a3"/>
          <w:rFonts w:ascii="Arial Narrow" w:hAnsi="Arial Narrow"/>
          <w:sz w:val="22"/>
          <w:szCs w:val="22"/>
          <w:lang w:val="en-US"/>
        </w:rPr>
      </w:pPr>
      <w:r w:rsidRPr="003570AF">
        <w:rPr>
          <w:rFonts w:ascii="Arial Narrow" w:hAnsi="Arial Narrow"/>
          <w:sz w:val="22"/>
          <w:szCs w:val="22"/>
          <w:lang w:val="en-US"/>
        </w:rPr>
        <w:lastRenderedPageBreak/>
        <w:br/>
      </w:r>
      <w:r w:rsidRPr="003570AF">
        <w:rPr>
          <w:rStyle w:val="a3"/>
          <w:rFonts w:ascii="Arial Narrow" w:hAnsi="Arial Narrow"/>
          <w:sz w:val="22"/>
          <w:szCs w:val="22"/>
          <w:lang w:val="en-US"/>
        </w:rPr>
        <w:t>“The Syrian rebels most definitely have the ability to make these weapons,”</w:t>
      </w:r>
      <w:r w:rsidRPr="003570AF">
        <w:rPr>
          <w:rFonts w:ascii="Arial Narrow" w:hAnsi="Arial Narrow"/>
          <w:sz w:val="22"/>
          <w:szCs w:val="22"/>
          <w:lang w:val="en-US"/>
        </w:rPr>
        <w:t xml:space="preserve"> he said. </w:t>
      </w:r>
      <w:r w:rsidRPr="003570AF">
        <w:rPr>
          <w:rStyle w:val="a3"/>
          <w:rFonts w:ascii="Arial Narrow" w:hAnsi="Arial Narrow"/>
          <w:sz w:val="22"/>
          <w:szCs w:val="22"/>
          <w:lang w:val="en-US"/>
        </w:rPr>
        <w:t xml:space="preserve">“I think they might have more ability than the Syrian government.” </w:t>
      </w:r>
    </w:p>
    <w:p w:rsidR="003570AF" w:rsidRDefault="003570AF" w:rsidP="003570AF">
      <w:pPr>
        <w:pStyle w:val="Web"/>
        <w:spacing w:before="0" w:beforeAutospacing="0" w:after="0" w:afterAutospacing="0"/>
        <w:jc w:val="both"/>
        <w:rPr>
          <w:rFonts w:ascii="Arial Narrow" w:hAnsi="Arial Narrow"/>
          <w:sz w:val="22"/>
          <w:szCs w:val="22"/>
          <w:lang w:val="en-US"/>
        </w:rPr>
      </w:pPr>
      <w:r w:rsidRPr="003570AF">
        <w:rPr>
          <w:rFonts w:ascii="Arial Narrow" w:hAnsi="Arial Narrow"/>
          <w:sz w:val="22"/>
          <w:szCs w:val="22"/>
          <w:lang w:val="en-US"/>
        </w:rPr>
        <w:t xml:space="preserve">It also remains a mystery why the particular type of rocket that was used in the attack was not declared by the Syrian government as part of its chemical weapons arsenal when it agreed to destroy its chemical weapons and their delivery methods. OPCW inspectors charged with implementing the agreement also did not discover such a rocket in possession of government forces. </w:t>
      </w:r>
    </w:p>
    <w:p w:rsidR="003570AF" w:rsidRDefault="003570AF" w:rsidP="003570AF">
      <w:pPr>
        <w:pStyle w:val="Web"/>
        <w:spacing w:before="0" w:beforeAutospacing="0" w:after="0" w:afterAutospacing="0"/>
        <w:jc w:val="both"/>
        <w:rPr>
          <w:rFonts w:ascii="Arial Narrow" w:hAnsi="Arial Narrow"/>
          <w:sz w:val="22"/>
          <w:szCs w:val="22"/>
          <w:lang w:val="en-US"/>
        </w:rPr>
      </w:pPr>
      <w:r w:rsidRPr="003570AF">
        <w:rPr>
          <w:rFonts w:ascii="Arial Narrow" w:hAnsi="Arial Narrow"/>
          <w:sz w:val="22"/>
          <w:szCs w:val="22"/>
          <w:lang w:val="en-US"/>
        </w:rPr>
        <w:t xml:space="preserve">Syria agreed to the destruction of its chemical weapons through a deal brokered by Russia and the US after a sarin gas attack on August 21. Western nations blamed the deadly attack on President Bashar Assad’s forces, while Damascus accused the rebels for the incident. The UN fact-finding mission had no mandate to find out who carried out the attack. </w:t>
      </w:r>
    </w:p>
    <w:p w:rsidR="003570AF" w:rsidRDefault="003570AF" w:rsidP="003570AF">
      <w:pPr>
        <w:pStyle w:val="Web"/>
        <w:spacing w:before="0" w:beforeAutospacing="0" w:after="0" w:afterAutospacing="0"/>
        <w:jc w:val="both"/>
        <w:rPr>
          <w:rFonts w:ascii="Arial Narrow" w:hAnsi="Arial Narrow"/>
          <w:sz w:val="22"/>
          <w:szCs w:val="22"/>
          <w:lang w:val="en-US"/>
        </w:rPr>
      </w:pPr>
      <w:r w:rsidRPr="003570AF">
        <w:rPr>
          <w:rFonts w:ascii="Arial Narrow" w:hAnsi="Arial Narrow"/>
          <w:sz w:val="22"/>
          <w:szCs w:val="22"/>
          <w:lang w:val="en-US"/>
        </w:rPr>
        <w:t xml:space="preserve">Under the UN-backed plan, all of the country’s declared 1,290 tons of toxic agents should be destroyed by June 30. Initially, the first batch of the most dangerous materials was to be moved out of Syria on December 31. </w:t>
      </w:r>
    </w:p>
    <w:p w:rsidR="003570AF" w:rsidRPr="003570AF" w:rsidRDefault="003570AF" w:rsidP="003570AF">
      <w:pPr>
        <w:pStyle w:val="Web"/>
        <w:spacing w:before="0" w:beforeAutospacing="0" w:after="0" w:afterAutospacing="0"/>
        <w:jc w:val="both"/>
        <w:rPr>
          <w:rFonts w:ascii="Arial Narrow" w:hAnsi="Arial Narrow"/>
          <w:sz w:val="22"/>
          <w:szCs w:val="22"/>
          <w:lang w:val="en-US"/>
        </w:rPr>
      </w:pPr>
      <w:r w:rsidRPr="003570AF">
        <w:rPr>
          <w:rFonts w:ascii="Arial Narrow" w:hAnsi="Arial Narrow"/>
          <w:sz w:val="22"/>
          <w:szCs w:val="22"/>
          <w:lang w:val="en-US"/>
        </w:rPr>
        <w:t xml:space="preserve">However, the deadline was missed because of the ongoing war in Syria and technical issues. It was only on January 7 that “priority chemical materials” left the Syrian port of Latakia on a Danish ship for international waters. </w:t>
      </w:r>
    </w:p>
    <w:p w:rsidR="003570AF" w:rsidRDefault="003570AF" w:rsidP="003570AF">
      <w:pPr>
        <w:pStyle w:val="Web"/>
        <w:spacing w:before="0" w:beforeAutospacing="0" w:after="0" w:afterAutospacing="0"/>
        <w:jc w:val="both"/>
        <w:rPr>
          <w:rFonts w:ascii="Arial Narrow" w:hAnsi="Arial Narrow"/>
          <w:sz w:val="22"/>
          <w:szCs w:val="22"/>
          <w:lang w:val="en-US"/>
        </w:rPr>
      </w:pPr>
    </w:p>
    <w:p w:rsidR="003570AF" w:rsidRPr="003570AF" w:rsidRDefault="003570AF" w:rsidP="003570AF">
      <w:pPr>
        <w:pStyle w:val="Web"/>
        <w:spacing w:before="0" w:beforeAutospacing="0" w:after="0" w:afterAutospacing="0"/>
        <w:jc w:val="both"/>
        <w:rPr>
          <w:rFonts w:ascii="Arial Narrow" w:hAnsi="Arial Narrow"/>
          <w:sz w:val="22"/>
          <w:szCs w:val="22"/>
          <w:lang w:val="en-US"/>
        </w:rPr>
      </w:pPr>
      <w:r w:rsidRPr="00314086">
        <w:rPr>
          <w:rFonts w:ascii="Arial Narrow" w:hAnsi="Arial Narrow"/>
          <w:color w:val="FF0000"/>
          <w:sz w:val="22"/>
          <w:szCs w:val="22"/>
          <w:lang w:val="en-US"/>
        </w:rPr>
        <w:t>►</w:t>
      </w:r>
      <w:r w:rsidRPr="003570AF">
        <w:rPr>
          <w:rFonts w:ascii="Arial Narrow" w:hAnsi="Arial Narrow"/>
          <w:b/>
          <w:sz w:val="22"/>
          <w:szCs w:val="22"/>
          <w:lang w:val="en-US"/>
        </w:rPr>
        <w:t>Read the report at:</w:t>
      </w:r>
      <w:r w:rsidRPr="003570AF">
        <w:rPr>
          <w:rFonts w:ascii="Arial Narrow" w:hAnsi="Arial Narrow"/>
          <w:sz w:val="22"/>
          <w:szCs w:val="22"/>
          <w:lang w:val="en-US"/>
        </w:rPr>
        <w:t xml:space="preserve"> https://s3.amazonaws.com/s3.documentcloud.org/documents/1006045/possible-implications-of-bad-intelligence.pdf</w:t>
      </w:r>
    </w:p>
    <w:p w:rsidR="00E5778A" w:rsidRDefault="00E5778A" w:rsidP="00E5778A">
      <w:pPr>
        <w:pStyle w:val="3"/>
        <w:spacing w:before="0"/>
        <w:jc w:val="both"/>
        <w:rPr>
          <w:rFonts w:ascii="Arial Narrow" w:hAnsi="Arial Narrow"/>
          <w:lang w:val="en-US"/>
        </w:rPr>
      </w:pPr>
    </w:p>
    <w:p w:rsidR="00E5778A" w:rsidRPr="00E5778A" w:rsidRDefault="00E5778A" w:rsidP="00E5778A">
      <w:pPr>
        <w:pStyle w:val="3"/>
        <w:spacing w:before="0"/>
        <w:jc w:val="both"/>
        <w:rPr>
          <w:rFonts w:ascii="Arial Black" w:hAnsi="Arial Black"/>
          <w:color w:val="800000"/>
          <w:sz w:val="24"/>
          <w:lang w:val="en-US"/>
        </w:rPr>
      </w:pPr>
      <w:r w:rsidRPr="00E5778A">
        <w:rPr>
          <w:rFonts w:ascii="Arial Black" w:hAnsi="Arial Black"/>
          <w:color w:val="800000"/>
          <w:sz w:val="24"/>
          <w:lang w:val="en-US"/>
        </w:rPr>
        <w:t>Wirral concern as Syria's chemical weapons to be destroyed in Ellesmere Port</w:t>
      </w:r>
    </w:p>
    <w:p w:rsidR="00E5778A" w:rsidRPr="00E5778A" w:rsidRDefault="00E5778A" w:rsidP="00E5778A">
      <w:pPr>
        <w:pStyle w:val="articleinfo"/>
        <w:spacing w:before="0" w:beforeAutospacing="0" w:after="0" w:afterAutospacing="0"/>
        <w:jc w:val="both"/>
        <w:rPr>
          <w:rFonts w:ascii="Arial Narrow" w:hAnsi="Arial Narrow"/>
          <w:sz w:val="22"/>
          <w:szCs w:val="22"/>
          <w:lang w:val="en-US"/>
        </w:rPr>
      </w:pPr>
      <w:r w:rsidRPr="00E5778A">
        <w:rPr>
          <w:rStyle w:val="articledatetime"/>
          <w:rFonts w:ascii="Arial Narrow" w:hAnsi="Arial Narrow"/>
          <w:sz w:val="22"/>
          <w:szCs w:val="22"/>
          <w:lang w:val="en-US"/>
        </w:rPr>
        <w:t>Source:http://www.wirralglobe.co.uk/news/10943262.Wirral_concern_as_Syria_s_chemical_weapons_to_be_destroyed_in_Ellesmere_Port/</w:t>
      </w:r>
    </w:p>
    <w:p w:rsidR="00E5778A" w:rsidRDefault="00E5778A" w:rsidP="00E5778A">
      <w:pPr>
        <w:pStyle w:val="Web"/>
        <w:spacing w:before="0" w:beforeAutospacing="0" w:after="0" w:afterAutospacing="0"/>
        <w:jc w:val="both"/>
        <w:rPr>
          <w:rFonts w:ascii="Arial Narrow" w:hAnsi="Arial Narrow"/>
          <w:sz w:val="22"/>
          <w:szCs w:val="22"/>
          <w:lang w:val="en-US"/>
        </w:rPr>
      </w:pPr>
    </w:p>
    <w:p w:rsidR="00E5778A" w:rsidRDefault="00E5778A" w:rsidP="00E5778A">
      <w:pPr>
        <w:pStyle w:val="Web"/>
        <w:spacing w:before="0" w:beforeAutospacing="0" w:after="0" w:afterAutospacing="0"/>
        <w:jc w:val="both"/>
        <w:rPr>
          <w:rFonts w:ascii="Arial Narrow" w:hAnsi="Arial Narrow"/>
          <w:sz w:val="22"/>
          <w:szCs w:val="22"/>
          <w:lang w:val="en-US"/>
        </w:rPr>
        <w:sectPr w:rsidR="00E5778A" w:rsidSect="002C67ED">
          <w:type w:val="continuous"/>
          <w:pgSz w:w="11906" w:h="16838"/>
          <w:pgMar w:top="1440" w:right="1800" w:bottom="1440" w:left="1800" w:header="708" w:footer="708" w:gutter="0"/>
          <w:cols w:space="708"/>
          <w:docGrid w:linePitch="360"/>
        </w:sectPr>
      </w:pPr>
    </w:p>
    <w:p w:rsidR="00E5778A" w:rsidRDefault="00E5778A" w:rsidP="00E5778A">
      <w:pPr>
        <w:pStyle w:val="Web"/>
        <w:spacing w:before="0" w:beforeAutospacing="0" w:after="0" w:afterAutospacing="0"/>
        <w:jc w:val="both"/>
        <w:rPr>
          <w:rFonts w:ascii="Arial Narrow" w:hAnsi="Arial Narrow"/>
          <w:sz w:val="22"/>
          <w:szCs w:val="22"/>
          <w:lang w:val="en-US"/>
        </w:rPr>
      </w:pPr>
      <w:r w:rsidRPr="00E5778A">
        <w:rPr>
          <w:rFonts w:ascii="Arial Narrow" w:hAnsi="Arial Narrow"/>
          <w:sz w:val="22"/>
          <w:szCs w:val="22"/>
          <w:lang w:val="en-US"/>
        </w:rPr>
        <w:t>More than 150 tonnes of industrial-grade chemicals from Syria’s weapons stockpile are to be destroyed in Ellesmere Port.</w:t>
      </w:r>
    </w:p>
    <w:p w:rsidR="00E5778A" w:rsidRPr="00E5778A" w:rsidRDefault="00E5778A" w:rsidP="00E5778A">
      <w:pPr>
        <w:pStyle w:val="Web"/>
        <w:spacing w:before="0" w:beforeAutospacing="0" w:after="0" w:afterAutospacing="0"/>
        <w:jc w:val="both"/>
        <w:rPr>
          <w:rFonts w:ascii="Arial Narrow" w:hAnsi="Arial Narrow"/>
          <w:sz w:val="22"/>
          <w:szCs w:val="22"/>
          <w:lang w:val="en-US"/>
        </w:rPr>
      </w:pPr>
      <w:r w:rsidRPr="00E5778A">
        <w:rPr>
          <w:rFonts w:ascii="Arial Narrow" w:hAnsi="Arial Narrow"/>
          <w:sz w:val="22"/>
          <w:szCs w:val="22"/>
          <w:lang w:val="en-US"/>
        </w:rPr>
        <w:t xml:space="preserve">Waste management firm Veolia is expected to confirm plans to destroy chemicals at its site in Bridges Road later this afternoon. </w:t>
      </w:r>
    </w:p>
    <w:p w:rsidR="00E5778A" w:rsidRPr="00E5778A" w:rsidRDefault="00E5778A" w:rsidP="00E5778A">
      <w:pPr>
        <w:pStyle w:val="Web"/>
        <w:spacing w:before="0" w:beforeAutospacing="0" w:after="0" w:afterAutospacing="0"/>
        <w:jc w:val="both"/>
        <w:rPr>
          <w:rFonts w:ascii="Arial Narrow" w:hAnsi="Arial Narrow"/>
          <w:sz w:val="22"/>
          <w:szCs w:val="22"/>
          <w:lang w:val="en-US"/>
        </w:rPr>
      </w:pPr>
      <w:r w:rsidRPr="00E5778A">
        <w:rPr>
          <w:rFonts w:ascii="Arial Narrow" w:hAnsi="Arial Narrow"/>
          <w:sz w:val="22"/>
          <w:szCs w:val="22"/>
          <w:lang w:val="en-US"/>
        </w:rPr>
        <w:t xml:space="preserve">Wirral Council leader Phil Davies told the Globe it was the “first I have heard of it” and had not been kept up-to-date with the disposal. </w:t>
      </w:r>
    </w:p>
    <w:p w:rsidR="00E5778A" w:rsidRPr="00E5778A" w:rsidRDefault="00E5778A" w:rsidP="00E5778A">
      <w:pPr>
        <w:pStyle w:val="Web"/>
        <w:spacing w:before="0" w:beforeAutospacing="0" w:after="0" w:afterAutospacing="0"/>
        <w:jc w:val="both"/>
        <w:rPr>
          <w:rFonts w:ascii="Arial Narrow" w:hAnsi="Arial Narrow"/>
          <w:b/>
          <w:color w:val="FF0000"/>
          <w:sz w:val="22"/>
          <w:szCs w:val="22"/>
          <w:lang w:val="en-US"/>
        </w:rPr>
      </w:pPr>
      <w:r w:rsidRPr="00E5778A">
        <w:rPr>
          <w:rFonts w:ascii="Arial Narrow" w:hAnsi="Arial Narrow"/>
          <w:b/>
          <w:color w:val="FF0000"/>
          <w:sz w:val="22"/>
          <w:szCs w:val="22"/>
          <w:lang w:val="en-US"/>
        </w:rPr>
        <w:t xml:space="preserve">He said he found it "deeply concerning". </w:t>
      </w:r>
    </w:p>
    <w:p w:rsidR="00E5778A" w:rsidRPr="00E5778A" w:rsidRDefault="00E5778A" w:rsidP="00E5778A">
      <w:pPr>
        <w:pStyle w:val="Web"/>
        <w:spacing w:before="0" w:beforeAutospacing="0" w:after="0" w:afterAutospacing="0"/>
        <w:jc w:val="both"/>
        <w:rPr>
          <w:rFonts w:ascii="Arial Narrow" w:hAnsi="Arial Narrow"/>
          <w:sz w:val="22"/>
          <w:szCs w:val="22"/>
          <w:lang w:val="en-US"/>
        </w:rPr>
      </w:pPr>
      <w:r w:rsidRPr="00E5778A">
        <w:rPr>
          <w:rFonts w:ascii="Arial Narrow" w:hAnsi="Arial Narrow"/>
          <w:sz w:val="22"/>
          <w:szCs w:val="22"/>
          <w:lang w:val="en-US"/>
        </w:rPr>
        <w:t xml:space="preserve">The proposals to destroy the weapons of mass destruction in Britain were announced on December 20 as part of international efforts to destroy Syria’s chemical weapons stockpile. </w:t>
      </w:r>
    </w:p>
    <w:p w:rsidR="00E5778A" w:rsidRPr="00E5778A" w:rsidRDefault="00E5778A" w:rsidP="00E5778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43264" behindDoc="1" locked="0" layoutInCell="1" allowOverlap="1">
            <wp:simplePos x="0" y="0"/>
            <wp:positionH relativeFrom="column">
              <wp:posOffset>-635</wp:posOffset>
            </wp:positionH>
            <wp:positionV relativeFrom="paragraph">
              <wp:posOffset>-2041525</wp:posOffset>
            </wp:positionV>
            <wp:extent cx="3147060" cy="2095500"/>
            <wp:effectExtent l="19050" t="0" r="0" b="0"/>
            <wp:wrapTight wrapText="bothSides">
              <wp:wrapPolygon edited="0">
                <wp:start x="-131" y="0"/>
                <wp:lineTo x="-131" y="21404"/>
                <wp:lineTo x="21574" y="21404"/>
                <wp:lineTo x="21574" y="0"/>
                <wp:lineTo x="-131" y="0"/>
              </wp:wrapPolygon>
            </wp:wrapTight>
            <wp:docPr id="327" name="Εικόνα 1" descr="Wirral Globe: Wirral concern as Syria's chemical weapons to be destroyed in Ellesmere 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rral Globe: Wirral concern as Syria's chemical weapons to be destroyed in Ellesmere Port"/>
                    <pic:cNvPicPr>
                      <a:picLocks noChangeAspect="1" noChangeArrowheads="1"/>
                    </pic:cNvPicPr>
                  </pic:nvPicPr>
                  <pic:blipFill>
                    <a:blip r:embed="rId122" cstate="print"/>
                    <a:srcRect/>
                    <a:stretch>
                      <a:fillRect/>
                    </a:stretch>
                  </pic:blipFill>
                  <pic:spPr bwMode="auto">
                    <a:xfrm>
                      <a:off x="0" y="0"/>
                      <a:ext cx="3147060" cy="2095500"/>
                    </a:xfrm>
                    <a:prstGeom prst="rect">
                      <a:avLst/>
                    </a:prstGeom>
                    <a:noFill/>
                    <a:ln w="9525">
                      <a:noFill/>
                      <a:miter lim="800000"/>
                      <a:headEnd/>
                      <a:tailEnd/>
                    </a:ln>
                  </pic:spPr>
                </pic:pic>
              </a:graphicData>
            </a:graphic>
          </wp:anchor>
        </w:drawing>
      </w:r>
      <w:r w:rsidRPr="00E5778A">
        <w:rPr>
          <w:rFonts w:ascii="Arial Narrow" w:hAnsi="Arial Narrow"/>
          <w:sz w:val="22"/>
          <w:szCs w:val="22"/>
          <w:lang w:val="en-US"/>
        </w:rPr>
        <w:t xml:space="preserve">A British port with suitable off-loading equipment was said to be the receiver of the chemicals, leading to speculation that Ellesmere Port </w:t>
      </w:r>
      <w:r w:rsidRPr="00E5778A">
        <w:rPr>
          <w:rFonts w:ascii="Arial Narrow" w:hAnsi="Arial Narrow"/>
          <w:sz w:val="22"/>
          <w:szCs w:val="22"/>
          <w:u w:val="single"/>
          <w:lang w:val="en-US"/>
        </w:rPr>
        <w:t>and Southamptom</w:t>
      </w:r>
      <w:r w:rsidRPr="00E5778A">
        <w:rPr>
          <w:rFonts w:ascii="Arial Narrow" w:hAnsi="Arial Narrow"/>
          <w:sz w:val="22"/>
          <w:szCs w:val="22"/>
          <w:lang w:val="en-US"/>
        </w:rPr>
        <w:t xml:space="preserve"> were among those being considered. </w:t>
      </w:r>
    </w:p>
    <w:p w:rsidR="00E5778A" w:rsidRPr="00E5778A" w:rsidRDefault="00E5778A" w:rsidP="00E5778A">
      <w:pPr>
        <w:pStyle w:val="Web"/>
        <w:spacing w:before="0" w:beforeAutospacing="0" w:after="0" w:afterAutospacing="0"/>
        <w:jc w:val="both"/>
        <w:rPr>
          <w:rFonts w:ascii="Arial Narrow" w:hAnsi="Arial Narrow"/>
          <w:sz w:val="22"/>
          <w:szCs w:val="22"/>
          <w:lang w:val="en-US"/>
        </w:rPr>
      </w:pPr>
      <w:r w:rsidRPr="00E5778A">
        <w:rPr>
          <w:rFonts w:ascii="Arial Narrow" w:hAnsi="Arial Narrow"/>
          <w:sz w:val="22"/>
          <w:szCs w:val="22"/>
          <w:lang w:val="en-US"/>
        </w:rPr>
        <w:t xml:space="preserve">Since then, speculation has continued about where the chemicals would be taken, with Veolia expected to announce Ellesmere Port as the destination for their destruction later today, Thursday. </w:t>
      </w:r>
    </w:p>
    <w:p w:rsidR="00E5778A" w:rsidRPr="00E5778A" w:rsidRDefault="00E5778A" w:rsidP="00E5778A">
      <w:pPr>
        <w:pStyle w:val="Web"/>
        <w:spacing w:before="0" w:beforeAutospacing="0" w:after="0" w:afterAutospacing="0"/>
        <w:jc w:val="both"/>
        <w:rPr>
          <w:rFonts w:ascii="Arial Narrow" w:hAnsi="Arial Narrow"/>
          <w:b/>
          <w:color w:val="FF0000"/>
          <w:sz w:val="22"/>
          <w:szCs w:val="22"/>
          <w:lang w:val="en-US"/>
        </w:rPr>
      </w:pPr>
      <w:r w:rsidRPr="00E5778A">
        <w:rPr>
          <w:rFonts w:ascii="Arial Narrow" w:hAnsi="Arial Narrow"/>
          <w:b/>
          <w:color w:val="FF0000"/>
          <w:sz w:val="22"/>
          <w:szCs w:val="22"/>
          <w:lang w:val="en-US"/>
        </w:rPr>
        <w:t>The chemicals, known as “</w:t>
      </w:r>
      <w:r w:rsidRPr="00E5778A">
        <w:rPr>
          <w:rFonts w:ascii="Arial Narrow" w:hAnsi="Arial Narrow"/>
          <w:b/>
          <w:color w:val="FF0000"/>
          <w:sz w:val="22"/>
          <w:szCs w:val="22"/>
          <w:u w:val="single"/>
          <w:lang w:val="en-US"/>
        </w:rPr>
        <w:t>B Precursors</w:t>
      </w:r>
      <w:r w:rsidRPr="00E5778A">
        <w:rPr>
          <w:rFonts w:ascii="Arial Narrow" w:hAnsi="Arial Narrow"/>
          <w:b/>
          <w:color w:val="FF0000"/>
          <w:sz w:val="22"/>
          <w:szCs w:val="22"/>
          <w:lang w:val="en-US"/>
        </w:rPr>
        <w:t xml:space="preserve">”, are typically used in the pharmaceutical industry. </w:t>
      </w:r>
    </w:p>
    <w:p w:rsidR="00E5778A" w:rsidRPr="00E5778A" w:rsidRDefault="00E5778A" w:rsidP="00E5778A">
      <w:pPr>
        <w:pStyle w:val="Web"/>
        <w:spacing w:before="0" w:beforeAutospacing="0" w:after="0" w:afterAutospacing="0"/>
        <w:jc w:val="both"/>
        <w:rPr>
          <w:rFonts w:ascii="Arial Narrow" w:hAnsi="Arial Narrow"/>
          <w:b/>
          <w:color w:val="FF0000"/>
          <w:sz w:val="22"/>
          <w:szCs w:val="22"/>
          <w:lang w:val="en-US"/>
        </w:rPr>
      </w:pPr>
      <w:r w:rsidRPr="00E5778A">
        <w:rPr>
          <w:rFonts w:ascii="Arial Narrow" w:hAnsi="Arial Narrow"/>
          <w:b/>
          <w:sz w:val="22"/>
          <w:szCs w:val="22"/>
          <w:lang w:val="en-US"/>
        </w:rPr>
        <w:t xml:space="preserve">The Foreign Office reassured people that they would only become toxic if mixed with </w:t>
      </w:r>
      <w:proofErr w:type="gramStart"/>
      <w:r w:rsidRPr="00E5778A">
        <w:rPr>
          <w:rFonts w:ascii="Arial Narrow" w:hAnsi="Arial Narrow"/>
          <w:b/>
          <w:sz w:val="22"/>
          <w:szCs w:val="22"/>
          <w:lang w:val="en-US"/>
        </w:rPr>
        <w:t>a</w:t>
      </w:r>
      <w:proofErr w:type="gramEnd"/>
      <w:r w:rsidRPr="00E5778A">
        <w:rPr>
          <w:rFonts w:ascii="Arial Narrow" w:hAnsi="Arial Narrow"/>
          <w:b/>
          <w:sz w:val="22"/>
          <w:szCs w:val="22"/>
          <w:lang w:val="en-US"/>
        </w:rPr>
        <w:t xml:space="preserve"> “A Precursors”. </w:t>
      </w:r>
      <w:r w:rsidRPr="00E5778A">
        <w:rPr>
          <w:rFonts w:ascii="Arial Narrow" w:hAnsi="Arial Narrow"/>
          <w:b/>
          <w:color w:val="FF0000"/>
          <w:sz w:val="22"/>
          <w:szCs w:val="22"/>
          <w:lang w:val="en-US"/>
        </w:rPr>
        <w:t xml:space="preserve">These are being removed from Syria separately. </w:t>
      </w:r>
    </w:p>
    <w:p w:rsidR="00E5778A" w:rsidRPr="00E5778A" w:rsidRDefault="00E5778A" w:rsidP="00E5778A">
      <w:pPr>
        <w:pStyle w:val="Web"/>
        <w:spacing w:before="0" w:beforeAutospacing="0" w:after="0" w:afterAutospacing="0"/>
        <w:jc w:val="both"/>
        <w:rPr>
          <w:rFonts w:ascii="Arial Narrow" w:hAnsi="Arial Narrow"/>
          <w:sz w:val="22"/>
          <w:szCs w:val="22"/>
          <w:lang w:val="en-US"/>
        </w:rPr>
      </w:pPr>
      <w:r w:rsidRPr="00E5778A">
        <w:rPr>
          <w:rFonts w:ascii="Arial Narrow" w:hAnsi="Arial Narrow"/>
          <w:sz w:val="22"/>
          <w:szCs w:val="22"/>
          <w:lang w:val="en-US"/>
        </w:rPr>
        <w:t xml:space="preserve">Half of Syria’s 1,300 tonne chemical weapon stockpile is made up of extremely toxic materials used in making Saran and Vx gases, as well a small amount of mustard gas. </w:t>
      </w:r>
    </w:p>
    <w:p w:rsidR="00E5778A" w:rsidRPr="00E5778A" w:rsidRDefault="00E5778A" w:rsidP="00E5778A">
      <w:pPr>
        <w:pStyle w:val="Web"/>
        <w:spacing w:before="0" w:beforeAutospacing="0" w:after="0" w:afterAutospacing="0"/>
        <w:jc w:val="both"/>
        <w:rPr>
          <w:rFonts w:ascii="Arial Narrow" w:hAnsi="Arial Narrow"/>
          <w:sz w:val="22"/>
          <w:szCs w:val="22"/>
          <w:lang w:val="en-US"/>
        </w:rPr>
      </w:pPr>
      <w:r w:rsidRPr="00E5778A">
        <w:rPr>
          <w:rFonts w:ascii="Arial Narrow" w:hAnsi="Arial Narrow"/>
          <w:sz w:val="22"/>
          <w:szCs w:val="22"/>
          <w:lang w:val="en-US"/>
        </w:rPr>
        <w:t xml:space="preserve">Those more dangerous chemicals are set to be destroyed at sea by the US Navy. </w:t>
      </w:r>
    </w:p>
    <w:p w:rsidR="00E5778A" w:rsidRDefault="00E5778A" w:rsidP="00E5778A">
      <w:pPr>
        <w:pStyle w:val="Web"/>
        <w:spacing w:before="0" w:beforeAutospacing="0" w:after="0" w:afterAutospacing="0"/>
        <w:jc w:val="both"/>
        <w:rPr>
          <w:rFonts w:ascii="Arial Narrow" w:hAnsi="Arial Narrow"/>
          <w:sz w:val="22"/>
          <w:szCs w:val="22"/>
          <w:lang w:val="en-US"/>
        </w:rPr>
      </w:pPr>
      <w:r w:rsidRPr="00E5778A">
        <w:rPr>
          <w:rFonts w:ascii="Arial Narrow" w:hAnsi="Arial Narrow"/>
          <w:sz w:val="22"/>
          <w:szCs w:val="22"/>
          <w:lang w:val="en-US"/>
        </w:rPr>
        <w:t xml:space="preserve">The </w:t>
      </w:r>
      <w:r w:rsidRPr="00E5778A">
        <w:rPr>
          <w:rStyle w:val="a3"/>
          <w:rFonts w:ascii="Arial Narrow" w:hAnsi="Arial Narrow"/>
          <w:sz w:val="22"/>
          <w:szCs w:val="22"/>
          <w:lang w:val="en-US"/>
        </w:rPr>
        <w:t>Globe</w:t>
      </w:r>
      <w:r w:rsidRPr="00E5778A">
        <w:rPr>
          <w:rFonts w:ascii="Arial Narrow" w:hAnsi="Arial Narrow"/>
          <w:sz w:val="22"/>
          <w:szCs w:val="22"/>
          <w:lang w:val="en-US"/>
        </w:rPr>
        <w:t xml:space="preserve"> understands a decision on the disposal site has now been made, with a spokesman for Veolia’s Ellesmere </w:t>
      </w:r>
      <w:r w:rsidRPr="00E5778A">
        <w:rPr>
          <w:rFonts w:ascii="Arial Narrow" w:hAnsi="Arial Narrow"/>
          <w:sz w:val="22"/>
          <w:szCs w:val="22"/>
          <w:lang w:val="en-US"/>
        </w:rPr>
        <w:lastRenderedPageBreak/>
        <w:t>Port site due to make an official announcement soon.</w:t>
      </w:r>
    </w:p>
    <w:p w:rsidR="00E5778A" w:rsidRDefault="00E5778A" w:rsidP="00E5778A">
      <w:pPr>
        <w:pStyle w:val="Web"/>
        <w:spacing w:before="0" w:beforeAutospacing="0" w:after="0" w:afterAutospacing="0"/>
        <w:jc w:val="both"/>
        <w:rPr>
          <w:rFonts w:ascii="Arial Narrow" w:hAnsi="Arial Narrow"/>
          <w:sz w:val="22"/>
          <w:szCs w:val="22"/>
          <w:lang w:val="en-US"/>
        </w:rPr>
      </w:pPr>
      <w:r w:rsidRPr="00E5778A">
        <w:rPr>
          <w:rFonts w:ascii="Arial Narrow" w:hAnsi="Arial Narrow"/>
          <w:sz w:val="22"/>
          <w:szCs w:val="22"/>
          <w:lang w:val="en-US"/>
        </w:rPr>
        <w:t xml:space="preserve">When the announcement was made that some of Syria's chemicals would be destroyed in Britain, a spokesman for the Foreign and Commonwealth said: "The chemicals will be shipped to a UK port with suitable off-loading equipment before being transferred to a commercial site to be destroyed by </w:t>
      </w:r>
      <w:r w:rsidRPr="00E5778A">
        <w:rPr>
          <w:rFonts w:ascii="Arial Narrow" w:hAnsi="Arial Narrow"/>
          <w:sz w:val="22"/>
          <w:szCs w:val="22"/>
          <w:lang w:val="en-US"/>
        </w:rPr>
        <w:lastRenderedPageBreak/>
        <w:t>incineration. The chemicals will be subject to industry-standard security measures.</w:t>
      </w:r>
    </w:p>
    <w:p w:rsidR="00E5778A" w:rsidRDefault="00E5778A" w:rsidP="00E5778A">
      <w:pPr>
        <w:pStyle w:val="Web"/>
        <w:spacing w:before="0" w:beforeAutospacing="0" w:after="0" w:afterAutospacing="0"/>
        <w:jc w:val="both"/>
        <w:rPr>
          <w:rFonts w:ascii="Arial Narrow" w:hAnsi="Arial Narrow"/>
          <w:sz w:val="22"/>
          <w:szCs w:val="22"/>
          <w:lang w:val="en-US"/>
        </w:rPr>
      </w:pPr>
      <w:r w:rsidRPr="00E5778A">
        <w:rPr>
          <w:rFonts w:ascii="Arial Narrow" w:hAnsi="Arial Narrow"/>
          <w:sz w:val="22"/>
          <w:szCs w:val="22"/>
          <w:lang w:val="en-US"/>
        </w:rPr>
        <w:t>“It is important to stress that these are chemicals, not chemical weapons.</w:t>
      </w:r>
    </w:p>
    <w:p w:rsidR="00E5778A" w:rsidRPr="00E5778A" w:rsidRDefault="00E5778A" w:rsidP="00E5778A">
      <w:pPr>
        <w:pStyle w:val="Web"/>
        <w:spacing w:before="0" w:beforeAutospacing="0" w:after="0" w:afterAutospacing="0"/>
        <w:jc w:val="both"/>
        <w:rPr>
          <w:b/>
          <w:lang w:val="en-US"/>
        </w:rPr>
      </w:pPr>
      <w:r w:rsidRPr="00E5778A">
        <w:rPr>
          <w:rFonts w:ascii="Arial Narrow" w:hAnsi="Arial Narrow"/>
          <w:b/>
          <w:sz w:val="22"/>
          <w:szCs w:val="22"/>
          <w:lang w:val="en-US"/>
        </w:rPr>
        <w:t>"</w:t>
      </w:r>
      <w:r w:rsidRPr="00E5778A">
        <w:rPr>
          <w:rFonts w:ascii="Arial Narrow" w:hAnsi="Arial Narrow"/>
          <w:b/>
          <w:color w:val="FF0000"/>
          <w:sz w:val="22"/>
          <w:szCs w:val="22"/>
          <w:lang w:val="en-US"/>
        </w:rPr>
        <w:t>They do not contain explosives</w:t>
      </w:r>
      <w:r w:rsidRPr="00E5778A">
        <w:rPr>
          <w:rFonts w:ascii="Arial Narrow" w:hAnsi="Arial Narrow"/>
          <w:b/>
          <w:sz w:val="22"/>
          <w:szCs w:val="22"/>
          <w:lang w:val="en-US"/>
        </w:rPr>
        <w:t>. The chemicals will be sealed in standard industrial containers to international standards and under the supervision of OPCW inspectors.”</w:t>
      </w:r>
    </w:p>
    <w:p w:rsidR="00E5778A" w:rsidRDefault="00E5778A" w:rsidP="00D2764A">
      <w:pPr>
        <w:pStyle w:val="Web"/>
        <w:rPr>
          <w:lang w:val="en-US"/>
        </w:rPr>
        <w:sectPr w:rsidR="00E5778A" w:rsidSect="00E5778A">
          <w:type w:val="continuous"/>
          <w:pgSz w:w="11906" w:h="16838"/>
          <w:pgMar w:top="1440" w:right="1800" w:bottom="1440" w:left="1800" w:header="708" w:footer="708" w:gutter="0"/>
          <w:cols w:num="2" w:space="708"/>
          <w:docGrid w:linePitch="360"/>
        </w:sectPr>
      </w:pPr>
    </w:p>
    <w:p w:rsidR="00431D30" w:rsidRDefault="00431D30" w:rsidP="00D2764A">
      <w:pPr>
        <w:pStyle w:val="Web"/>
        <w:rPr>
          <w:lang w:val="en-US"/>
        </w:rPr>
      </w:pPr>
    </w:p>
    <w:p w:rsidR="000754FF" w:rsidRPr="000754FF" w:rsidRDefault="000754FF" w:rsidP="000754FF">
      <w:pPr>
        <w:pStyle w:val="Web"/>
        <w:spacing w:before="0" w:beforeAutospacing="0" w:after="0" w:afterAutospacing="0"/>
        <w:jc w:val="both"/>
        <w:rPr>
          <w:rFonts w:ascii="Arial Black" w:hAnsi="Arial Black"/>
          <w:color w:val="800000"/>
          <w:szCs w:val="22"/>
          <w:lang w:val="en-US"/>
        </w:rPr>
      </w:pPr>
      <w:r w:rsidRPr="000754FF">
        <w:rPr>
          <w:rFonts w:ascii="Arial Black" w:hAnsi="Arial Black"/>
          <w:color w:val="000000" w:themeColor="text1"/>
          <w:szCs w:val="22"/>
          <w:lang w:val="en-US"/>
        </w:rPr>
        <w:t xml:space="preserve">History </w:t>
      </w:r>
      <w:r w:rsidRPr="000754FF">
        <w:rPr>
          <w:rFonts w:ascii="Arial Black" w:hAnsi="Arial Black"/>
          <w:color w:val="800000"/>
          <w:szCs w:val="22"/>
          <w:lang w:val="en-US"/>
        </w:rPr>
        <w:t>– Sarin in the Sky</w:t>
      </w:r>
    </w:p>
    <w:p w:rsidR="000754FF" w:rsidRPr="000754FF" w:rsidRDefault="000754FF" w:rsidP="000754FF">
      <w:pPr>
        <w:pStyle w:val="Web"/>
        <w:spacing w:before="0" w:beforeAutospacing="0" w:after="0" w:afterAutospacing="0"/>
        <w:jc w:val="both"/>
        <w:rPr>
          <w:rFonts w:ascii="Arial Narrow" w:hAnsi="Arial Narrow"/>
          <w:sz w:val="22"/>
          <w:szCs w:val="22"/>
          <w:lang w:val="en-US"/>
        </w:rPr>
      </w:pPr>
      <w:r w:rsidRPr="000754FF">
        <w:rPr>
          <w:rFonts w:ascii="Arial Narrow" w:hAnsi="Arial Narrow"/>
          <w:sz w:val="22"/>
          <w:szCs w:val="22"/>
          <w:lang w:val="en-US"/>
        </w:rPr>
        <w:t>Source: http://www.newyorker.com/online/blogs/newsdesk/2013/01/sarin-in-the-sky.html</w:t>
      </w:r>
    </w:p>
    <w:p w:rsidR="000754FF" w:rsidRDefault="000754FF" w:rsidP="000754FF">
      <w:pPr>
        <w:pStyle w:val="Web"/>
        <w:spacing w:before="0" w:beforeAutospacing="0" w:after="0" w:afterAutospacing="0"/>
        <w:jc w:val="both"/>
        <w:rPr>
          <w:rFonts w:ascii="Arial Narrow" w:hAnsi="Arial Narrow"/>
          <w:sz w:val="22"/>
          <w:szCs w:val="22"/>
          <w:lang w:val="en-US"/>
        </w:rPr>
      </w:pPr>
    </w:p>
    <w:p w:rsidR="000754FF" w:rsidRDefault="000754FF" w:rsidP="000754FF">
      <w:pPr>
        <w:pStyle w:val="Web"/>
        <w:spacing w:before="0" w:beforeAutospacing="0" w:after="0" w:afterAutospacing="0"/>
        <w:jc w:val="both"/>
        <w:rPr>
          <w:rFonts w:ascii="Arial Narrow" w:hAnsi="Arial Narrow"/>
          <w:sz w:val="22"/>
          <w:szCs w:val="22"/>
          <w:lang w:val="en-US"/>
        </w:rPr>
        <w:sectPr w:rsidR="000754FF" w:rsidSect="002C67ED">
          <w:type w:val="continuous"/>
          <w:pgSz w:w="11906" w:h="16838"/>
          <w:pgMar w:top="1440" w:right="1800" w:bottom="1440" w:left="1800" w:header="708" w:footer="708" w:gutter="0"/>
          <w:cols w:space="708"/>
          <w:docGrid w:linePitch="360"/>
        </w:sectPr>
      </w:pPr>
    </w:p>
    <w:p w:rsidR="000754FF" w:rsidRPr="000754FF" w:rsidRDefault="000754FF" w:rsidP="000754FF">
      <w:pPr>
        <w:pStyle w:val="Web"/>
        <w:spacing w:before="0" w:beforeAutospacing="0" w:after="0" w:afterAutospacing="0"/>
        <w:jc w:val="both"/>
        <w:rPr>
          <w:rFonts w:ascii="Arial Narrow" w:hAnsi="Arial Narrow"/>
          <w:sz w:val="22"/>
          <w:szCs w:val="22"/>
          <w:lang w:val="en-US"/>
        </w:rPr>
      </w:pPr>
      <w:r w:rsidRPr="000754FF">
        <w:rPr>
          <w:rFonts w:ascii="Arial Narrow" w:hAnsi="Arial Narrow"/>
          <w:noProof/>
          <w:sz w:val="22"/>
          <w:szCs w:val="22"/>
        </w:rPr>
        <w:drawing>
          <wp:anchor distT="0" distB="0" distL="114300" distR="114300" simplePos="0" relativeHeight="252054528" behindDoc="1" locked="0" layoutInCell="1" allowOverlap="1">
            <wp:simplePos x="0" y="0"/>
            <wp:positionH relativeFrom="column">
              <wp:posOffset>-619125</wp:posOffset>
            </wp:positionH>
            <wp:positionV relativeFrom="paragraph">
              <wp:posOffset>745490</wp:posOffset>
            </wp:positionV>
            <wp:extent cx="3845560" cy="4933950"/>
            <wp:effectExtent l="19050" t="0" r="2540" b="0"/>
            <wp:wrapTight wrapText="bothSides">
              <wp:wrapPolygon edited="0">
                <wp:start x="-107" y="0"/>
                <wp:lineTo x="-107" y="21517"/>
                <wp:lineTo x="21614" y="21517"/>
                <wp:lineTo x="21614" y="0"/>
                <wp:lineTo x="-107" y="0"/>
              </wp:wrapPolygon>
            </wp:wrapTight>
            <wp:docPr id="331"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print"/>
                    <a:srcRect l="22213" t="31792" r="49073" b="9249"/>
                    <a:stretch>
                      <a:fillRect/>
                    </a:stretch>
                  </pic:blipFill>
                  <pic:spPr bwMode="auto">
                    <a:xfrm>
                      <a:off x="0" y="0"/>
                      <a:ext cx="3845560" cy="4933950"/>
                    </a:xfrm>
                    <a:prstGeom prst="rect">
                      <a:avLst/>
                    </a:prstGeom>
                    <a:noFill/>
                    <a:ln w="9525">
                      <a:noFill/>
                      <a:miter lim="800000"/>
                      <a:headEnd/>
                      <a:tailEnd/>
                    </a:ln>
                  </pic:spPr>
                </pic:pic>
              </a:graphicData>
            </a:graphic>
          </wp:anchor>
        </w:drawing>
      </w:r>
      <w:r w:rsidRPr="000754FF">
        <w:rPr>
          <w:rFonts w:ascii="Arial Narrow" w:hAnsi="Arial Narrow"/>
          <w:sz w:val="22"/>
          <w:szCs w:val="22"/>
          <w:lang w:val="en-US"/>
        </w:rPr>
        <w:t xml:space="preserve">The morning of </w:t>
      </w:r>
      <w:r w:rsidRPr="000754FF">
        <w:rPr>
          <w:rFonts w:ascii="Arial Narrow" w:hAnsi="Arial Narrow"/>
          <w:b/>
          <w:color w:val="FF0000"/>
          <w:sz w:val="22"/>
          <w:szCs w:val="22"/>
          <w:lang w:val="en-US"/>
        </w:rPr>
        <w:t>November 7, 1952</w:t>
      </w:r>
      <w:r w:rsidRPr="000754FF">
        <w:rPr>
          <w:rFonts w:ascii="Arial Narrow" w:hAnsi="Arial Narrow"/>
          <w:sz w:val="22"/>
          <w:szCs w:val="22"/>
          <w:lang w:val="en-US"/>
        </w:rPr>
        <w:t xml:space="preserve">, was cloudless in Tooele, Utah, with a slight chill in the air. From the north, wind whispered across the Dugway Proving Ground, a vast Army facility in the Great Salt Lake Desert. A jet sped across the sky. Its wing tanks were filled with a hundred gallons of sarin—a colorless, odorless nerve agent many times more lethal than cyanide. The pilot had been ordered to spray the deadly chemical over a target site in the remote proving ground, but at 8:29, before the mission was completed, the aircraft malfunctioned. Its tanks, still filled with ninety gallons of the nerve agent, were jettisoned at two thousand feet. When they smashed into the salt-encrusted earth, they burst, spreading a high concentration of sarin across thirty-eight thousand square feet of desert. </w:t>
      </w:r>
      <w:r w:rsidRPr="000754FF">
        <w:rPr>
          <w:rFonts w:ascii="Arial Narrow" w:hAnsi="Arial Narrow"/>
          <w:b/>
          <w:color w:val="FF0000"/>
          <w:sz w:val="22"/>
          <w:szCs w:val="22"/>
          <w:lang w:val="en-US"/>
        </w:rPr>
        <w:t>For the purpose of the test, the chemical had been tinted with red dye.</w:t>
      </w:r>
      <w:r w:rsidRPr="000754FF">
        <w:rPr>
          <w:rFonts w:ascii="Arial Narrow" w:hAnsi="Arial Narrow"/>
          <w:sz w:val="22"/>
          <w:szCs w:val="22"/>
          <w:lang w:val="en-US"/>
        </w:rPr>
        <w:t xml:space="preserve"> When an Army inspection and decontamination crew rushed to the scene, it found the area suffused with a scarlet mist. </w:t>
      </w:r>
      <w:r w:rsidRPr="000754FF">
        <w:rPr>
          <w:rFonts w:ascii="Arial Narrow" w:hAnsi="Arial Narrow"/>
          <w:b/>
          <w:color w:val="FF0000"/>
          <w:sz w:val="22"/>
          <w:szCs w:val="22"/>
          <w:lang w:val="en-US"/>
        </w:rPr>
        <w:t>One crewmember was so severely poisoned that the Army decided to study him; no American exposed to the chemical had ever come so close to death.</w:t>
      </w:r>
      <w:r w:rsidRPr="000754FF">
        <w:rPr>
          <w:rFonts w:ascii="Arial Narrow" w:hAnsi="Arial Narrow"/>
          <w:sz w:val="22"/>
          <w:szCs w:val="22"/>
          <w:lang w:val="en-US"/>
        </w:rPr>
        <w:t xml:space="preserve"> </w:t>
      </w:r>
    </w:p>
    <w:p w:rsidR="000754FF" w:rsidRPr="000754FF" w:rsidRDefault="000754FF" w:rsidP="000754FF">
      <w:pPr>
        <w:pStyle w:val="Web"/>
        <w:spacing w:before="0" w:beforeAutospacing="0" w:after="0" w:afterAutospacing="0"/>
        <w:jc w:val="both"/>
        <w:rPr>
          <w:rFonts w:ascii="Arial Narrow" w:hAnsi="Arial Narrow"/>
          <w:sz w:val="22"/>
          <w:szCs w:val="22"/>
          <w:lang w:val="en-US"/>
        </w:rPr>
      </w:pPr>
      <w:r w:rsidRPr="000754FF">
        <w:rPr>
          <w:rFonts w:ascii="Arial Narrow" w:hAnsi="Arial Narrow"/>
          <w:sz w:val="22"/>
          <w:szCs w:val="22"/>
          <w:lang w:val="en-US"/>
        </w:rPr>
        <w:t xml:space="preserve">Sarin’s horrible potency may not be locked in the past. The chemical was developed in Nazi Germany, in 1938. American operatives quickly discovered its formula after the war, gave it a secret code (GB), and sought to turn it into a weapon. In the eighties, Saddam Hussein deployed sarin against his enemies. In the nineties, the Japanese cult Aum Shinrikyo released sarin in the Tokyo Metro. Now, reports are circulating that Bashar al-Assad has prepared to use sarin gas against opposition forces in Syria. (Just before Christmas, Al Jazeera reported that Assad gassed rebels in Homs—although it may not have </w:t>
      </w:r>
      <w:r w:rsidRPr="000754FF">
        <w:rPr>
          <w:rFonts w:ascii="Arial Narrow" w:hAnsi="Arial Narrow"/>
          <w:sz w:val="22"/>
          <w:szCs w:val="22"/>
          <w:lang w:val="en-US"/>
        </w:rPr>
        <w:lastRenderedPageBreak/>
        <w:t xml:space="preserve">been sarin.) On Tuesday, the </w:t>
      </w:r>
      <w:r w:rsidRPr="000754FF">
        <w:rPr>
          <w:rStyle w:val="a3"/>
          <w:rFonts w:ascii="Arial Narrow" w:hAnsi="Arial Narrow"/>
          <w:sz w:val="22"/>
          <w:szCs w:val="22"/>
          <w:lang w:val="en-US"/>
        </w:rPr>
        <w:t>Times</w:t>
      </w:r>
      <w:r w:rsidRPr="000754FF">
        <w:rPr>
          <w:rFonts w:ascii="Arial Narrow" w:hAnsi="Arial Narrow"/>
          <w:sz w:val="22"/>
          <w:szCs w:val="22"/>
          <w:lang w:val="en-US"/>
        </w:rPr>
        <w:t xml:space="preserve"> published a front-page story on international efforts to prevent a sarin attack in Syria—but fears persist that Assad still plans to deploy what he has already produced. </w:t>
      </w:r>
    </w:p>
    <w:p w:rsidR="000754FF" w:rsidRPr="000754FF" w:rsidRDefault="000754FF" w:rsidP="000754FF">
      <w:pPr>
        <w:pStyle w:val="Web"/>
        <w:spacing w:before="0" w:beforeAutospacing="0" w:after="0" w:afterAutospacing="0"/>
        <w:jc w:val="both"/>
        <w:rPr>
          <w:rFonts w:ascii="Arial Narrow" w:hAnsi="Arial Narrow"/>
          <w:sz w:val="22"/>
          <w:szCs w:val="22"/>
          <w:lang w:val="en-US"/>
        </w:rPr>
      </w:pPr>
      <w:r w:rsidRPr="000754FF">
        <w:rPr>
          <w:rFonts w:ascii="Arial Narrow" w:hAnsi="Arial Narrow"/>
          <w:b/>
          <w:color w:val="FF0000"/>
          <w:sz w:val="22"/>
          <w:szCs w:val="22"/>
          <w:lang w:val="en-US"/>
        </w:rPr>
        <w:t xml:space="preserve">The document featured </w:t>
      </w:r>
      <w:r>
        <w:rPr>
          <w:rFonts w:ascii="Arial Narrow" w:hAnsi="Arial Narrow"/>
          <w:b/>
          <w:color w:val="FF0000"/>
          <w:sz w:val="22"/>
          <w:szCs w:val="22"/>
          <w:lang w:val="en-US"/>
        </w:rPr>
        <w:t>above (photo)</w:t>
      </w:r>
      <w:r w:rsidRPr="000754FF">
        <w:rPr>
          <w:rFonts w:ascii="Arial Narrow" w:hAnsi="Arial Narrow"/>
          <w:b/>
          <w:color w:val="FF0000"/>
          <w:sz w:val="22"/>
          <w:szCs w:val="22"/>
          <w:lang w:val="en-US"/>
        </w:rPr>
        <w:t>, “Case Report of a Severe Human Poisoning by GB,” was published by the Army Chemical Center in December, 1952, a month after the sarin accident at Dugway.</w:t>
      </w:r>
      <w:r w:rsidRPr="000754FF">
        <w:rPr>
          <w:rFonts w:ascii="Arial Narrow" w:hAnsi="Arial Narrow"/>
          <w:sz w:val="22"/>
          <w:szCs w:val="22"/>
          <w:lang w:val="en-US"/>
        </w:rPr>
        <w:t xml:space="preserve"> It provides a vivid account of one American’s exposure to the nerve agent during the Cold War. Using a Freedom of Information Act request, </w:t>
      </w:r>
      <w:r w:rsidRPr="000754FF">
        <w:rPr>
          <w:rStyle w:val="a3"/>
          <w:rFonts w:ascii="Arial Narrow" w:hAnsi="Arial Narrow"/>
          <w:sz w:val="22"/>
          <w:szCs w:val="22"/>
          <w:lang w:val="en-US"/>
        </w:rPr>
        <w:t>The New Yorker</w:t>
      </w:r>
      <w:r w:rsidRPr="000754FF">
        <w:rPr>
          <w:rFonts w:ascii="Arial Narrow" w:hAnsi="Arial Narrow"/>
          <w:sz w:val="22"/>
          <w:szCs w:val="22"/>
          <w:lang w:val="en-US"/>
        </w:rPr>
        <w:t xml:space="preserve"> obtained the case report during research for Raffi Khatchadourian’s piece, “Operation Delirium,” about Cold War chemical-weapons experiments. To our knowledge, neither the incident nor the report has been made public before. </w:t>
      </w:r>
    </w:p>
    <w:p w:rsidR="000754FF" w:rsidRPr="000754FF" w:rsidRDefault="000754FF" w:rsidP="000754FF">
      <w:pPr>
        <w:pStyle w:val="Web"/>
        <w:spacing w:before="0" w:beforeAutospacing="0" w:after="0" w:afterAutospacing="0"/>
        <w:jc w:val="both"/>
        <w:rPr>
          <w:rFonts w:ascii="Arial Narrow" w:hAnsi="Arial Narrow"/>
          <w:sz w:val="22"/>
          <w:szCs w:val="22"/>
          <w:lang w:val="en-US"/>
        </w:rPr>
      </w:pPr>
      <w:r w:rsidRPr="000754FF">
        <w:rPr>
          <w:rFonts w:ascii="Arial Narrow" w:hAnsi="Arial Narrow"/>
          <w:sz w:val="22"/>
          <w:szCs w:val="22"/>
          <w:lang w:val="en-US"/>
        </w:rPr>
        <w:t xml:space="preserve">The Army crew that raced toward the test site after the tanks fell was made up of six men: two safety personnel, a two-person decontamination team, an aid man, and a medical officer. They drove up to the contaminated area in an ambulance. When they stepped out onto the desert they were all wearing gas masks, except for the medical officer—the report gives only his initials, J.A.—who ignored advice from his colleagues to take precautions. Three hours after the tanks had catapulted to earth, J.A. led the crew toward a crater filled with liquid sarin. Without wearing any protective clothing, he stood less than ten feet away from the crater’s edge. The wind brushed against his eyelashes. He began to feel lightheaded. Within ten seconds, J.A. clutched his chest and bolted for the ambulance. He called out for a gas mask as he </w:t>
      </w:r>
      <w:r w:rsidRPr="000754FF">
        <w:rPr>
          <w:rFonts w:ascii="Arial Narrow" w:hAnsi="Arial Narrow"/>
          <w:sz w:val="22"/>
          <w:szCs w:val="22"/>
          <w:lang w:val="en-US"/>
        </w:rPr>
        <w:lastRenderedPageBreak/>
        <w:t xml:space="preserve">stumbled forward, staggering with one arm reaching out. As he got to the car, he collapsed. </w:t>
      </w:r>
    </w:p>
    <w:p w:rsidR="000754FF" w:rsidRPr="000754FF" w:rsidRDefault="000754FF" w:rsidP="000754FF">
      <w:pPr>
        <w:pStyle w:val="Web"/>
        <w:spacing w:before="0" w:beforeAutospacing="0" w:after="0" w:afterAutospacing="0"/>
        <w:jc w:val="both"/>
        <w:rPr>
          <w:rFonts w:ascii="Arial Narrow" w:hAnsi="Arial Narrow"/>
          <w:sz w:val="22"/>
          <w:szCs w:val="22"/>
          <w:lang w:val="en-US"/>
        </w:rPr>
      </w:pPr>
      <w:r w:rsidRPr="000754FF">
        <w:rPr>
          <w:rFonts w:ascii="Arial Narrow" w:hAnsi="Arial Narrow"/>
          <w:sz w:val="22"/>
          <w:szCs w:val="22"/>
          <w:lang w:val="en-US"/>
        </w:rPr>
        <w:t xml:space="preserve">Before J.A. was rushed to the hospital, a dose of atropine, an antidote, was quickly injected into his thigh to combat the drug-induced disruption to his nervous system. He let out high-pitched screeches and low gurgles. He started convulsing, and then he became limp and unresponsive. He was given more atropine. His face relaxed, and he lay still, staring vacantly ahead. The aid man couldn’t find an arterial pulse. J.A. turned blue. According to the report, his breathing sounded like growling. </w:t>
      </w:r>
    </w:p>
    <w:p w:rsidR="000754FF" w:rsidRPr="000754FF" w:rsidRDefault="000754FF" w:rsidP="000754FF">
      <w:pPr>
        <w:pStyle w:val="Web"/>
        <w:spacing w:before="0" w:beforeAutospacing="0" w:after="0" w:afterAutospacing="0"/>
        <w:jc w:val="both"/>
        <w:rPr>
          <w:rFonts w:ascii="Arial Narrow" w:hAnsi="Arial Narrow"/>
          <w:sz w:val="22"/>
          <w:szCs w:val="22"/>
          <w:lang w:val="en-US"/>
        </w:rPr>
      </w:pPr>
      <w:r w:rsidRPr="000754FF">
        <w:rPr>
          <w:rFonts w:ascii="Arial Narrow" w:hAnsi="Arial Narrow"/>
          <w:sz w:val="22"/>
          <w:szCs w:val="22"/>
          <w:lang w:val="en-US"/>
        </w:rPr>
        <w:t xml:space="preserve">J.A. was rushed to an Army hospital where he was placed inside an iron-lung-type respirator. His breathing slowly began to improve. The blue color of his skin turned to an ashen gray. He involuntarily grabbed his throat, so his arms had to be restrained. In two hours, “he began to speak in a halting but intelligible manner,” his medical report stated. He was removed from the respirator and the report notes that he “appeared alert and oriented, although he complained of severe malaise.” His eyes were sensitive to the light; merely reading was painful. But, about three and a half hours after his initial exposure, J.A. “had essentially recovered from his poisoning.” That night, while he slept in his hospital bed, his mouth was dry; whenever he tried to take a drink, he immediately vomited. But by his third morning in recovery, he managed to read the Sunday comics without his eyes hurting. </w:t>
      </w:r>
    </w:p>
    <w:p w:rsidR="000754FF" w:rsidRPr="000754FF" w:rsidRDefault="000754FF" w:rsidP="000754FF">
      <w:pPr>
        <w:pStyle w:val="Web"/>
        <w:spacing w:before="0" w:beforeAutospacing="0" w:after="0" w:afterAutospacing="0"/>
        <w:jc w:val="both"/>
        <w:rPr>
          <w:lang w:val="en-US"/>
        </w:rPr>
      </w:pPr>
      <w:r w:rsidRPr="000754FF">
        <w:rPr>
          <w:rFonts w:ascii="Arial Narrow" w:hAnsi="Arial Narrow"/>
          <w:sz w:val="22"/>
          <w:szCs w:val="22"/>
          <w:lang w:val="en-US"/>
        </w:rPr>
        <w:t>In the following days, J.A.’s brush with death became a blurred memory. He could remember only the giddiness that he felt as he stood at crater’s edge looking into the red pool.</w:t>
      </w:r>
      <w:r w:rsidRPr="000754FF">
        <w:rPr>
          <w:lang w:val="en-US"/>
        </w:rPr>
        <w:t xml:space="preserve"> </w:t>
      </w:r>
    </w:p>
    <w:p w:rsidR="000754FF" w:rsidRDefault="000754FF" w:rsidP="00D2764A">
      <w:pPr>
        <w:pStyle w:val="Web"/>
        <w:rPr>
          <w:lang w:val="en-US"/>
        </w:rPr>
        <w:sectPr w:rsidR="000754FF" w:rsidSect="000754FF">
          <w:type w:val="continuous"/>
          <w:pgSz w:w="11906" w:h="16838"/>
          <w:pgMar w:top="1440" w:right="1800" w:bottom="1440" w:left="1800" w:header="708" w:footer="708" w:gutter="0"/>
          <w:cols w:num="2" w:space="708"/>
          <w:docGrid w:linePitch="360"/>
        </w:sectPr>
      </w:pPr>
    </w:p>
    <w:p w:rsidR="00AA0461" w:rsidRDefault="00AA0461" w:rsidP="00AA0461">
      <w:pPr>
        <w:pStyle w:val="1"/>
        <w:spacing w:before="0"/>
        <w:jc w:val="both"/>
        <w:rPr>
          <w:rFonts w:ascii="Arial Narrow" w:hAnsi="Arial Narrow"/>
          <w:sz w:val="22"/>
          <w:szCs w:val="22"/>
          <w:lang w:val="en-US"/>
        </w:rPr>
      </w:pPr>
    </w:p>
    <w:p w:rsidR="00AA0461" w:rsidRPr="00AA0461" w:rsidRDefault="00AA0461" w:rsidP="00AA0461">
      <w:pPr>
        <w:pStyle w:val="1"/>
        <w:spacing w:before="0"/>
        <w:jc w:val="both"/>
        <w:rPr>
          <w:rFonts w:ascii="Arial Black" w:hAnsi="Arial Black"/>
          <w:color w:val="800000"/>
          <w:sz w:val="24"/>
          <w:szCs w:val="22"/>
          <w:lang w:val="en-US"/>
        </w:rPr>
      </w:pPr>
      <w:r w:rsidRPr="00AA0461">
        <w:rPr>
          <w:rFonts w:ascii="Arial Black" w:hAnsi="Arial Black"/>
          <w:color w:val="800000"/>
          <w:sz w:val="24"/>
          <w:szCs w:val="22"/>
          <w:lang w:val="en-US"/>
        </w:rPr>
        <w:t>Israel to stop handing out gas masks</w:t>
      </w:r>
    </w:p>
    <w:p w:rsidR="00AA0461" w:rsidRPr="00AA0461" w:rsidRDefault="00AA0461" w:rsidP="00AA0461">
      <w:pPr>
        <w:pStyle w:val="Web"/>
        <w:spacing w:before="0" w:beforeAutospacing="0" w:after="0" w:afterAutospacing="0"/>
        <w:jc w:val="both"/>
        <w:rPr>
          <w:rFonts w:ascii="Arial Narrow" w:hAnsi="Arial Narrow"/>
          <w:b/>
          <w:sz w:val="22"/>
          <w:szCs w:val="22"/>
          <w:lang w:val="en-US"/>
        </w:rPr>
      </w:pPr>
      <w:r w:rsidRPr="00AA0461">
        <w:rPr>
          <w:rStyle w:val="a4"/>
          <w:rFonts w:ascii="Arial Narrow" w:hAnsi="Arial Narrow"/>
          <w:b w:val="0"/>
          <w:sz w:val="22"/>
          <w:szCs w:val="22"/>
          <w:lang w:val="en-US"/>
        </w:rPr>
        <w:t>Source:</w:t>
      </w:r>
      <w:r w:rsidRPr="00AA0461">
        <w:rPr>
          <w:rFonts w:ascii="Arial Narrow" w:hAnsi="Arial Narrow"/>
          <w:sz w:val="22"/>
          <w:szCs w:val="22"/>
          <w:lang w:val="en-US"/>
        </w:rPr>
        <w:t xml:space="preserve"> </w:t>
      </w:r>
      <w:r w:rsidRPr="00AA0461">
        <w:rPr>
          <w:rStyle w:val="a4"/>
          <w:rFonts w:ascii="Arial Narrow" w:hAnsi="Arial Narrow"/>
          <w:b w:val="0"/>
          <w:sz w:val="22"/>
          <w:szCs w:val="22"/>
          <w:lang w:val="en-US"/>
        </w:rPr>
        <w:t>http://www.i24news.tv/en/news/israel/diplomacy-defense/140119-israel-to-stop-handing-out-gas-masks</w:t>
      </w:r>
    </w:p>
    <w:p w:rsidR="00AA0461" w:rsidRDefault="00AA0461" w:rsidP="00AA0461">
      <w:pPr>
        <w:pStyle w:val="Web"/>
        <w:spacing w:before="0" w:beforeAutospacing="0" w:after="0" w:afterAutospacing="0"/>
        <w:jc w:val="both"/>
        <w:rPr>
          <w:rFonts w:ascii="Arial Narrow" w:hAnsi="Arial Narrow"/>
          <w:sz w:val="22"/>
          <w:szCs w:val="22"/>
          <w:lang w:val="en-US"/>
        </w:rPr>
      </w:pPr>
    </w:p>
    <w:p w:rsidR="00AA0461" w:rsidRDefault="00AA0461" w:rsidP="00AA0461">
      <w:pPr>
        <w:pStyle w:val="Web"/>
        <w:spacing w:before="0" w:beforeAutospacing="0" w:after="0" w:afterAutospacing="0"/>
        <w:jc w:val="both"/>
        <w:rPr>
          <w:rFonts w:ascii="Arial Narrow" w:hAnsi="Arial Narrow"/>
          <w:b/>
          <w:color w:val="FF0000"/>
          <w:sz w:val="22"/>
          <w:szCs w:val="22"/>
          <w:lang w:val="en-US"/>
        </w:rPr>
        <w:sectPr w:rsidR="00AA0461" w:rsidSect="002C67ED">
          <w:type w:val="continuous"/>
          <w:pgSz w:w="11906" w:h="16838"/>
          <w:pgMar w:top="1440" w:right="1800" w:bottom="1440" w:left="1800" w:header="708" w:footer="708" w:gutter="0"/>
          <w:cols w:space="708"/>
          <w:docGrid w:linePitch="360"/>
        </w:sectPr>
      </w:pPr>
    </w:p>
    <w:p w:rsidR="00AA0461" w:rsidRPr="00AA0461" w:rsidRDefault="00AA0461" w:rsidP="00AA0461">
      <w:pPr>
        <w:pStyle w:val="Web"/>
        <w:spacing w:before="0" w:beforeAutospacing="0" w:after="0" w:afterAutospacing="0"/>
        <w:jc w:val="both"/>
        <w:rPr>
          <w:rFonts w:ascii="Arial Narrow" w:hAnsi="Arial Narrow"/>
          <w:b/>
          <w:color w:val="FF0000"/>
          <w:sz w:val="22"/>
          <w:szCs w:val="22"/>
          <w:lang w:val="en-US"/>
        </w:rPr>
      </w:pPr>
      <w:r w:rsidRPr="00AA0461">
        <w:rPr>
          <w:rFonts w:ascii="Arial Narrow" w:hAnsi="Arial Narrow"/>
          <w:b/>
          <w:color w:val="FF0000"/>
          <w:sz w:val="22"/>
          <w:szCs w:val="22"/>
          <w:lang w:val="en-US"/>
        </w:rPr>
        <w:lastRenderedPageBreak/>
        <w:t>Israel's Security Cabinet on Sunday decided that starting February the government would no longer be distributing gas masks to the public.</w:t>
      </w:r>
    </w:p>
    <w:p w:rsidR="00AA0461" w:rsidRPr="00AA0461" w:rsidRDefault="00AA0461" w:rsidP="00AA0461">
      <w:pPr>
        <w:pStyle w:val="Web"/>
        <w:spacing w:before="0" w:beforeAutospacing="0" w:after="0" w:afterAutospacing="0"/>
        <w:jc w:val="both"/>
        <w:rPr>
          <w:rFonts w:ascii="Arial Narrow" w:hAnsi="Arial Narrow"/>
          <w:b/>
          <w:sz w:val="22"/>
          <w:szCs w:val="22"/>
          <w:lang w:val="en-US"/>
        </w:rPr>
      </w:pPr>
      <w:r w:rsidRPr="00AA0461">
        <w:rPr>
          <w:rFonts w:ascii="Arial Narrow" w:hAnsi="Arial Narrow"/>
          <w:sz w:val="22"/>
          <w:szCs w:val="22"/>
          <w:lang w:val="en-US"/>
        </w:rPr>
        <w:t xml:space="preserve">The decision to stop handing the chemical weapons protection kits comes </w:t>
      </w:r>
      <w:r w:rsidRPr="00AA0461">
        <w:rPr>
          <w:rFonts w:ascii="Arial Narrow" w:hAnsi="Arial Narrow"/>
          <w:b/>
          <w:sz w:val="22"/>
          <w:szCs w:val="22"/>
          <w:lang w:val="en-US"/>
        </w:rPr>
        <w:t>in response to the destruction of Syria's chemical weapons stockpile by international experts in recent weeks.</w:t>
      </w:r>
    </w:p>
    <w:p w:rsidR="00AA0461" w:rsidRPr="00AA0461" w:rsidRDefault="00AA0461" w:rsidP="00AA0461">
      <w:pPr>
        <w:pStyle w:val="Web"/>
        <w:spacing w:before="0" w:beforeAutospacing="0" w:after="0" w:afterAutospacing="0"/>
        <w:jc w:val="both"/>
        <w:rPr>
          <w:rFonts w:ascii="Arial Narrow" w:hAnsi="Arial Narrow"/>
          <w:sz w:val="22"/>
          <w:szCs w:val="22"/>
          <w:lang w:val="en-US"/>
        </w:rPr>
      </w:pPr>
      <w:r w:rsidRPr="00AA0461">
        <w:rPr>
          <w:rFonts w:ascii="Arial Narrow" w:hAnsi="Arial Narrow"/>
          <w:sz w:val="22"/>
          <w:szCs w:val="22"/>
          <w:lang w:val="en-US"/>
        </w:rPr>
        <w:lastRenderedPageBreak/>
        <w:t>"It is a well reasoned decision that was made responsibly while taking into account the change in Mideast security threats and Israel's defense capabilities," said Defense Minister Moshe Ya'alon, following the Security Cabinet meeting in Jerusalem.</w:t>
      </w:r>
    </w:p>
    <w:p w:rsidR="00AA0461" w:rsidRPr="00AA0461" w:rsidRDefault="00AA0461" w:rsidP="00AA0461">
      <w:pPr>
        <w:pStyle w:val="Web"/>
        <w:spacing w:before="0" w:beforeAutospacing="0" w:after="0" w:afterAutospacing="0"/>
        <w:jc w:val="both"/>
        <w:rPr>
          <w:rFonts w:ascii="Arial Narrow" w:hAnsi="Arial Narrow"/>
          <w:sz w:val="22"/>
          <w:szCs w:val="22"/>
          <w:lang w:val="en-US"/>
        </w:rPr>
      </w:pPr>
      <w:proofErr w:type="gramStart"/>
      <w:r w:rsidRPr="00AA0461">
        <w:rPr>
          <w:rFonts w:ascii="Arial Narrow" w:hAnsi="Arial Narrow"/>
          <w:sz w:val="22"/>
          <w:szCs w:val="22"/>
          <w:lang w:val="en-US"/>
        </w:rPr>
        <w:t xml:space="preserve">"The Security Cabinet, this morning, decided to end the distribution of gas mask kits next month in light of the security </w:t>
      </w:r>
      <w:r w:rsidRPr="00AA0461">
        <w:rPr>
          <w:rFonts w:ascii="Arial Narrow" w:hAnsi="Arial Narrow"/>
          <w:sz w:val="22"/>
          <w:szCs w:val="22"/>
          <w:lang w:val="en-US"/>
        </w:rPr>
        <w:lastRenderedPageBreak/>
        <w:t>establishment's assessment that there has been a significant decline in the threat of chemical weapons being fired at Israel.</w:t>
      </w:r>
      <w:proofErr w:type="gramEnd"/>
    </w:p>
    <w:p w:rsidR="00AA0461" w:rsidRPr="00AA0461" w:rsidRDefault="00AA0461" w:rsidP="00AA0461">
      <w:pPr>
        <w:pStyle w:val="Web"/>
        <w:spacing w:before="0" w:beforeAutospacing="0" w:after="0" w:afterAutospacing="0"/>
        <w:jc w:val="both"/>
        <w:rPr>
          <w:rFonts w:ascii="Arial Narrow" w:hAnsi="Arial Narrow"/>
          <w:b/>
          <w:color w:val="FF0000"/>
          <w:sz w:val="22"/>
          <w:szCs w:val="22"/>
          <w:lang w:val="en-US"/>
        </w:rPr>
      </w:pPr>
      <w:r w:rsidRPr="00AA0461">
        <w:rPr>
          <w:rFonts w:ascii="Arial Narrow" w:hAnsi="Arial Narrow"/>
          <w:b/>
          <w:color w:val="FF0000"/>
          <w:sz w:val="22"/>
          <w:szCs w:val="22"/>
          <w:lang w:val="en-US"/>
        </w:rPr>
        <w:t xml:space="preserve">According to the committee's announcement, the production of gas masks will continue at a decreased rate to ensure supply of equipment to army search and rescue crews. </w:t>
      </w:r>
    </w:p>
    <w:p w:rsidR="00AA0461" w:rsidRPr="00AA0461" w:rsidRDefault="00AA0461" w:rsidP="00AA0461">
      <w:pPr>
        <w:pStyle w:val="Web"/>
        <w:spacing w:before="0" w:beforeAutospacing="0" w:after="0" w:afterAutospacing="0"/>
        <w:jc w:val="both"/>
        <w:rPr>
          <w:rFonts w:ascii="Arial Narrow" w:hAnsi="Arial Narrow"/>
          <w:sz w:val="22"/>
          <w:szCs w:val="22"/>
          <w:lang w:val="en-US"/>
        </w:rPr>
      </w:pPr>
      <w:r w:rsidRPr="00AA0461">
        <w:rPr>
          <w:rFonts w:ascii="Arial Narrow" w:hAnsi="Arial Narrow"/>
          <w:sz w:val="22"/>
          <w:szCs w:val="22"/>
          <w:lang w:val="en-US"/>
        </w:rPr>
        <w:t>"A decision regarding equipping the population with kits in the coming years will be made following an additional security establishment assessment to be held by the end of the year," the statement added.</w:t>
      </w:r>
    </w:p>
    <w:p w:rsidR="00AA0461" w:rsidRPr="00AA0461" w:rsidRDefault="00AA0461" w:rsidP="00AA0461">
      <w:pPr>
        <w:pStyle w:val="Web"/>
        <w:spacing w:before="0" w:beforeAutospacing="0" w:after="0" w:afterAutospacing="0"/>
        <w:jc w:val="both"/>
        <w:rPr>
          <w:rFonts w:ascii="Arial Narrow" w:hAnsi="Arial Narrow"/>
          <w:sz w:val="22"/>
          <w:szCs w:val="22"/>
          <w:lang w:val="en-US"/>
        </w:rPr>
      </w:pPr>
      <w:r w:rsidRPr="00AA0461">
        <w:rPr>
          <w:rFonts w:ascii="Arial Narrow" w:hAnsi="Arial Narrow"/>
          <w:sz w:val="22"/>
          <w:szCs w:val="22"/>
          <w:lang w:val="en-US"/>
        </w:rPr>
        <w:t xml:space="preserve">Israel saw a rush on gas masks earlier this year, when tensions Between the Bashar Assad regime in Syria and the West seemed on the point of boiling over </w:t>
      </w:r>
      <w:r>
        <w:rPr>
          <w:rFonts w:ascii="Arial Narrow" w:hAnsi="Arial Narrow"/>
          <w:sz w:val="22"/>
          <w:szCs w:val="22"/>
          <w:lang w:val="en-US"/>
        </w:rPr>
        <w:t>into armed conflict, with the US</w:t>
      </w:r>
      <w:r w:rsidRPr="00AA0461">
        <w:rPr>
          <w:rFonts w:ascii="Arial Narrow" w:hAnsi="Arial Narrow"/>
          <w:sz w:val="22"/>
          <w:szCs w:val="22"/>
          <w:lang w:val="en-US"/>
        </w:rPr>
        <w:t xml:space="preserve"> threatening to carry out airstrikes.</w:t>
      </w:r>
    </w:p>
    <w:p w:rsidR="00AA0461" w:rsidRPr="00AA0461" w:rsidRDefault="00B977D8" w:rsidP="00AA0461">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056576" behindDoc="1" locked="0" layoutInCell="1" allowOverlap="1">
            <wp:simplePos x="0" y="0"/>
            <wp:positionH relativeFrom="column">
              <wp:posOffset>2876550</wp:posOffset>
            </wp:positionH>
            <wp:positionV relativeFrom="paragraph">
              <wp:posOffset>-1799590</wp:posOffset>
            </wp:positionV>
            <wp:extent cx="2412365" cy="1704975"/>
            <wp:effectExtent l="19050" t="0" r="6985" b="0"/>
            <wp:wrapTight wrapText="bothSides">
              <wp:wrapPolygon edited="0">
                <wp:start x="-171" y="0"/>
                <wp:lineTo x="-171" y="21479"/>
                <wp:lineTo x="21663" y="21479"/>
                <wp:lineTo x="21663" y="0"/>
                <wp:lineTo x="-171" y="0"/>
              </wp:wrapPolygon>
            </wp:wrapTight>
            <wp:docPr id="332" name="Εικόνα 3" descr="http://www.defencenet.gr/defence/sites/default/files/styles/in_article/public/GALLERY/isrel%20mas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efencenet.gr/defence/sites/default/files/styles/in_article/public/GALLERY/isrel%20maskes.jpg"/>
                    <pic:cNvPicPr>
                      <a:picLocks noChangeAspect="1" noChangeArrowheads="1"/>
                    </pic:cNvPicPr>
                  </pic:nvPicPr>
                  <pic:blipFill>
                    <a:blip r:embed="rId124" cstate="print"/>
                    <a:srcRect/>
                    <a:stretch>
                      <a:fillRect/>
                    </a:stretch>
                  </pic:blipFill>
                  <pic:spPr bwMode="auto">
                    <a:xfrm>
                      <a:off x="0" y="0"/>
                      <a:ext cx="2412365" cy="1704975"/>
                    </a:xfrm>
                    <a:prstGeom prst="rect">
                      <a:avLst/>
                    </a:prstGeom>
                    <a:noFill/>
                    <a:ln w="9525">
                      <a:noFill/>
                      <a:miter lim="800000"/>
                      <a:headEnd/>
                      <a:tailEnd/>
                    </a:ln>
                  </pic:spPr>
                </pic:pic>
              </a:graphicData>
            </a:graphic>
          </wp:anchor>
        </w:drawing>
      </w:r>
      <w:r w:rsidR="00E7599D">
        <w:rPr>
          <w:rFonts w:ascii="Arial Narrow" w:hAnsi="Arial Narrow"/>
          <w:noProof/>
          <w:sz w:val="22"/>
          <w:szCs w:val="22"/>
        </w:rPr>
        <w:drawing>
          <wp:anchor distT="0" distB="0" distL="114300" distR="114300" simplePos="0" relativeHeight="252055552" behindDoc="1" locked="1" layoutInCell="0" allowOverlap="0">
            <wp:simplePos x="0" y="0"/>
            <wp:positionH relativeFrom="column">
              <wp:posOffset>38100</wp:posOffset>
            </wp:positionH>
            <wp:positionV relativeFrom="paragraph">
              <wp:posOffset>-1285240</wp:posOffset>
            </wp:positionV>
            <wp:extent cx="2381250" cy="1704975"/>
            <wp:effectExtent l="19050" t="0" r="0" b="0"/>
            <wp:wrapTight wrapText="bothSides">
              <wp:wrapPolygon edited="0">
                <wp:start x="-173" y="0"/>
                <wp:lineTo x="-173" y="21479"/>
                <wp:lineTo x="21600" y="21479"/>
                <wp:lineTo x="21600" y="0"/>
                <wp:lineTo x="-173" y="0"/>
              </wp:wrapPolygon>
            </wp:wrapTight>
            <wp:docPr id="330" name="Εικόνα 1" descr="Ahmad Gharabli (AFP/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hmad Gharabli (AFP/File)"/>
                    <pic:cNvPicPr>
                      <a:picLocks noChangeAspect="1" noChangeArrowheads="1"/>
                    </pic:cNvPicPr>
                  </pic:nvPicPr>
                  <pic:blipFill>
                    <a:blip r:embed="rId125" cstate="print"/>
                    <a:srcRect/>
                    <a:stretch>
                      <a:fillRect/>
                    </a:stretch>
                  </pic:blipFill>
                  <pic:spPr bwMode="auto">
                    <a:xfrm>
                      <a:off x="0" y="0"/>
                      <a:ext cx="2381250" cy="1704975"/>
                    </a:xfrm>
                    <a:prstGeom prst="rect">
                      <a:avLst/>
                    </a:prstGeom>
                    <a:noFill/>
                    <a:ln w="9525">
                      <a:noFill/>
                      <a:miter lim="800000"/>
                      <a:headEnd/>
                      <a:tailEnd/>
                    </a:ln>
                  </pic:spPr>
                </pic:pic>
              </a:graphicData>
            </a:graphic>
          </wp:anchor>
        </w:drawing>
      </w:r>
      <w:r w:rsidR="00AA0461" w:rsidRPr="00AA0461">
        <w:rPr>
          <w:rFonts w:ascii="Arial Narrow" w:hAnsi="Arial Narrow"/>
          <w:sz w:val="22"/>
          <w:szCs w:val="22"/>
          <w:lang w:val="en-US"/>
        </w:rPr>
        <w:t>In August</w:t>
      </w:r>
      <w:r w:rsidR="00AA0461">
        <w:rPr>
          <w:rFonts w:ascii="Arial Narrow" w:hAnsi="Arial Narrow"/>
          <w:sz w:val="22"/>
          <w:szCs w:val="22"/>
          <w:lang w:val="en-US"/>
        </w:rPr>
        <w:t xml:space="preserve"> 2013</w:t>
      </w:r>
      <w:r w:rsidR="00AA0461" w:rsidRPr="00AA0461">
        <w:rPr>
          <w:rFonts w:ascii="Arial Narrow" w:hAnsi="Arial Narrow"/>
          <w:sz w:val="22"/>
          <w:szCs w:val="22"/>
          <w:lang w:val="en-US"/>
        </w:rPr>
        <w:t>, gas mask distribution centers received triple the number of phone calls than on an average day from people wishing obtain protection kits and more than twice as many people than average approached the distribution points directly.</w:t>
      </w:r>
    </w:p>
    <w:p w:rsidR="00AA0461" w:rsidRPr="00AA0461" w:rsidRDefault="00AA0461" w:rsidP="00AA0461">
      <w:pPr>
        <w:pStyle w:val="Web"/>
        <w:spacing w:before="0" w:beforeAutospacing="0" w:after="0" w:afterAutospacing="0"/>
        <w:jc w:val="both"/>
        <w:rPr>
          <w:rFonts w:ascii="Arial Narrow" w:hAnsi="Arial Narrow"/>
          <w:sz w:val="22"/>
          <w:szCs w:val="22"/>
          <w:lang w:val="en-US"/>
        </w:rPr>
      </w:pPr>
      <w:r w:rsidRPr="00AA0461">
        <w:rPr>
          <w:rFonts w:ascii="Arial Narrow" w:hAnsi="Arial Narrow"/>
          <w:sz w:val="22"/>
          <w:szCs w:val="22"/>
          <w:lang w:val="en-US"/>
        </w:rPr>
        <w:t>Fears of a chemical weapons attack were also increased due to a statement issued by the Israeli government that said only 60% of the Israel population possess gas masks.</w:t>
      </w:r>
    </w:p>
    <w:p w:rsidR="00AA0461" w:rsidRPr="00AA0461" w:rsidRDefault="00AA0461" w:rsidP="00AA0461">
      <w:pPr>
        <w:pStyle w:val="Web"/>
        <w:spacing w:before="0" w:beforeAutospacing="0" w:after="0" w:afterAutospacing="0"/>
        <w:jc w:val="both"/>
        <w:rPr>
          <w:rFonts w:ascii="Arial Narrow" w:hAnsi="Arial Narrow"/>
          <w:sz w:val="22"/>
          <w:szCs w:val="22"/>
          <w:lang w:val="en-US"/>
        </w:rPr>
      </w:pPr>
      <w:r w:rsidRPr="00AA0461">
        <w:rPr>
          <w:rFonts w:ascii="Arial Narrow" w:hAnsi="Arial Narrow"/>
          <w:sz w:val="22"/>
          <w:szCs w:val="22"/>
          <w:lang w:val="en-US"/>
        </w:rPr>
        <w:t xml:space="preserve">The last time Israel experienced such a spike in demand for </w:t>
      </w:r>
      <w:proofErr w:type="gramStart"/>
      <w:r w:rsidRPr="00AA0461">
        <w:rPr>
          <w:rFonts w:ascii="Arial Narrow" w:hAnsi="Arial Narrow"/>
          <w:sz w:val="22"/>
          <w:szCs w:val="22"/>
          <w:lang w:val="en-US"/>
        </w:rPr>
        <w:t>protective kits w</w:t>
      </w:r>
      <w:r>
        <w:rPr>
          <w:rFonts w:ascii="Arial Narrow" w:hAnsi="Arial Narrow"/>
          <w:sz w:val="22"/>
          <w:szCs w:val="22"/>
          <w:lang w:val="en-US"/>
        </w:rPr>
        <w:t>as</w:t>
      </w:r>
      <w:proofErr w:type="gramEnd"/>
      <w:r w:rsidRPr="00AA0461">
        <w:rPr>
          <w:rFonts w:ascii="Arial Narrow" w:hAnsi="Arial Narrow"/>
          <w:sz w:val="22"/>
          <w:szCs w:val="22"/>
          <w:lang w:val="en-US"/>
        </w:rPr>
        <w:t xml:space="preserve"> during the 1991 US invasion of Iraq. The threat of chemical weapons fired on Israel by a desperate Saddam Hussein also had Israelis rushing to purchase nylon sheets and adhesive tape with which to seal their houses for the dangerous gases.</w:t>
      </w:r>
    </w:p>
    <w:p w:rsidR="00AA0461" w:rsidRDefault="00AA0461" w:rsidP="00AA0461">
      <w:pPr>
        <w:pStyle w:val="Web"/>
        <w:spacing w:before="0" w:beforeAutospacing="0" w:after="0" w:afterAutospacing="0"/>
        <w:jc w:val="both"/>
        <w:rPr>
          <w:rFonts w:ascii="Arial Narrow" w:hAnsi="Arial Narrow"/>
          <w:sz w:val="22"/>
          <w:szCs w:val="22"/>
          <w:lang w:val="en-US"/>
        </w:rPr>
        <w:sectPr w:rsidR="00AA0461" w:rsidSect="00AA0461">
          <w:type w:val="continuous"/>
          <w:pgSz w:w="11906" w:h="16838"/>
          <w:pgMar w:top="1440" w:right="1800" w:bottom="1440" w:left="1800" w:header="708" w:footer="708" w:gutter="0"/>
          <w:cols w:num="2" w:space="708"/>
          <w:docGrid w:linePitch="360"/>
        </w:sectPr>
      </w:pPr>
    </w:p>
    <w:p w:rsidR="00AA0461" w:rsidRPr="00AA0461" w:rsidRDefault="00AA0461" w:rsidP="00AA0461">
      <w:pPr>
        <w:pStyle w:val="Web"/>
        <w:spacing w:before="0" w:beforeAutospacing="0" w:after="0" w:afterAutospacing="0"/>
        <w:jc w:val="both"/>
        <w:rPr>
          <w:lang w:val="en-US"/>
        </w:rPr>
      </w:pPr>
      <w:r w:rsidRPr="00AA0461">
        <w:rPr>
          <w:rFonts w:ascii="Arial Narrow" w:hAnsi="Arial Narrow"/>
          <w:sz w:val="22"/>
          <w:szCs w:val="22"/>
          <w:lang w:val="en-US"/>
        </w:rPr>
        <w:lastRenderedPageBreak/>
        <w:t>.</w:t>
      </w:r>
    </w:p>
    <w:p w:rsidR="0049156D" w:rsidRPr="00B977D8" w:rsidRDefault="0049156D" w:rsidP="00B977D8">
      <w:pPr>
        <w:pStyle w:val="1"/>
        <w:spacing w:before="0"/>
        <w:jc w:val="both"/>
        <w:rPr>
          <w:rFonts w:ascii="Arial Black" w:hAnsi="Arial Black"/>
          <w:color w:val="800000"/>
          <w:sz w:val="24"/>
          <w:szCs w:val="22"/>
          <w:lang w:val="en-US"/>
        </w:rPr>
      </w:pPr>
      <w:r w:rsidRPr="00B977D8">
        <w:rPr>
          <w:rFonts w:ascii="Arial Black" w:hAnsi="Arial Black"/>
          <w:color w:val="800000"/>
          <w:sz w:val="24"/>
          <w:szCs w:val="22"/>
          <w:lang w:val="en-US"/>
        </w:rPr>
        <w:t xml:space="preserve">Russia uses completely safe technologies to destroy chemical weapons - official </w:t>
      </w:r>
    </w:p>
    <w:p w:rsidR="0049156D" w:rsidRPr="00B977D8" w:rsidRDefault="0049156D" w:rsidP="00B977D8">
      <w:pPr>
        <w:pStyle w:val="Web"/>
        <w:spacing w:before="0" w:beforeAutospacing="0" w:after="0" w:afterAutospacing="0"/>
        <w:jc w:val="both"/>
        <w:rPr>
          <w:rFonts w:ascii="Arial Narrow" w:hAnsi="Arial Narrow"/>
          <w:sz w:val="22"/>
          <w:szCs w:val="22"/>
          <w:lang w:val="en-US"/>
        </w:rPr>
      </w:pPr>
      <w:r w:rsidRPr="00B977D8">
        <w:rPr>
          <w:rFonts w:ascii="Arial Narrow" w:hAnsi="Arial Narrow"/>
          <w:sz w:val="22"/>
          <w:szCs w:val="22"/>
          <w:lang w:val="en-US"/>
        </w:rPr>
        <w:t>Source:</w:t>
      </w:r>
      <w:r w:rsidR="00B977D8" w:rsidRPr="00B977D8">
        <w:rPr>
          <w:rFonts w:ascii="Arial Narrow" w:hAnsi="Arial Narrow"/>
          <w:sz w:val="22"/>
          <w:szCs w:val="22"/>
          <w:lang w:val="en-US"/>
        </w:rPr>
        <w:t xml:space="preserve"> http://voiceofrussia.com/news/2014_01_17/Russia-uses-completely-safe-technologies-to-destroy-chemical-weapons-official-0461/</w:t>
      </w:r>
      <w:r w:rsidRPr="00B977D8">
        <w:rPr>
          <w:rFonts w:ascii="Arial Narrow" w:hAnsi="Arial Narrow"/>
          <w:sz w:val="22"/>
          <w:szCs w:val="22"/>
          <w:lang w:val="en-US"/>
        </w:rPr>
        <w:t> </w:t>
      </w:r>
    </w:p>
    <w:p w:rsidR="00B977D8" w:rsidRDefault="00B977D8" w:rsidP="00B977D8">
      <w:pPr>
        <w:pStyle w:val="Web"/>
        <w:spacing w:before="0" w:beforeAutospacing="0" w:after="0" w:afterAutospacing="0"/>
        <w:jc w:val="both"/>
        <w:rPr>
          <w:rFonts w:ascii="Arial Narrow" w:hAnsi="Arial Narrow"/>
          <w:sz w:val="22"/>
          <w:szCs w:val="22"/>
          <w:lang w:val="en-US"/>
        </w:rPr>
      </w:pPr>
    </w:p>
    <w:p w:rsidR="00B977D8" w:rsidRDefault="00B977D8" w:rsidP="00B977D8">
      <w:pPr>
        <w:pStyle w:val="Web"/>
        <w:spacing w:before="0" w:beforeAutospacing="0" w:after="0" w:afterAutospacing="0"/>
        <w:jc w:val="both"/>
        <w:rPr>
          <w:rFonts w:ascii="Arial Narrow" w:hAnsi="Arial Narrow"/>
          <w:sz w:val="22"/>
          <w:szCs w:val="22"/>
          <w:lang w:val="en-US"/>
        </w:rPr>
        <w:sectPr w:rsidR="00B977D8" w:rsidSect="002C67ED">
          <w:type w:val="continuous"/>
          <w:pgSz w:w="11906" w:h="16838"/>
          <w:pgMar w:top="1440" w:right="1800" w:bottom="1440" w:left="1800" w:header="708" w:footer="708" w:gutter="0"/>
          <w:cols w:space="708"/>
          <w:docGrid w:linePitch="360"/>
        </w:sectPr>
      </w:pPr>
    </w:p>
    <w:p w:rsidR="0049156D" w:rsidRPr="00B977D8" w:rsidRDefault="0049156D" w:rsidP="00B977D8">
      <w:pPr>
        <w:pStyle w:val="Web"/>
        <w:spacing w:before="0" w:beforeAutospacing="0" w:after="0" w:afterAutospacing="0"/>
        <w:jc w:val="both"/>
        <w:rPr>
          <w:rFonts w:ascii="Arial Narrow" w:hAnsi="Arial Narrow"/>
          <w:sz w:val="22"/>
          <w:szCs w:val="22"/>
          <w:lang w:val="en-US"/>
        </w:rPr>
      </w:pPr>
      <w:r w:rsidRPr="00B977D8">
        <w:rPr>
          <w:rFonts w:ascii="Arial Narrow" w:hAnsi="Arial Narrow"/>
          <w:sz w:val="22"/>
          <w:szCs w:val="22"/>
          <w:lang w:val="en-US"/>
        </w:rPr>
        <w:lastRenderedPageBreak/>
        <w:t>"Not a single case of accidental or emergency situations took place at our facilities in the 11 years of practical work to destroy chemical weapons," Kapashin said in an interview with Interfax-AVN.</w:t>
      </w:r>
    </w:p>
    <w:p w:rsidR="0049156D" w:rsidRPr="00B977D8" w:rsidRDefault="0049156D" w:rsidP="00B977D8">
      <w:pPr>
        <w:pStyle w:val="Web"/>
        <w:spacing w:before="0" w:beforeAutospacing="0" w:after="0" w:afterAutospacing="0"/>
        <w:jc w:val="both"/>
        <w:rPr>
          <w:rFonts w:ascii="Arial Narrow" w:hAnsi="Arial Narrow"/>
          <w:sz w:val="22"/>
          <w:szCs w:val="22"/>
          <w:lang w:val="en-US"/>
        </w:rPr>
      </w:pPr>
      <w:r w:rsidRPr="00B977D8">
        <w:rPr>
          <w:rFonts w:ascii="Arial Narrow" w:hAnsi="Arial Narrow"/>
          <w:sz w:val="22"/>
          <w:szCs w:val="22"/>
          <w:lang w:val="en-US"/>
        </w:rPr>
        <w:t>Russia's technologies for destroying poisonous substances have gone through all possible tests, including international ones, and have been recognized as safe, Kapashin said.</w:t>
      </w:r>
    </w:p>
    <w:p w:rsidR="0049156D" w:rsidRPr="00B977D8" w:rsidRDefault="0049156D" w:rsidP="00B977D8">
      <w:pPr>
        <w:pStyle w:val="Web"/>
        <w:spacing w:before="0" w:beforeAutospacing="0" w:after="0" w:afterAutospacing="0"/>
        <w:jc w:val="both"/>
        <w:rPr>
          <w:rFonts w:ascii="Arial Narrow" w:hAnsi="Arial Narrow"/>
          <w:sz w:val="22"/>
          <w:szCs w:val="22"/>
          <w:lang w:val="en-US"/>
        </w:rPr>
      </w:pPr>
      <w:r w:rsidRPr="00B977D8">
        <w:rPr>
          <w:rFonts w:ascii="Arial Narrow" w:hAnsi="Arial Narrow"/>
          <w:sz w:val="22"/>
          <w:szCs w:val="22"/>
          <w:lang w:val="en-US"/>
        </w:rPr>
        <w:t>"This has been proved by years-long experience of functioning of our facilities, which destroyed over three fourths of chemical weapons arsenal. No a single emergency situation has been allowed and controlling bodies have not registered a single case of poisonous substances or products of their destruction getting into the environment," he said.</w:t>
      </w:r>
    </w:p>
    <w:p w:rsidR="0049156D" w:rsidRPr="00B977D8" w:rsidRDefault="0049156D" w:rsidP="00B977D8">
      <w:pPr>
        <w:pStyle w:val="Web"/>
        <w:spacing w:before="0" w:beforeAutospacing="0" w:after="0" w:afterAutospacing="0"/>
        <w:jc w:val="both"/>
        <w:rPr>
          <w:rFonts w:ascii="Arial Narrow" w:hAnsi="Arial Narrow"/>
          <w:sz w:val="22"/>
          <w:szCs w:val="22"/>
          <w:lang w:val="en-US"/>
        </w:rPr>
      </w:pPr>
      <w:r w:rsidRPr="00B977D8">
        <w:rPr>
          <w:rFonts w:ascii="Arial Narrow" w:hAnsi="Arial Narrow"/>
          <w:sz w:val="22"/>
          <w:szCs w:val="22"/>
          <w:lang w:val="en-US"/>
        </w:rPr>
        <w:lastRenderedPageBreak/>
        <w:t xml:space="preserve">This is the most important aspect when destroying chemical weapons, the general said. </w:t>
      </w:r>
      <w:r w:rsidRPr="00B977D8">
        <w:rPr>
          <w:rFonts w:ascii="Arial Narrow" w:hAnsi="Arial Narrow"/>
          <w:b/>
          <w:color w:val="FF0000"/>
          <w:sz w:val="22"/>
          <w:szCs w:val="22"/>
          <w:lang w:val="en-US"/>
        </w:rPr>
        <w:t xml:space="preserve">"We are destroying military poisonous substances via chemical neutralization. Such a process is held under relatively low temperatures - within 100 degrees Celsius. Low temperatures of the process allows for controlling and managing it easier," </w:t>
      </w:r>
      <w:r w:rsidRPr="00B977D8">
        <w:rPr>
          <w:rFonts w:ascii="Arial Narrow" w:hAnsi="Arial Narrow"/>
          <w:sz w:val="22"/>
          <w:szCs w:val="22"/>
          <w:lang w:val="en-US"/>
        </w:rPr>
        <w:t>Kapashin said.</w:t>
      </w:r>
    </w:p>
    <w:p w:rsidR="0049156D" w:rsidRPr="00B977D8" w:rsidRDefault="0049156D" w:rsidP="00B977D8">
      <w:pPr>
        <w:pStyle w:val="Web"/>
        <w:spacing w:before="0" w:beforeAutospacing="0" w:after="0" w:afterAutospacing="0"/>
        <w:jc w:val="both"/>
        <w:rPr>
          <w:rFonts w:ascii="Arial Narrow" w:hAnsi="Arial Narrow"/>
          <w:sz w:val="22"/>
          <w:szCs w:val="22"/>
          <w:lang w:val="en-US"/>
        </w:rPr>
      </w:pPr>
      <w:r w:rsidRPr="00B977D8">
        <w:rPr>
          <w:rFonts w:ascii="Arial Narrow" w:hAnsi="Arial Narrow"/>
          <w:sz w:val="22"/>
          <w:szCs w:val="22"/>
          <w:lang w:val="en-US"/>
        </w:rPr>
        <w:t>An important peculiarity of chemical weapons destruction in Russia is the fact that all processes are carried out within one facility, Kapashin said.</w:t>
      </w:r>
    </w:p>
    <w:p w:rsidR="0049156D" w:rsidRPr="00B977D8" w:rsidRDefault="0049156D" w:rsidP="00B977D8">
      <w:pPr>
        <w:pStyle w:val="Web"/>
        <w:spacing w:before="0" w:beforeAutospacing="0" w:after="0" w:afterAutospacing="0"/>
        <w:jc w:val="both"/>
        <w:rPr>
          <w:rFonts w:ascii="Arial Narrow" w:hAnsi="Arial Narrow"/>
          <w:sz w:val="22"/>
          <w:szCs w:val="22"/>
          <w:lang w:val="en-US"/>
        </w:rPr>
      </w:pPr>
      <w:r w:rsidRPr="00B977D8">
        <w:rPr>
          <w:rFonts w:ascii="Arial Narrow" w:hAnsi="Arial Narrow"/>
          <w:sz w:val="22"/>
          <w:szCs w:val="22"/>
          <w:lang w:val="en-US"/>
        </w:rPr>
        <w:t xml:space="preserve">Colonel General Kapashin also said that the system to guard chemical arsenals established in Russia completely rules out the possibility of terrorists penetrating into </w:t>
      </w:r>
      <w:r w:rsidRPr="00B977D8">
        <w:rPr>
          <w:rFonts w:ascii="Arial Narrow" w:hAnsi="Arial Narrow"/>
          <w:sz w:val="22"/>
          <w:szCs w:val="22"/>
          <w:lang w:val="en-US"/>
        </w:rPr>
        <w:lastRenderedPageBreak/>
        <w:t>facilities destroying chemical weapons.</w:t>
      </w:r>
    </w:p>
    <w:p w:rsidR="0049156D" w:rsidRPr="00B977D8" w:rsidRDefault="007F7C5A" w:rsidP="00B977D8">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57600" behindDoc="1" locked="0" layoutInCell="1" allowOverlap="1">
            <wp:simplePos x="0" y="0"/>
            <wp:positionH relativeFrom="column">
              <wp:posOffset>25400</wp:posOffset>
            </wp:positionH>
            <wp:positionV relativeFrom="paragraph">
              <wp:posOffset>962025</wp:posOffset>
            </wp:positionV>
            <wp:extent cx="5243830" cy="4488815"/>
            <wp:effectExtent l="19050" t="0" r="0" b="0"/>
            <wp:wrapTight wrapText="bothSides">
              <wp:wrapPolygon edited="0">
                <wp:start x="-78" y="0"/>
                <wp:lineTo x="-78" y="21542"/>
                <wp:lineTo x="21579" y="21542"/>
                <wp:lineTo x="21579" y="0"/>
                <wp:lineTo x="-78" y="0"/>
              </wp:wrapPolygon>
            </wp:wrapTight>
            <wp:docPr id="335" name="irc_mi" descr="http://news.greencross.ch/pictures/RF%20CW%20stockpiles%20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news.greencross.ch/pictures/RF%20CW%20stockpiles%20map.jpg"/>
                    <pic:cNvPicPr>
                      <a:picLocks noChangeAspect="1" noChangeArrowheads="1"/>
                    </pic:cNvPicPr>
                  </pic:nvPicPr>
                  <pic:blipFill>
                    <a:blip r:embed="rId126" cstate="print"/>
                    <a:srcRect/>
                    <a:stretch>
                      <a:fillRect/>
                    </a:stretch>
                  </pic:blipFill>
                  <pic:spPr bwMode="auto">
                    <a:xfrm>
                      <a:off x="0" y="0"/>
                      <a:ext cx="5243830" cy="4488815"/>
                    </a:xfrm>
                    <a:prstGeom prst="rect">
                      <a:avLst/>
                    </a:prstGeom>
                    <a:noFill/>
                    <a:ln w="9525">
                      <a:noFill/>
                      <a:miter lim="800000"/>
                      <a:headEnd/>
                      <a:tailEnd/>
                    </a:ln>
                  </pic:spPr>
                </pic:pic>
              </a:graphicData>
            </a:graphic>
          </wp:anchor>
        </w:drawing>
      </w:r>
      <w:r w:rsidR="0049156D" w:rsidRPr="00B977D8">
        <w:rPr>
          <w:rFonts w:ascii="Arial Narrow" w:hAnsi="Arial Narrow"/>
          <w:sz w:val="22"/>
          <w:szCs w:val="22"/>
          <w:lang w:val="en-US"/>
        </w:rPr>
        <w:t>"</w:t>
      </w:r>
      <w:r w:rsidR="0049156D" w:rsidRPr="00B977D8">
        <w:rPr>
          <w:rFonts w:ascii="Arial Narrow" w:hAnsi="Arial Narrow"/>
          <w:b/>
          <w:color w:val="FF0000"/>
          <w:sz w:val="22"/>
          <w:szCs w:val="22"/>
          <w:lang w:val="en-US"/>
        </w:rPr>
        <w:t>All our facilities are equipped with contemporary electronic complexes, technical systems and other means necessary, which are serviced by highly trained military experts from the federal department.</w:t>
      </w:r>
      <w:r w:rsidR="0049156D" w:rsidRPr="00B977D8">
        <w:rPr>
          <w:rFonts w:ascii="Arial Narrow" w:hAnsi="Arial Narrow"/>
          <w:sz w:val="22"/>
          <w:szCs w:val="22"/>
          <w:lang w:val="en-US"/>
        </w:rPr>
        <w:t xml:space="preserve"> This completely rules out any possibilities of potential offenders penetrating the territories," Kapashin explained.</w:t>
      </w:r>
    </w:p>
    <w:p w:rsidR="0049156D" w:rsidRPr="00B977D8" w:rsidRDefault="0049156D" w:rsidP="00B977D8">
      <w:pPr>
        <w:pStyle w:val="Web"/>
        <w:spacing w:before="0" w:beforeAutospacing="0" w:after="0" w:afterAutospacing="0"/>
        <w:jc w:val="both"/>
        <w:rPr>
          <w:rFonts w:ascii="Arial Narrow" w:hAnsi="Arial Narrow"/>
          <w:sz w:val="22"/>
          <w:szCs w:val="22"/>
          <w:lang w:val="en-US"/>
        </w:rPr>
      </w:pPr>
      <w:r w:rsidRPr="00B977D8">
        <w:rPr>
          <w:rFonts w:ascii="Arial Narrow" w:hAnsi="Arial Narrow"/>
          <w:sz w:val="22"/>
          <w:szCs w:val="22"/>
          <w:lang w:val="en-US"/>
        </w:rPr>
        <w:t>The reliability of the security and protection systems of facilities with chemical weapons can be judged by the fact that in the 21 years the federal department exists, not a single attempt to penetrate the territories has been made, Kapashin said.</w:t>
      </w:r>
    </w:p>
    <w:p w:rsidR="0049156D" w:rsidRPr="00B977D8" w:rsidRDefault="0049156D" w:rsidP="00B977D8">
      <w:pPr>
        <w:pStyle w:val="Web"/>
        <w:spacing w:before="0" w:beforeAutospacing="0" w:after="0" w:afterAutospacing="0"/>
        <w:jc w:val="both"/>
        <w:rPr>
          <w:rFonts w:ascii="Arial Narrow" w:hAnsi="Arial Narrow"/>
          <w:sz w:val="22"/>
          <w:szCs w:val="22"/>
          <w:lang w:val="en-US"/>
        </w:rPr>
      </w:pPr>
      <w:r w:rsidRPr="00B977D8">
        <w:rPr>
          <w:rFonts w:ascii="Arial Narrow" w:hAnsi="Arial Narrow"/>
          <w:sz w:val="22"/>
          <w:szCs w:val="22"/>
          <w:lang w:val="en-US"/>
        </w:rPr>
        <w:t>"All technical and management peculiarities of guarding the facilities and destroying chemical weapons can not be revealed, I can only add that potential terrorists will not be able to approach them, they will be found and dealt with long before they get close to any facility," the general said.</w:t>
      </w:r>
    </w:p>
    <w:p w:rsidR="0049156D" w:rsidRPr="00B977D8" w:rsidRDefault="0049156D" w:rsidP="00B977D8">
      <w:pPr>
        <w:pStyle w:val="Web"/>
        <w:spacing w:before="0" w:beforeAutospacing="0" w:after="0" w:afterAutospacing="0"/>
        <w:jc w:val="both"/>
        <w:rPr>
          <w:rFonts w:ascii="Arial Narrow" w:hAnsi="Arial Narrow"/>
          <w:sz w:val="22"/>
          <w:szCs w:val="22"/>
          <w:lang w:val="en-US"/>
        </w:rPr>
      </w:pPr>
      <w:r w:rsidRPr="00B977D8">
        <w:rPr>
          <w:rFonts w:ascii="Arial Narrow" w:hAnsi="Arial Narrow"/>
          <w:sz w:val="22"/>
          <w:szCs w:val="22"/>
          <w:lang w:val="en-US"/>
        </w:rPr>
        <w:t xml:space="preserve">According to Kapashin, the destruction of Russia's chemical weapons arsenal has </w:t>
      </w:r>
      <w:r w:rsidRPr="00B977D8">
        <w:rPr>
          <w:rFonts w:ascii="Arial Narrow" w:hAnsi="Arial Narrow"/>
          <w:sz w:val="22"/>
          <w:szCs w:val="22"/>
          <w:lang w:val="en-US"/>
        </w:rPr>
        <w:lastRenderedPageBreak/>
        <w:t>reached its final stage - as of today about 78% of poisonous substances have been destroyed.</w:t>
      </w:r>
    </w:p>
    <w:p w:rsidR="0049156D" w:rsidRPr="00B977D8" w:rsidRDefault="0049156D" w:rsidP="00B977D8">
      <w:pPr>
        <w:pStyle w:val="Web"/>
        <w:spacing w:before="0" w:beforeAutospacing="0" w:after="0" w:afterAutospacing="0"/>
        <w:jc w:val="both"/>
        <w:rPr>
          <w:rFonts w:ascii="Arial Narrow" w:hAnsi="Arial Narrow"/>
          <w:sz w:val="22"/>
          <w:szCs w:val="22"/>
          <w:lang w:val="en-US"/>
        </w:rPr>
      </w:pPr>
      <w:r w:rsidRPr="00B977D8">
        <w:rPr>
          <w:rFonts w:ascii="Arial Narrow" w:hAnsi="Arial Narrow"/>
          <w:b/>
          <w:color w:val="FF0000"/>
          <w:sz w:val="22"/>
          <w:szCs w:val="22"/>
          <w:lang w:val="en-US"/>
        </w:rPr>
        <w:t>"As of early 2013, a total of about 31,000 tonnes of poisonous substances have been destroyed in Russia and less than 9,000 tonnes are left to be destroyed and 5,750 of them are at the Kizner facility,"</w:t>
      </w:r>
      <w:r w:rsidRPr="00B977D8">
        <w:rPr>
          <w:rFonts w:ascii="Arial Narrow" w:hAnsi="Arial Narrow"/>
          <w:sz w:val="22"/>
          <w:szCs w:val="22"/>
          <w:lang w:val="en-US"/>
        </w:rPr>
        <w:t xml:space="preserve"> he said.</w:t>
      </w:r>
    </w:p>
    <w:p w:rsidR="0049156D" w:rsidRPr="00B977D8" w:rsidRDefault="0049156D" w:rsidP="00B977D8">
      <w:pPr>
        <w:pStyle w:val="Web"/>
        <w:spacing w:before="0" w:beforeAutospacing="0" w:after="0" w:afterAutospacing="0"/>
        <w:jc w:val="both"/>
        <w:rPr>
          <w:rFonts w:ascii="Arial Narrow" w:hAnsi="Arial Narrow"/>
          <w:sz w:val="22"/>
          <w:szCs w:val="22"/>
          <w:lang w:val="en-US"/>
        </w:rPr>
      </w:pPr>
      <w:r w:rsidRPr="00B977D8">
        <w:rPr>
          <w:rFonts w:ascii="Arial Narrow" w:hAnsi="Arial Narrow"/>
          <w:sz w:val="22"/>
          <w:szCs w:val="22"/>
          <w:lang w:val="en-US"/>
        </w:rPr>
        <w:t>The last, seventh, facility to destroy chemical weapons was put into service in Kizner prior to 2014. Thus, Russia has completed establishing industrial powers to destroy all types of weapons of mass destruction, he said.</w:t>
      </w:r>
    </w:p>
    <w:p w:rsidR="00B977D8" w:rsidRDefault="0049156D" w:rsidP="00B977D8">
      <w:pPr>
        <w:pStyle w:val="Web"/>
        <w:spacing w:before="0" w:beforeAutospacing="0" w:after="0" w:afterAutospacing="0"/>
        <w:jc w:val="both"/>
        <w:rPr>
          <w:rFonts w:ascii="Arial Narrow" w:hAnsi="Arial Narrow"/>
          <w:sz w:val="22"/>
          <w:szCs w:val="22"/>
          <w:lang w:val="en-US"/>
        </w:rPr>
      </w:pPr>
      <w:r w:rsidRPr="00B977D8">
        <w:rPr>
          <w:rFonts w:ascii="Arial Narrow" w:hAnsi="Arial Narrow"/>
          <w:sz w:val="22"/>
          <w:szCs w:val="22"/>
          <w:lang w:val="en-US"/>
        </w:rPr>
        <w:t>"By the time Kizner was launched, two facilities put into service in the village of Gorny in the Saratov region and in the town of Kambarka in Udmurtia have completely destroyed their arsenals of poisonous substances, two more - in the village of Leonidovka in the Penza region and in the village of Mirny in the Kirov region comple</w:t>
      </w:r>
      <w:r w:rsidR="00B977D8">
        <w:rPr>
          <w:rFonts w:ascii="Arial Narrow" w:hAnsi="Arial Narrow"/>
          <w:sz w:val="22"/>
          <w:szCs w:val="22"/>
          <w:lang w:val="en-US"/>
        </w:rPr>
        <w:t>ted 99% of their works.</w:t>
      </w:r>
    </w:p>
    <w:p w:rsidR="0049156D" w:rsidRPr="00B977D8" w:rsidRDefault="0049156D" w:rsidP="00B977D8">
      <w:pPr>
        <w:pStyle w:val="Web"/>
        <w:spacing w:before="0" w:beforeAutospacing="0" w:after="0" w:afterAutospacing="0"/>
        <w:jc w:val="both"/>
        <w:rPr>
          <w:rFonts w:ascii="Arial Narrow" w:hAnsi="Arial Narrow"/>
          <w:b/>
          <w:color w:val="FF0000"/>
          <w:sz w:val="22"/>
          <w:szCs w:val="22"/>
          <w:lang w:val="en-US"/>
        </w:rPr>
      </w:pPr>
      <w:r w:rsidRPr="00B977D8">
        <w:rPr>
          <w:rFonts w:ascii="Arial Narrow" w:hAnsi="Arial Narrow"/>
          <w:b/>
          <w:color w:val="FF0000"/>
          <w:sz w:val="22"/>
          <w:szCs w:val="22"/>
          <w:lang w:val="en-US"/>
        </w:rPr>
        <w:t>A total of about 78% chemical weapons have been destroyed in Russia," Kapashin said.</w:t>
      </w:r>
    </w:p>
    <w:p w:rsidR="00B977D8" w:rsidRDefault="00B977D8" w:rsidP="00D2764A">
      <w:pPr>
        <w:pStyle w:val="Web"/>
        <w:rPr>
          <w:lang w:val="en-US"/>
        </w:rPr>
        <w:sectPr w:rsidR="00B977D8" w:rsidSect="00B977D8">
          <w:type w:val="continuous"/>
          <w:pgSz w:w="11906" w:h="16838"/>
          <w:pgMar w:top="1440" w:right="1800" w:bottom="1440" w:left="1800" w:header="708" w:footer="708" w:gutter="0"/>
          <w:cols w:num="2" w:space="708"/>
          <w:docGrid w:linePitch="360"/>
        </w:sectPr>
      </w:pPr>
    </w:p>
    <w:p w:rsidR="00AA0461" w:rsidRDefault="00AA0461" w:rsidP="00D2764A">
      <w:pPr>
        <w:pStyle w:val="Web"/>
        <w:rPr>
          <w:lang w:val="en-US"/>
        </w:rPr>
      </w:pPr>
    </w:p>
    <w:p w:rsidR="00431D30" w:rsidRPr="00420659" w:rsidRDefault="00420659" w:rsidP="00420659">
      <w:pPr>
        <w:pStyle w:val="Web"/>
        <w:spacing w:before="0" w:beforeAutospacing="0" w:after="0" w:afterAutospacing="0"/>
        <w:jc w:val="both"/>
        <w:rPr>
          <w:rFonts w:ascii="Arial Black" w:hAnsi="Arial Black"/>
          <w:color w:val="800000"/>
          <w:szCs w:val="22"/>
          <w:lang w:val="en-US"/>
        </w:rPr>
      </w:pPr>
      <w:r>
        <w:rPr>
          <w:rFonts w:ascii="Arial Black" w:hAnsi="Arial Black"/>
          <w:noProof/>
          <w:color w:val="800000"/>
          <w:szCs w:val="22"/>
        </w:rPr>
        <w:lastRenderedPageBreak/>
        <w:drawing>
          <wp:anchor distT="0" distB="0" distL="114300" distR="114300" simplePos="0" relativeHeight="252067840" behindDoc="1" locked="0" layoutInCell="1" allowOverlap="1">
            <wp:simplePos x="0" y="0"/>
            <wp:positionH relativeFrom="column">
              <wp:posOffset>-752475</wp:posOffset>
            </wp:positionH>
            <wp:positionV relativeFrom="paragraph">
              <wp:posOffset>-28575</wp:posOffset>
            </wp:positionV>
            <wp:extent cx="571500" cy="571500"/>
            <wp:effectExtent l="19050" t="0" r="0" b="0"/>
            <wp:wrapTight wrapText="bothSides">
              <wp:wrapPolygon edited="0">
                <wp:start x="7200" y="0"/>
                <wp:lineTo x="2880" y="2160"/>
                <wp:lineTo x="-720" y="7200"/>
                <wp:lineTo x="-720" y="14400"/>
                <wp:lineTo x="5040" y="20880"/>
                <wp:lineTo x="7200" y="20880"/>
                <wp:lineTo x="20880" y="20880"/>
                <wp:lineTo x="21600" y="12240"/>
                <wp:lineTo x="21600" y="4320"/>
                <wp:lineTo x="20160" y="2160"/>
                <wp:lineTo x="14400" y="0"/>
                <wp:lineTo x="7200" y="0"/>
              </wp:wrapPolygon>
            </wp:wrapTight>
            <wp:docPr id="343" name="342 - Εικόνα" descr="thumbs up.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s up.jpg.png"/>
                    <pic:cNvPicPr/>
                  </pic:nvPicPr>
                  <pic:blipFill>
                    <a:blip r:embed="rId127" cstate="print"/>
                    <a:stretch>
                      <a:fillRect/>
                    </a:stretch>
                  </pic:blipFill>
                  <pic:spPr>
                    <a:xfrm>
                      <a:off x="0" y="0"/>
                      <a:ext cx="571500" cy="571500"/>
                    </a:xfrm>
                    <a:prstGeom prst="rect">
                      <a:avLst/>
                    </a:prstGeom>
                  </pic:spPr>
                </pic:pic>
              </a:graphicData>
            </a:graphic>
          </wp:anchor>
        </w:drawing>
      </w:r>
      <w:r w:rsidR="001C18B9" w:rsidRPr="00420659">
        <w:rPr>
          <w:rFonts w:ascii="Arial Black" w:hAnsi="Arial Black"/>
          <w:color w:val="800000"/>
          <w:szCs w:val="22"/>
          <w:lang w:val="en-US"/>
        </w:rPr>
        <w:t>Managing the deficit</w:t>
      </w:r>
    </w:p>
    <w:p w:rsidR="001C18B9" w:rsidRPr="00420659" w:rsidRDefault="001C18B9" w:rsidP="00420659">
      <w:pPr>
        <w:pStyle w:val="Web"/>
        <w:spacing w:before="0" w:beforeAutospacing="0" w:after="0" w:afterAutospacing="0"/>
        <w:jc w:val="both"/>
        <w:rPr>
          <w:rFonts w:ascii="Arial Narrow" w:hAnsi="Arial Narrow"/>
          <w:b/>
          <w:sz w:val="22"/>
          <w:szCs w:val="22"/>
          <w:lang w:val="en-US"/>
        </w:rPr>
      </w:pPr>
      <w:r w:rsidRPr="00420659">
        <w:rPr>
          <w:rFonts w:ascii="Arial Narrow" w:hAnsi="Arial Narrow"/>
          <w:b/>
          <w:sz w:val="22"/>
          <w:szCs w:val="22"/>
          <w:lang w:val="en-US"/>
        </w:rPr>
        <w:t>By Dan Kaszeta</w:t>
      </w:r>
    </w:p>
    <w:p w:rsidR="001C18B9" w:rsidRPr="00420659" w:rsidRDefault="001C18B9" w:rsidP="00420659">
      <w:pPr>
        <w:pStyle w:val="Web"/>
        <w:spacing w:before="0" w:beforeAutospacing="0" w:after="0" w:afterAutospacing="0"/>
        <w:jc w:val="both"/>
        <w:rPr>
          <w:rFonts w:ascii="Arial Narrow" w:hAnsi="Arial Narrow"/>
          <w:sz w:val="22"/>
          <w:szCs w:val="22"/>
          <w:lang w:val="en-US"/>
        </w:rPr>
      </w:pPr>
      <w:r w:rsidRPr="00420659">
        <w:rPr>
          <w:rFonts w:ascii="Arial Narrow" w:hAnsi="Arial Narrow"/>
          <w:sz w:val="22"/>
          <w:szCs w:val="22"/>
          <w:lang w:val="en-US"/>
        </w:rPr>
        <w:t>Source: CBRNe World; October 2013; pp.31-35</w:t>
      </w:r>
    </w:p>
    <w:p w:rsidR="00420659" w:rsidRDefault="00420659" w:rsidP="00420659">
      <w:pPr>
        <w:pStyle w:val="Web"/>
        <w:spacing w:before="0" w:beforeAutospacing="0" w:after="0" w:afterAutospacing="0"/>
        <w:jc w:val="both"/>
        <w:rPr>
          <w:rFonts w:ascii="Arial Narrow" w:hAnsi="Arial Narrow"/>
          <w:sz w:val="22"/>
          <w:szCs w:val="22"/>
          <w:lang w:val="en-US"/>
        </w:rPr>
      </w:pPr>
    </w:p>
    <w:p w:rsidR="001C18B9" w:rsidRPr="00420659" w:rsidRDefault="001C18B9" w:rsidP="00420659">
      <w:pPr>
        <w:pStyle w:val="Web"/>
        <w:spacing w:before="0" w:beforeAutospacing="0" w:after="0" w:afterAutospacing="0"/>
        <w:jc w:val="both"/>
        <w:rPr>
          <w:rFonts w:ascii="Arial Narrow" w:hAnsi="Arial Narrow"/>
          <w:sz w:val="22"/>
          <w:szCs w:val="22"/>
          <w:lang w:val="en-US"/>
        </w:rPr>
      </w:pPr>
      <w:r w:rsidRPr="00420659">
        <w:rPr>
          <w:rFonts w:ascii="Arial Narrow" w:hAnsi="Arial Narrow"/>
          <w:sz w:val="22"/>
          <w:szCs w:val="22"/>
          <w:lang w:val="en-US"/>
        </w:rPr>
        <w:t xml:space="preserve">A technical paper on Ghouta (Syria) sarin incident you must read. Based on existing operational data on </w:t>
      </w:r>
      <w:r w:rsidR="001E460D" w:rsidRPr="00420659">
        <w:rPr>
          <w:rFonts w:ascii="Arial Narrow" w:hAnsi="Arial Narrow"/>
          <w:sz w:val="22"/>
          <w:szCs w:val="22"/>
          <w:lang w:val="en-US"/>
        </w:rPr>
        <w:t>using chemical weapons in the field author questions the number of casualties caused, the quantities of sarin used and the delivery methods (rockets) employed. Read it and make your own conclusions. It fits well with CBRNe World Editor’s (Gwyn Winfield) paper entitled “Truth, lies and taking sides” (pp. 22-26).</w:t>
      </w:r>
    </w:p>
    <w:p w:rsidR="00420659" w:rsidRDefault="00420659" w:rsidP="00420659">
      <w:pPr>
        <w:pStyle w:val="3"/>
        <w:spacing w:before="0"/>
        <w:jc w:val="both"/>
        <w:rPr>
          <w:rFonts w:ascii="Arial Narrow" w:hAnsi="Arial Narrow"/>
          <w:lang w:val="en-US"/>
        </w:rPr>
      </w:pPr>
    </w:p>
    <w:p w:rsidR="00420659" w:rsidRPr="00420659" w:rsidRDefault="007167E4" w:rsidP="00420659">
      <w:pPr>
        <w:pStyle w:val="3"/>
        <w:spacing w:before="0"/>
        <w:jc w:val="both"/>
        <w:rPr>
          <w:rFonts w:ascii="Times New Roman" w:hAnsi="Times New Roman" w:cs="Times New Roman"/>
          <w:i/>
          <w:color w:val="0000FF"/>
          <w:lang w:val="en-US"/>
        </w:rPr>
      </w:pPr>
      <w:r>
        <w:rPr>
          <w:rFonts w:ascii="Times New Roman" w:hAnsi="Times New Roman" w:cs="Times New Roman"/>
          <w:i/>
          <w:noProof/>
          <w:color w:val="0000FF"/>
          <w:lang w:eastAsia="el-GR"/>
        </w:rPr>
        <w:drawing>
          <wp:anchor distT="0" distB="0" distL="114300" distR="114300" simplePos="0" relativeHeight="251930624" behindDoc="1" locked="0" layoutInCell="1" allowOverlap="1">
            <wp:simplePos x="0" y="0"/>
            <wp:positionH relativeFrom="column">
              <wp:posOffset>-6985</wp:posOffset>
            </wp:positionH>
            <wp:positionV relativeFrom="paragraph">
              <wp:posOffset>732790</wp:posOffset>
            </wp:positionV>
            <wp:extent cx="5162550" cy="6566535"/>
            <wp:effectExtent l="19050" t="0" r="0" b="0"/>
            <wp:wrapTight wrapText="bothSides">
              <wp:wrapPolygon edited="0">
                <wp:start x="319" y="0"/>
                <wp:lineTo x="-80" y="439"/>
                <wp:lineTo x="-80" y="21055"/>
                <wp:lineTo x="159" y="21556"/>
                <wp:lineTo x="319" y="21556"/>
                <wp:lineTo x="21201" y="21556"/>
                <wp:lineTo x="21361" y="21556"/>
                <wp:lineTo x="21600" y="21243"/>
                <wp:lineTo x="21600" y="439"/>
                <wp:lineTo x="21441" y="63"/>
                <wp:lineTo x="21201" y="0"/>
                <wp:lineTo x="319" y="0"/>
              </wp:wrapPolygon>
            </wp:wrapTight>
            <wp:docPr id="233" name="232 - Εικόνα" descr="CRIST_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ST_AD.jpg"/>
                    <pic:cNvPicPr/>
                  </pic:nvPicPr>
                  <pic:blipFill>
                    <a:blip r:embed="rId128" cstate="print"/>
                    <a:stretch>
                      <a:fillRect/>
                    </a:stretch>
                  </pic:blipFill>
                  <pic:spPr>
                    <a:xfrm>
                      <a:off x="0" y="0"/>
                      <a:ext cx="5162550" cy="6566535"/>
                    </a:xfrm>
                    <a:prstGeom prst="rect">
                      <a:avLst/>
                    </a:prstGeom>
                    <a:ln>
                      <a:noFill/>
                    </a:ln>
                    <a:effectLst>
                      <a:softEdge rad="112500"/>
                    </a:effectLst>
                  </pic:spPr>
                </pic:pic>
              </a:graphicData>
            </a:graphic>
          </wp:anchor>
        </w:drawing>
      </w:r>
      <w:r w:rsidR="001E460D" w:rsidRPr="00420659">
        <w:rPr>
          <w:rFonts w:ascii="Times New Roman" w:hAnsi="Times New Roman" w:cs="Times New Roman"/>
          <w:i/>
          <w:color w:val="0000FF"/>
          <w:lang w:val="en-US"/>
        </w:rPr>
        <w:t>Dan Kaszeta</w:t>
      </w:r>
      <w:r w:rsidR="001E460D" w:rsidRPr="00420659">
        <w:rPr>
          <w:rFonts w:ascii="Times New Roman" w:hAnsi="Times New Roman" w:cs="Times New Roman"/>
          <w:b w:val="0"/>
          <w:i/>
          <w:color w:val="0000FF"/>
          <w:lang w:val="en-US"/>
        </w:rPr>
        <w:t xml:space="preserve"> is Managing Director of Strongpoint Security (UK) and author of the book</w:t>
      </w:r>
      <w:r w:rsidR="001E460D" w:rsidRPr="00420659">
        <w:rPr>
          <w:rFonts w:ascii="Times New Roman" w:hAnsi="Times New Roman" w:cs="Times New Roman"/>
          <w:i/>
          <w:color w:val="0000FF"/>
          <w:lang w:val="en-US"/>
        </w:rPr>
        <w:t xml:space="preserve"> “</w:t>
      </w:r>
      <w:r w:rsidR="00420659" w:rsidRPr="00420659">
        <w:rPr>
          <w:rStyle w:val="lrg"/>
          <w:rFonts w:ascii="Times New Roman" w:hAnsi="Times New Roman" w:cs="Times New Roman"/>
          <w:b w:val="0"/>
          <w:i/>
          <w:color w:val="0000FF"/>
          <w:lang w:val="en-US"/>
        </w:rPr>
        <w:t>CBRN and Hazmat Incidents at Major Public Events: Planning and Response (2012).</w:t>
      </w:r>
    </w:p>
    <w:p w:rsidR="001E460D" w:rsidRDefault="001E460D" w:rsidP="00D2764A">
      <w:pPr>
        <w:pStyle w:val="Web"/>
        <w:rPr>
          <w:lang w:val="en-US"/>
        </w:rPr>
      </w:pPr>
    </w:p>
    <w:p w:rsidR="002D35A2" w:rsidRPr="002D35A2" w:rsidRDefault="0046020F" w:rsidP="009D23E1">
      <w:pPr>
        <w:jc w:val="both"/>
        <w:outlineLvl w:val="1"/>
        <w:rPr>
          <w:rFonts w:ascii="Arial Black" w:hAnsi="Arial Black"/>
          <w:color w:val="800000"/>
          <w:sz w:val="24"/>
          <w:lang w:val="en-US"/>
        </w:rPr>
      </w:pPr>
      <w:r>
        <w:rPr>
          <w:rFonts w:ascii="Arial Black" w:hAnsi="Arial Black"/>
          <w:noProof/>
          <w:color w:val="800000"/>
          <w:sz w:val="24"/>
          <w:lang w:eastAsia="el-GR"/>
        </w:rPr>
        <w:lastRenderedPageBreak/>
        <w:drawing>
          <wp:anchor distT="0" distB="0" distL="114300" distR="114300" simplePos="0" relativeHeight="252075008" behindDoc="0" locked="0" layoutInCell="1" allowOverlap="1">
            <wp:simplePos x="0" y="0"/>
            <wp:positionH relativeFrom="column">
              <wp:posOffset>3914775</wp:posOffset>
            </wp:positionH>
            <wp:positionV relativeFrom="paragraph">
              <wp:posOffset>-819150</wp:posOffset>
            </wp:positionV>
            <wp:extent cx="2412365" cy="590550"/>
            <wp:effectExtent l="0" t="0" r="6985" b="0"/>
            <wp:wrapNone/>
            <wp:docPr id="354" name="Εικόνα 3" descr="http://r59.cooltext.com/rendered/cooltext1333425794.png"/>
            <wp:cNvGraphicFramePr/>
            <a:graphic xmlns:a="http://schemas.openxmlformats.org/drawingml/2006/main">
              <a:graphicData uri="http://schemas.openxmlformats.org/drawingml/2006/picture">
                <pic:pic xmlns:pic="http://schemas.openxmlformats.org/drawingml/2006/picture">
                  <pic:nvPicPr>
                    <pic:cNvPr id="2" name="Picture 10" descr="http://r59.cooltext.com/rendered/cooltext1333425794.png"/>
                    <pic:cNvPicPr>
                      <a:picLocks noChangeAspect="1" noChangeArrowheads="1"/>
                    </pic:cNvPicPr>
                  </pic:nvPicPr>
                  <pic:blipFill>
                    <a:blip r:embed="rId129" cstate="print"/>
                    <a:srcRect/>
                    <a:stretch>
                      <a:fillRect/>
                    </a:stretch>
                  </pic:blipFill>
                  <pic:spPr bwMode="auto">
                    <a:xfrm>
                      <a:off x="0" y="0"/>
                      <a:ext cx="2412365" cy="590550"/>
                    </a:xfrm>
                    <a:prstGeom prst="rect">
                      <a:avLst/>
                    </a:prstGeom>
                    <a:noFill/>
                  </pic:spPr>
                </pic:pic>
              </a:graphicData>
            </a:graphic>
          </wp:anchor>
        </w:drawing>
      </w:r>
      <w:r w:rsidR="00704FC7">
        <w:rPr>
          <w:rFonts w:ascii="Arial Black" w:hAnsi="Arial Black"/>
          <w:noProof/>
          <w:color w:val="800000"/>
          <w:sz w:val="24"/>
          <w:lang w:eastAsia="el-GR"/>
        </w:rPr>
        <w:pict>
          <v:rect id="_x0000_s1054" style="position:absolute;left:0;text-align:left;margin-left:-90pt;margin-top:-1in;width:595.5pt;height:63pt;z-index:252073984;mso-position-horizontal-relative:text;mso-position-vertical-relative:text" fillcolor="maroon" stroked="f"/>
        </w:pict>
      </w:r>
      <w:r w:rsidR="002D35A2" w:rsidRPr="002D35A2">
        <w:rPr>
          <w:rFonts w:ascii="Arial Black" w:hAnsi="Arial Black"/>
          <w:color w:val="800000"/>
          <w:sz w:val="24"/>
          <w:lang w:val="en-US"/>
        </w:rPr>
        <w:t>Superbugs discovered to be breeding in sewage plants</w:t>
      </w:r>
    </w:p>
    <w:p w:rsidR="002D35A2" w:rsidRPr="002D35A2" w:rsidRDefault="002D35A2" w:rsidP="002D35A2">
      <w:pPr>
        <w:pStyle w:val="Web"/>
        <w:spacing w:before="0" w:beforeAutospacing="0" w:after="0" w:afterAutospacing="0"/>
        <w:jc w:val="both"/>
        <w:rPr>
          <w:rFonts w:ascii="Arial Narrow" w:hAnsi="Arial Narrow"/>
          <w:sz w:val="22"/>
          <w:szCs w:val="22"/>
          <w:lang w:val="en-US"/>
        </w:rPr>
      </w:pPr>
      <w:r w:rsidRPr="002D35A2">
        <w:rPr>
          <w:rFonts w:ascii="Arial Narrow" w:hAnsi="Arial Narrow"/>
          <w:sz w:val="22"/>
          <w:szCs w:val="22"/>
          <w:lang w:val="en-US"/>
        </w:rPr>
        <w:t>Source: http://www.homelandsecuritynewswire.com/dr20131218-superbugs-discovered-to-be-breeding-in-sewage-plants</w:t>
      </w:r>
    </w:p>
    <w:p w:rsidR="002D35A2" w:rsidRDefault="002D35A2" w:rsidP="002D35A2">
      <w:pPr>
        <w:pStyle w:val="Web"/>
        <w:spacing w:before="0" w:beforeAutospacing="0" w:after="0" w:afterAutospacing="0"/>
        <w:jc w:val="both"/>
        <w:rPr>
          <w:rFonts w:ascii="Arial Narrow" w:hAnsi="Arial Narrow"/>
          <w:sz w:val="22"/>
          <w:szCs w:val="22"/>
          <w:lang w:val="en-US"/>
        </w:rPr>
      </w:pPr>
    </w:p>
    <w:p w:rsidR="002D35A2" w:rsidRDefault="002D35A2" w:rsidP="002D35A2">
      <w:pPr>
        <w:pStyle w:val="Web"/>
        <w:spacing w:before="0" w:beforeAutospacing="0" w:after="0" w:afterAutospacing="0"/>
        <w:jc w:val="both"/>
        <w:rPr>
          <w:rFonts w:ascii="Arial Narrow" w:hAnsi="Arial Narrow"/>
          <w:sz w:val="22"/>
          <w:szCs w:val="22"/>
          <w:lang w:val="en-US"/>
        </w:rPr>
        <w:sectPr w:rsidR="002D35A2" w:rsidSect="002C67ED">
          <w:type w:val="continuous"/>
          <w:pgSz w:w="11906" w:h="16838"/>
          <w:pgMar w:top="1440" w:right="1800" w:bottom="1440" w:left="1800" w:header="708" w:footer="708" w:gutter="0"/>
          <w:cols w:space="708"/>
          <w:docGrid w:linePitch="360"/>
        </w:sectPr>
      </w:pPr>
    </w:p>
    <w:p w:rsidR="002D35A2" w:rsidRPr="002D35A2" w:rsidRDefault="002D35A2" w:rsidP="002D35A2">
      <w:pPr>
        <w:pStyle w:val="Web"/>
        <w:spacing w:before="0" w:beforeAutospacing="0" w:after="0" w:afterAutospacing="0"/>
        <w:jc w:val="both"/>
        <w:rPr>
          <w:rFonts w:ascii="Arial Narrow" w:hAnsi="Arial Narrow"/>
          <w:sz w:val="22"/>
          <w:szCs w:val="22"/>
          <w:lang w:val="en-US"/>
        </w:rPr>
      </w:pPr>
      <w:r w:rsidRPr="002D35A2">
        <w:rPr>
          <w:rFonts w:ascii="Arial Narrow" w:hAnsi="Arial Narrow"/>
          <w:sz w:val="22"/>
          <w:szCs w:val="22"/>
          <w:lang w:val="en-US"/>
        </w:rPr>
        <w:lastRenderedPageBreak/>
        <w:t>Tests at two wastewater treatment plants in northern China revealed antibiotic-resistant bacteria were not only escaping purification but also breeding and spreading their dangerous cargo.</w:t>
      </w:r>
    </w:p>
    <w:p w:rsidR="002D35A2" w:rsidRPr="002D35A2" w:rsidRDefault="002D35A2" w:rsidP="002D35A2">
      <w:pPr>
        <w:pStyle w:val="Web"/>
        <w:spacing w:before="0" w:beforeAutospacing="0" w:after="0" w:afterAutospacing="0"/>
        <w:jc w:val="both"/>
        <w:rPr>
          <w:rFonts w:ascii="Arial Narrow" w:hAnsi="Arial Narrow"/>
          <w:sz w:val="22"/>
          <w:szCs w:val="22"/>
          <w:lang w:val="en-US"/>
        </w:rPr>
      </w:pPr>
      <w:r w:rsidRPr="002D35A2">
        <w:rPr>
          <w:rFonts w:ascii="Arial Narrow" w:hAnsi="Arial Narrow"/>
          <w:sz w:val="22"/>
          <w:szCs w:val="22"/>
          <w:lang w:val="en-US"/>
        </w:rPr>
        <w:t xml:space="preserve">Joint research by scientists from Rice, Nankai and Tianjin universities found “superbugs” carrying New Delhi </w:t>
      </w:r>
      <w:r w:rsidRPr="002D35A2">
        <w:rPr>
          <w:rFonts w:ascii="Arial Narrow" w:hAnsi="Arial Narrow"/>
          <w:b/>
          <w:color w:val="FF0000"/>
          <w:sz w:val="22"/>
          <w:szCs w:val="22"/>
          <w:lang w:val="en-US"/>
        </w:rPr>
        <w:t>Metallo-beta-lactamase (</w:t>
      </w:r>
      <w:r w:rsidRPr="002D35A2">
        <w:rPr>
          <w:rStyle w:val="caps"/>
          <w:rFonts w:ascii="Arial Narrow" w:hAnsi="Arial Narrow"/>
          <w:b/>
          <w:color w:val="FF0000"/>
          <w:sz w:val="22"/>
          <w:szCs w:val="22"/>
          <w:lang w:val="en-US"/>
        </w:rPr>
        <w:t>NDM</w:t>
      </w:r>
      <w:r w:rsidRPr="002D35A2">
        <w:rPr>
          <w:rFonts w:ascii="Arial Narrow" w:hAnsi="Arial Narrow"/>
          <w:b/>
          <w:color w:val="FF0000"/>
          <w:sz w:val="22"/>
          <w:szCs w:val="22"/>
          <w:lang w:val="en-US"/>
        </w:rPr>
        <w:t>-1)</w:t>
      </w:r>
      <w:r w:rsidRPr="002D35A2">
        <w:rPr>
          <w:rFonts w:ascii="Arial Narrow" w:hAnsi="Arial Narrow"/>
          <w:sz w:val="22"/>
          <w:szCs w:val="22"/>
          <w:lang w:val="en-US"/>
        </w:rPr>
        <w:t xml:space="preserve">, a multidrug-resistant gene first identified in India in 2010, </w:t>
      </w:r>
      <w:r w:rsidRPr="002D35A2">
        <w:rPr>
          <w:rFonts w:ascii="Arial Narrow" w:hAnsi="Arial Narrow"/>
          <w:b/>
          <w:color w:val="FF0000"/>
          <w:sz w:val="22"/>
          <w:szCs w:val="22"/>
          <w:lang w:val="en-US"/>
        </w:rPr>
        <w:t>in wastewater disinfected by chlorination.</w:t>
      </w:r>
      <w:r w:rsidRPr="002D35A2">
        <w:rPr>
          <w:rFonts w:ascii="Arial Narrow" w:hAnsi="Arial Narrow"/>
          <w:sz w:val="22"/>
          <w:szCs w:val="22"/>
          <w:lang w:val="en-US"/>
        </w:rPr>
        <w:t xml:space="preserve"> They found significant levels of </w:t>
      </w:r>
      <w:r w:rsidRPr="002D35A2">
        <w:rPr>
          <w:rStyle w:val="caps"/>
          <w:rFonts w:ascii="Arial Narrow" w:hAnsi="Arial Narrow"/>
          <w:sz w:val="22"/>
          <w:szCs w:val="22"/>
          <w:lang w:val="en-US"/>
        </w:rPr>
        <w:t>NDM</w:t>
      </w:r>
      <w:r w:rsidRPr="002D35A2">
        <w:rPr>
          <w:rFonts w:ascii="Arial Narrow" w:hAnsi="Arial Narrow"/>
          <w:sz w:val="22"/>
          <w:szCs w:val="22"/>
          <w:lang w:val="en-US"/>
        </w:rPr>
        <w:t>-1 in the effluent released to the environment and even higher levels in dewatered sludge applied to soils.</w:t>
      </w:r>
    </w:p>
    <w:p w:rsidR="002D35A2" w:rsidRPr="002D35A2" w:rsidRDefault="002D35A2" w:rsidP="002D35A2">
      <w:pPr>
        <w:pStyle w:val="Web"/>
        <w:spacing w:before="0" w:beforeAutospacing="0" w:after="0" w:afterAutospacing="0"/>
        <w:jc w:val="both"/>
        <w:rPr>
          <w:rFonts w:ascii="Arial Narrow" w:hAnsi="Arial Narrow"/>
          <w:sz w:val="22"/>
          <w:szCs w:val="22"/>
          <w:lang w:val="en-US"/>
        </w:rPr>
      </w:pPr>
      <w:r w:rsidRPr="002D35A2">
        <w:rPr>
          <w:rFonts w:ascii="Arial Narrow" w:hAnsi="Arial Narrow"/>
          <w:sz w:val="22"/>
          <w:szCs w:val="22"/>
          <w:lang w:val="en-US"/>
        </w:rPr>
        <w:t>A Rice University release reports that the study, led by Rice University environmental engineer Pedro Alvarez, appeared this month in the American Chemical Society journal Environmental Science and Technology Letters.</w:t>
      </w:r>
    </w:p>
    <w:p w:rsidR="002D35A2" w:rsidRPr="002D35A2" w:rsidRDefault="002D35A2" w:rsidP="002D35A2">
      <w:pPr>
        <w:pStyle w:val="Web"/>
        <w:spacing w:before="0" w:beforeAutospacing="0" w:after="0" w:afterAutospacing="0"/>
        <w:jc w:val="both"/>
        <w:rPr>
          <w:rFonts w:ascii="Arial Narrow" w:hAnsi="Arial Narrow"/>
          <w:sz w:val="22"/>
          <w:szCs w:val="22"/>
          <w:lang w:val="en-US"/>
        </w:rPr>
      </w:pPr>
      <w:r w:rsidRPr="002D35A2">
        <w:rPr>
          <w:rFonts w:ascii="Arial Narrow" w:hAnsi="Arial Narrow"/>
          <w:sz w:val="22"/>
          <w:szCs w:val="22"/>
          <w:lang w:val="en-US"/>
        </w:rPr>
        <w:t>“It’s scary,” Alvarez said. “There’s no antibiotic that can kill them. We only realized they exist just a little while ago when a Swedish man got infected in India, in New Delhi. Now, people are beginning to realize that more and more tourists trying to go to the upper waters of the Ganges River are getting these infections that cannot be treated.</w:t>
      </w:r>
    </w:p>
    <w:p w:rsidR="002D35A2" w:rsidRPr="002D35A2" w:rsidRDefault="002D35A2" w:rsidP="002D35A2">
      <w:pPr>
        <w:pStyle w:val="Web"/>
        <w:spacing w:before="0" w:beforeAutospacing="0" w:after="0" w:afterAutospacing="0"/>
        <w:jc w:val="both"/>
        <w:rPr>
          <w:rFonts w:ascii="Arial Narrow" w:hAnsi="Arial Narrow"/>
          <w:sz w:val="22"/>
          <w:szCs w:val="22"/>
          <w:lang w:val="en-US"/>
        </w:rPr>
      </w:pPr>
      <w:r w:rsidRPr="002D35A2">
        <w:rPr>
          <w:rFonts w:ascii="Arial Narrow" w:hAnsi="Arial Narrow"/>
          <w:sz w:val="22"/>
          <w:szCs w:val="22"/>
          <w:lang w:val="en-US"/>
        </w:rPr>
        <w:t xml:space="preserve">“We often think about sewage treatment plants as a way to protect us, to get rid of all of these disease-causing constituents in wastewater. But it turns out these microbes are growing. They’re eating sewage, so they proliferate. In one wastewater treatment plant, we had four to </w:t>
      </w:r>
      <w:r w:rsidRPr="002D35A2">
        <w:rPr>
          <w:rFonts w:ascii="Arial Narrow" w:hAnsi="Arial Narrow"/>
          <w:sz w:val="22"/>
          <w:szCs w:val="22"/>
          <w:lang w:val="en-US"/>
        </w:rPr>
        <w:lastRenderedPageBreak/>
        <w:t>five of these superbugs coming out for every one that came in.”</w:t>
      </w:r>
    </w:p>
    <w:p w:rsidR="002D35A2" w:rsidRPr="002D35A2" w:rsidRDefault="002D35A2" w:rsidP="002D35A2">
      <w:pPr>
        <w:pStyle w:val="Web"/>
        <w:spacing w:before="0" w:beforeAutospacing="0" w:after="0" w:afterAutospacing="0"/>
        <w:jc w:val="both"/>
        <w:rPr>
          <w:rFonts w:ascii="Arial Narrow" w:hAnsi="Arial Narrow"/>
          <w:sz w:val="22"/>
          <w:szCs w:val="22"/>
          <w:lang w:val="en-US"/>
        </w:rPr>
      </w:pPr>
      <w:r w:rsidRPr="002D35A2">
        <w:rPr>
          <w:rFonts w:ascii="Arial Narrow" w:hAnsi="Arial Narrow"/>
          <w:sz w:val="22"/>
          <w:szCs w:val="22"/>
          <w:lang w:val="en-US"/>
        </w:rPr>
        <w:t>Antibiotic-resistant bacteria have been raising alarms for years, particularly in hospital environments where public health officials fear they can be transferred from patient to patient and are very difficult to treat. Bacteria harboring the encoding gene that makes them resistant have been found on every continent except for Antarctica, the researchers wrote.</w:t>
      </w:r>
    </w:p>
    <w:p w:rsidR="002D35A2" w:rsidRPr="002D35A2" w:rsidRDefault="002D35A2" w:rsidP="002D35A2">
      <w:pPr>
        <w:pStyle w:val="Web"/>
        <w:spacing w:before="0" w:beforeAutospacing="0" w:after="0" w:afterAutospacing="0"/>
        <w:jc w:val="both"/>
        <w:rPr>
          <w:rFonts w:ascii="Arial Narrow" w:hAnsi="Arial Narrow"/>
          <w:sz w:val="22"/>
          <w:szCs w:val="22"/>
          <w:lang w:val="en-US"/>
        </w:rPr>
      </w:pPr>
      <w:r>
        <w:rPr>
          <w:rFonts w:ascii="Arial Narrow" w:hAnsi="Arial Narrow"/>
          <w:b/>
          <w:noProof/>
          <w:color w:val="FF0000"/>
          <w:sz w:val="22"/>
          <w:szCs w:val="22"/>
        </w:rPr>
        <w:drawing>
          <wp:anchor distT="0" distB="0" distL="114300" distR="114300" simplePos="0" relativeHeight="251717632" behindDoc="1" locked="0" layoutInCell="1" allowOverlap="1">
            <wp:simplePos x="0" y="0"/>
            <wp:positionH relativeFrom="column">
              <wp:posOffset>19050</wp:posOffset>
            </wp:positionH>
            <wp:positionV relativeFrom="paragraph">
              <wp:posOffset>-5129530</wp:posOffset>
            </wp:positionV>
            <wp:extent cx="3404870" cy="2286000"/>
            <wp:effectExtent l="19050" t="0" r="5080" b="0"/>
            <wp:wrapTight wrapText="bothSides">
              <wp:wrapPolygon edited="0">
                <wp:start x="-121" y="0"/>
                <wp:lineTo x="-121" y="21420"/>
                <wp:lineTo x="21632" y="21420"/>
                <wp:lineTo x="21632" y="0"/>
                <wp:lineTo x="-121" y="0"/>
              </wp:wrapPolygon>
            </wp:wrapTight>
            <wp:docPr id="45" name="Εικόνα 3" descr="Wastewater treatment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stewater treatment plant"/>
                    <pic:cNvPicPr>
                      <a:picLocks noChangeAspect="1" noChangeArrowheads="1"/>
                    </pic:cNvPicPr>
                  </pic:nvPicPr>
                  <pic:blipFill>
                    <a:blip r:embed="rId130" cstate="print"/>
                    <a:srcRect/>
                    <a:stretch>
                      <a:fillRect/>
                    </a:stretch>
                  </pic:blipFill>
                  <pic:spPr bwMode="auto">
                    <a:xfrm>
                      <a:off x="0" y="0"/>
                      <a:ext cx="3404870" cy="2286000"/>
                    </a:xfrm>
                    <a:prstGeom prst="rect">
                      <a:avLst/>
                    </a:prstGeom>
                    <a:noFill/>
                    <a:ln w="9525">
                      <a:noFill/>
                      <a:miter lim="800000"/>
                      <a:headEnd/>
                      <a:tailEnd/>
                    </a:ln>
                  </pic:spPr>
                </pic:pic>
              </a:graphicData>
            </a:graphic>
          </wp:anchor>
        </w:drawing>
      </w:r>
      <w:proofErr w:type="gramStart"/>
      <w:r w:rsidRPr="002D35A2">
        <w:rPr>
          <w:rStyle w:val="caps"/>
          <w:rFonts w:ascii="Arial Narrow" w:hAnsi="Arial Narrow"/>
          <w:b/>
          <w:color w:val="FF0000"/>
          <w:sz w:val="22"/>
          <w:szCs w:val="22"/>
          <w:lang w:val="en-US"/>
        </w:rPr>
        <w:t>NDM</w:t>
      </w:r>
      <w:r w:rsidRPr="002D35A2">
        <w:rPr>
          <w:rFonts w:ascii="Arial Narrow" w:hAnsi="Arial Narrow"/>
          <w:b/>
          <w:color w:val="FF0000"/>
          <w:sz w:val="22"/>
          <w:szCs w:val="22"/>
          <w:lang w:val="en-US"/>
        </w:rPr>
        <w:t>-1 is able to make such common bacteria as E. coli, salmonella and K. pneumonias resistant to even the strongest available antibiotics.</w:t>
      </w:r>
      <w:proofErr w:type="gramEnd"/>
      <w:r w:rsidRPr="002D35A2">
        <w:rPr>
          <w:rFonts w:ascii="Arial Narrow" w:hAnsi="Arial Narrow"/>
          <w:sz w:val="22"/>
          <w:szCs w:val="22"/>
          <w:lang w:val="en-US"/>
        </w:rPr>
        <w:t xml:space="preserve"> The only way to know one is infected is when symptoms associated with these bacteria fail to respond to antibiotics.</w:t>
      </w:r>
    </w:p>
    <w:p w:rsidR="002D35A2" w:rsidRPr="002D35A2" w:rsidRDefault="002D35A2" w:rsidP="002D35A2">
      <w:pPr>
        <w:pStyle w:val="Web"/>
        <w:spacing w:before="0" w:beforeAutospacing="0" w:after="0" w:afterAutospacing="0"/>
        <w:jc w:val="both"/>
        <w:rPr>
          <w:rFonts w:ascii="Arial Narrow" w:hAnsi="Arial Narrow"/>
          <w:sz w:val="22"/>
          <w:szCs w:val="22"/>
          <w:lang w:val="en-US"/>
        </w:rPr>
      </w:pPr>
      <w:r w:rsidRPr="002D35A2">
        <w:rPr>
          <w:rFonts w:ascii="Arial Narrow" w:hAnsi="Arial Narrow"/>
          <w:sz w:val="22"/>
          <w:szCs w:val="22"/>
          <w:lang w:val="en-US"/>
        </w:rPr>
        <w:t>In experiments described in the same paper, Alvarez and his team confirmed the microbes treated by wastewater plants that still carried the resistant gene could transfer it via plasmids to otherwise benign bacteria.</w:t>
      </w:r>
    </w:p>
    <w:p w:rsidR="002D35A2" w:rsidRPr="002D35A2" w:rsidRDefault="002D35A2" w:rsidP="002D35A2">
      <w:pPr>
        <w:pStyle w:val="Web"/>
        <w:spacing w:before="0" w:beforeAutospacing="0" w:after="0" w:afterAutospacing="0"/>
        <w:jc w:val="both"/>
        <w:rPr>
          <w:rFonts w:ascii="Arial Narrow" w:hAnsi="Arial Narrow"/>
          <w:sz w:val="22"/>
          <w:szCs w:val="22"/>
          <w:lang w:val="en-US"/>
        </w:rPr>
      </w:pPr>
      <w:r w:rsidRPr="002D35A2">
        <w:rPr>
          <w:rFonts w:ascii="Arial Narrow" w:hAnsi="Arial Narrow"/>
          <w:sz w:val="22"/>
          <w:szCs w:val="22"/>
          <w:lang w:val="en-US"/>
        </w:rPr>
        <w:t xml:space="preserve">A subsequent study by Alvarez and his colleagues published this month in Environmental Science and Technology defined a method to extract and analyze antibiotic-resistant genes in extracellular and intracellular </w:t>
      </w:r>
      <w:r w:rsidRPr="002D35A2">
        <w:rPr>
          <w:rStyle w:val="caps"/>
          <w:rFonts w:ascii="Arial Narrow" w:hAnsi="Arial Narrow"/>
          <w:sz w:val="22"/>
          <w:szCs w:val="22"/>
          <w:lang w:val="en-US"/>
        </w:rPr>
        <w:t>DNA</w:t>
      </w:r>
      <w:r w:rsidRPr="002D35A2">
        <w:rPr>
          <w:rFonts w:ascii="Arial Narrow" w:hAnsi="Arial Narrow"/>
          <w:sz w:val="22"/>
          <w:szCs w:val="22"/>
          <w:lang w:val="en-US"/>
        </w:rPr>
        <w:t xml:space="preserve"> from water and sediment and applied it to sites in the Haihe River basin in China, which drains an area of intensive antibiotic use. The study showed plasmids persist for weeks in river sediment, where they can invade indigenous bacteria.</w:t>
      </w:r>
    </w:p>
    <w:p w:rsidR="002D35A2" w:rsidRPr="002D35A2" w:rsidRDefault="002D35A2" w:rsidP="002D35A2">
      <w:pPr>
        <w:pStyle w:val="Web"/>
        <w:spacing w:before="0" w:beforeAutospacing="0" w:after="0" w:afterAutospacing="0"/>
        <w:jc w:val="both"/>
        <w:rPr>
          <w:rFonts w:ascii="Arial Narrow" w:hAnsi="Arial Narrow"/>
          <w:sz w:val="22"/>
          <w:szCs w:val="22"/>
          <w:lang w:val="en-US"/>
        </w:rPr>
      </w:pPr>
      <w:r w:rsidRPr="002D35A2">
        <w:rPr>
          <w:rFonts w:ascii="Arial Narrow" w:hAnsi="Arial Narrow"/>
          <w:sz w:val="22"/>
          <w:szCs w:val="22"/>
          <w:lang w:val="en-US"/>
        </w:rPr>
        <w:t>“It turns out that they transfer these genetic determinants for antibiotic resistance to indigenous bacteria in the environment, so they are not only proliferating within the wastewater treatment plant, they’re also propagating and dispersing antibiotic resistance,” Alvarez said.</w:t>
      </w:r>
    </w:p>
    <w:p w:rsidR="002D35A2" w:rsidRPr="002D35A2" w:rsidRDefault="002D35A2" w:rsidP="002D35A2">
      <w:pPr>
        <w:pStyle w:val="Web"/>
        <w:spacing w:before="0" w:beforeAutospacing="0" w:after="0" w:afterAutospacing="0"/>
        <w:jc w:val="both"/>
        <w:rPr>
          <w:rFonts w:ascii="Arial Narrow" w:hAnsi="Arial Narrow"/>
          <w:sz w:val="22"/>
          <w:szCs w:val="22"/>
          <w:lang w:val="en-US"/>
        </w:rPr>
      </w:pPr>
      <w:r w:rsidRPr="002D35A2">
        <w:rPr>
          <w:rFonts w:ascii="Arial Narrow" w:hAnsi="Arial Narrow"/>
          <w:sz w:val="22"/>
          <w:szCs w:val="22"/>
          <w:lang w:val="en-US"/>
        </w:rPr>
        <w:t xml:space="preserve">“This calls for us to take a look at these breeding grounds for antibiotic-resistant bacteria and how we might be able to create better barriers than chlorination,” he said. “I think we need to take a serious look at photo-disinfection processes, like ultraviolet </w:t>
      </w:r>
      <w:r w:rsidRPr="002D35A2">
        <w:rPr>
          <w:rFonts w:ascii="Arial Narrow" w:hAnsi="Arial Narrow"/>
          <w:sz w:val="22"/>
          <w:szCs w:val="22"/>
          <w:lang w:val="en-US"/>
        </w:rPr>
        <w:lastRenderedPageBreak/>
        <w:t xml:space="preserve">disinfection. It has been shown to be more effective on resistant organisms. We also need </w:t>
      </w:r>
      <w:r w:rsidRPr="002D35A2">
        <w:rPr>
          <w:rFonts w:ascii="Arial Narrow" w:hAnsi="Arial Narrow"/>
          <w:sz w:val="22"/>
          <w:szCs w:val="22"/>
          <w:lang w:val="en-US"/>
        </w:rPr>
        <w:lastRenderedPageBreak/>
        <w:t>a better understanding of how these microbes flow through the environment.”</w:t>
      </w:r>
    </w:p>
    <w:p w:rsidR="002D35A2" w:rsidRDefault="002D35A2" w:rsidP="002D35A2">
      <w:pPr>
        <w:pStyle w:val="Web"/>
        <w:spacing w:before="0" w:beforeAutospacing="0" w:after="0" w:afterAutospacing="0"/>
        <w:jc w:val="both"/>
        <w:rPr>
          <w:rFonts w:ascii="Arial Narrow" w:hAnsi="Arial Narrow"/>
          <w:sz w:val="22"/>
          <w:szCs w:val="22"/>
          <w:lang w:val="en-US"/>
        </w:rPr>
        <w:sectPr w:rsidR="002D35A2" w:rsidSect="002D35A2">
          <w:type w:val="continuous"/>
          <w:pgSz w:w="11906" w:h="16838"/>
          <w:pgMar w:top="1440" w:right="1800" w:bottom="1440" w:left="1800" w:header="708" w:footer="708" w:gutter="0"/>
          <w:cols w:num="2" w:space="708"/>
          <w:docGrid w:linePitch="360"/>
        </w:sectPr>
      </w:pPr>
    </w:p>
    <w:p w:rsidR="002D35A2" w:rsidRDefault="002D35A2" w:rsidP="002D35A2">
      <w:pPr>
        <w:pStyle w:val="Web"/>
        <w:spacing w:before="0" w:beforeAutospacing="0" w:after="0" w:afterAutospacing="0"/>
        <w:jc w:val="both"/>
        <w:rPr>
          <w:rFonts w:ascii="Arial Narrow" w:hAnsi="Arial Narrow"/>
          <w:sz w:val="22"/>
          <w:szCs w:val="22"/>
          <w:lang w:val="en-US"/>
        </w:rPr>
      </w:pPr>
    </w:p>
    <w:p w:rsidR="002D35A2" w:rsidRPr="002D35A2" w:rsidRDefault="002D35A2" w:rsidP="002D35A2">
      <w:pPr>
        <w:pStyle w:val="Web"/>
        <w:spacing w:before="0" w:beforeAutospacing="0" w:after="0" w:afterAutospacing="0"/>
        <w:jc w:val="both"/>
        <w:rPr>
          <w:i/>
          <w:color w:val="0000FF"/>
          <w:sz w:val="22"/>
          <w:szCs w:val="22"/>
          <w:lang w:val="en-US"/>
        </w:rPr>
      </w:pPr>
      <w:r w:rsidRPr="002D35A2">
        <w:rPr>
          <w:i/>
          <w:color w:val="0000FF"/>
          <w:sz w:val="22"/>
          <w:szCs w:val="22"/>
          <w:lang w:val="en-US"/>
        </w:rPr>
        <w:t xml:space="preserve">— Read more in Daqing Mao et al., “Persistence of Extracellular </w:t>
      </w:r>
      <w:r w:rsidRPr="002D35A2">
        <w:rPr>
          <w:rStyle w:val="caps"/>
          <w:i/>
          <w:color w:val="0000FF"/>
          <w:sz w:val="22"/>
          <w:szCs w:val="22"/>
          <w:lang w:val="en-US"/>
        </w:rPr>
        <w:t>DNA</w:t>
      </w:r>
      <w:r w:rsidRPr="002D35A2">
        <w:rPr>
          <w:i/>
          <w:color w:val="0000FF"/>
          <w:sz w:val="22"/>
          <w:szCs w:val="22"/>
          <w:lang w:val="en-US"/>
        </w:rPr>
        <w:t xml:space="preserve"> in River Sediment Facilitates Antibiotic Resistance Gene Propagation,” </w:t>
      </w:r>
      <w:r w:rsidRPr="002D35A2">
        <w:rPr>
          <w:rStyle w:val="a3"/>
          <w:i w:val="0"/>
          <w:color w:val="0000FF"/>
          <w:sz w:val="22"/>
          <w:szCs w:val="22"/>
          <w:lang w:val="en-US"/>
        </w:rPr>
        <w:t>Environmental Science and Technology</w:t>
      </w:r>
      <w:r w:rsidRPr="002D35A2">
        <w:rPr>
          <w:i/>
          <w:color w:val="0000FF"/>
          <w:sz w:val="22"/>
          <w:szCs w:val="22"/>
          <w:lang w:val="en-US"/>
        </w:rPr>
        <w:t xml:space="preserve"> (11 December 2013)</w:t>
      </w:r>
    </w:p>
    <w:p w:rsidR="002D35A2" w:rsidRPr="002D35A2" w:rsidRDefault="002D35A2" w:rsidP="002D35A2">
      <w:pPr>
        <w:pStyle w:val="Web"/>
        <w:spacing w:before="0" w:beforeAutospacing="0" w:after="0" w:afterAutospacing="0"/>
        <w:jc w:val="both"/>
        <w:rPr>
          <w:rFonts w:ascii="Arial Narrow" w:hAnsi="Arial Narrow"/>
          <w:sz w:val="22"/>
          <w:szCs w:val="22"/>
          <w:lang w:val="en-US"/>
        </w:rPr>
      </w:pPr>
    </w:p>
    <w:p w:rsidR="00213DB1" w:rsidRPr="00213DB1" w:rsidRDefault="00213DB1" w:rsidP="00213DB1">
      <w:pPr>
        <w:pStyle w:val="1"/>
        <w:spacing w:before="0"/>
        <w:jc w:val="both"/>
        <w:rPr>
          <w:rFonts w:ascii="Arial Black" w:hAnsi="Arial Black"/>
          <w:color w:val="800000"/>
          <w:sz w:val="24"/>
          <w:szCs w:val="22"/>
          <w:lang w:val="en-US"/>
        </w:rPr>
      </w:pPr>
      <w:r w:rsidRPr="00213DB1">
        <w:rPr>
          <w:rFonts w:ascii="Arial Black" w:hAnsi="Arial Black"/>
          <w:color w:val="800000"/>
          <w:sz w:val="24"/>
          <w:szCs w:val="22"/>
          <w:lang w:val="en-US"/>
        </w:rPr>
        <w:t>China reports first H10N8 avian flu death</w:t>
      </w:r>
    </w:p>
    <w:p w:rsidR="00213DB1" w:rsidRPr="00213DB1" w:rsidRDefault="00213DB1" w:rsidP="00213DB1">
      <w:pPr>
        <w:jc w:val="both"/>
        <w:rPr>
          <w:rFonts w:ascii="Arial Narrow" w:hAnsi="Arial Narrow"/>
          <w:lang w:val="en-US"/>
        </w:rPr>
      </w:pPr>
      <w:r w:rsidRPr="00213DB1">
        <w:rPr>
          <w:rFonts w:ascii="Arial Narrow" w:hAnsi="Arial Narrow"/>
          <w:lang w:val="en-US"/>
        </w:rPr>
        <w:t>Source: http://www.cnn.com/2013/12/18/health/h10n8-death-china/</w:t>
      </w:r>
    </w:p>
    <w:p w:rsidR="00213DB1" w:rsidRDefault="00213DB1" w:rsidP="00213DB1">
      <w:pPr>
        <w:pStyle w:val="Web"/>
        <w:spacing w:before="0" w:beforeAutospacing="0" w:after="0" w:afterAutospacing="0"/>
        <w:jc w:val="both"/>
        <w:rPr>
          <w:rFonts w:ascii="Arial Narrow" w:hAnsi="Arial Narrow"/>
          <w:sz w:val="22"/>
          <w:szCs w:val="22"/>
          <w:lang w:val="en-US"/>
        </w:rPr>
      </w:pPr>
    </w:p>
    <w:p w:rsidR="00213DB1" w:rsidRDefault="00213DB1" w:rsidP="00213DB1">
      <w:pPr>
        <w:pStyle w:val="Web"/>
        <w:spacing w:before="0" w:beforeAutospacing="0" w:after="0" w:afterAutospacing="0"/>
        <w:jc w:val="both"/>
        <w:rPr>
          <w:rFonts w:ascii="Arial Narrow" w:hAnsi="Arial Narrow"/>
          <w:sz w:val="22"/>
          <w:szCs w:val="22"/>
          <w:lang w:val="en-US"/>
        </w:rPr>
        <w:sectPr w:rsidR="00213DB1" w:rsidSect="002C67ED">
          <w:type w:val="continuous"/>
          <w:pgSz w:w="11906" w:h="16838"/>
          <w:pgMar w:top="1440" w:right="1800" w:bottom="1440" w:left="1800" w:header="708" w:footer="708" w:gutter="0"/>
          <w:cols w:space="708"/>
          <w:docGrid w:linePitch="360"/>
        </w:sectPr>
      </w:pPr>
    </w:p>
    <w:p w:rsidR="00213DB1" w:rsidRPr="00213DB1" w:rsidRDefault="00213DB1" w:rsidP="00213DB1">
      <w:pPr>
        <w:pStyle w:val="Web"/>
        <w:spacing w:before="0" w:beforeAutospacing="0" w:after="0" w:afterAutospacing="0"/>
        <w:jc w:val="both"/>
        <w:rPr>
          <w:rFonts w:ascii="Arial Narrow" w:hAnsi="Arial Narrow"/>
          <w:sz w:val="22"/>
          <w:szCs w:val="22"/>
          <w:lang w:val="en-US"/>
        </w:rPr>
      </w:pPr>
      <w:r w:rsidRPr="00213DB1">
        <w:rPr>
          <w:rFonts w:ascii="Arial Narrow" w:hAnsi="Arial Narrow"/>
          <w:sz w:val="22"/>
          <w:szCs w:val="22"/>
          <w:lang w:val="en-US"/>
        </w:rPr>
        <w:lastRenderedPageBreak/>
        <w:t xml:space="preserve">An elderly woman infected with a strain of avian flu that is rarely seen in humans died in China earlier this month (Dec 2013) – marking the </w:t>
      </w:r>
      <w:r w:rsidRPr="00213DB1">
        <w:rPr>
          <w:rFonts w:ascii="Arial Narrow" w:hAnsi="Arial Narrow"/>
          <w:b/>
          <w:color w:val="FF0000"/>
          <w:sz w:val="22"/>
          <w:szCs w:val="22"/>
          <w:lang w:val="en-US"/>
        </w:rPr>
        <w:t>first human fatality from the H10N8 virus.</w:t>
      </w:r>
    </w:p>
    <w:p w:rsidR="00213DB1" w:rsidRPr="00213DB1" w:rsidRDefault="00213DB1" w:rsidP="00213DB1">
      <w:pPr>
        <w:pStyle w:val="cnnstorypgraphtxt"/>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719680" behindDoc="1" locked="0" layoutInCell="1" allowOverlap="1">
            <wp:simplePos x="0" y="0"/>
            <wp:positionH relativeFrom="column">
              <wp:posOffset>910590</wp:posOffset>
            </wp:positionH>
            <wp:positionV relativeFrom="paragraph">
              <wp:posOffset>254635</wp:posOffset>
            </wp:positionV>
            <wp:extent cx="3432175" cy="2571750"/>
            <wp:effectExtent l="19050" t="0" r="0" b="0"/>
            <wp:wrapTight wrapText="bothSides">
              <wp:wrapPolygon edited="0">
                <wp:start x="8872" y="160"/>
                <wp:lineTo x="7553" y="320"/>
                <wp:lineTo x="3597" y="2240"/>
                <wp:lineTo x="2757" y="3520"/>
                <wp:lineTo x="1439" y="5120"/>
                <wp:lineTo x="1079" y="6080"/>
                <wp:lineTo x="240" y="7840"/>
                <wp:lineTo x="-120" y="10400"/>
                <wp:lineTo x="120" y="12960"/>
                <wp:lineTo x="1079" y="15520"/>
                <wp:lineTo x="2877" y="18400"/>
                <wp:lineTo x="6234" y="20640"/>
                <wp:lineTo x="6594" y="20800"/>
                <wp:lineTo x="9112" y="21440"/>
                <wp:lineTo x="9831" y="21440"/>
                <wp:lineTo x="11629" y="21440"/>
                <wp:lineTo x="12349" y="21440"/>
                <wp:lineTo x="14866" y="20800"/>
                <wp:lineTo x="14866" y="20640"/>
                <wp:lineTo x="15346" y="20640"/>
                <wp:lineTo x="18583" y="18400"/>
                <wp:lineTo x="18583" y="18080"/>
                <wp:lineTo x="18703" y="18080"/>
                <wp:lineTo x="20381" y="15680"/>
                <wp:lineTo x="20501" y="15520"/>
                <wp:lineTo x="21340" y="13120"/>
                <wp:lineTo x="21340" y="12960"/>
                <wp:lineTo x="21580" y="10560"/>
                <wp:lineTo x="21580" y="10400"/>
                <wp:lineTo x="21460" y="9280"/>
                <wp:lineTo x="21220" y="7840"/>
                <wp:lineTo x="20141" y="5280"/>
                <wp:lineTo x="18583" y="3360"/>
                <wp:lineTo x="17863" y="2240"/>
                <wp:lineTo x="13907" y="320"/>
                <wp:lineTo x="12588" y="160"/>
                <wp:lineTo x="8872" y="160"/>
              </wp:wrapPolygon>
            </wp:wrapTight>
            <wp:docPr id="56" name="irc_mi" descr="http://static6.businessinsider.com/image/52b0cff36da811375649d786/another-person-has-died-of-bird-flu--but-this-time-its-a-new-str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atic6.businessinsider.com/image/52b0cff36da811375649d786/another-person-has-died-of-bird-flu--but-this-time-its-a-new-strain.jpg"/>
                    <pic:cNvPicPr>
                      <a:picLocks noChangeAspect="1" noChangeArrowheads="1"/>
                    </pic:cNvPicPr>
                  </pic:nvPicPr>
                  <pic:blipFill>
                    <a:blip r:embed="rId131" cstate="print"/>
                    <a:srcRect/>
                    <a:stretch>
                      <a:fillRect/>
                    </a:stretch>
                  </pic:blipFill>
                  <pic:spPr bwMode="auto">
                    <a:xfrm>
                      <a:off x="0" y="0"/>
                      <a:ext cx="3432175" cy="2571750"/>
                    </a:xfrm>
                    <a:prstGeom prst="ellipse">
                      <a:avLst/>
                    </a:prstGeom>
                    <a:ln>
                      <a:noFill/>
                    </a:ln>
                    <a:effectLst>
                      <a:softEdge rad="112500"/>
                    </a:effectLst>
                  </pic:spPr>
                </pic:pic>
              </a:graphicData>
            </a:graphic>
          </wp:anchor>
        </w:drawing>
      </w:r>
      <w:r w:rsidRPr="00213DB1">
        <w:rPr>
          <w:rFonts w:ascii="Arial Narrow" w:hAnsi="Arial Narrow"/>
          <w:sz w:val="22"/>
          <w:szCs w:val="22"/>
          <w:lang w:val="en-US"/>
        </w:rPr>
        <w:t>The 73-year-old woman in Jiangxi province was admitted to a hospital on November 30, suffering from several ailments including severe pneumonia, hypertension, heart disease and a muscular weakness condition. She died on December 6.</w:t>
      </w:r>
    </w:p>
    <w:p w:rsidR="00213DB1" w:rsidRPr="00213DB1" w:rsidRDefault="00213DB1" w:rsidP="00213DB1">
      <w:pPr>
        <w:pStyle w:val="cnnstorypgraphtxt"/>
        <w:spacing w:before="0" w:beforeAutospacing="0" w:after="0" w:afterAutospacing="0"/>
        <w:jc w:val="both"/>
        <w:rPr>
          <w:rFonts w:ascii="Arial Narrow" w:hAnsi="Arial Narrow"/>
          <w:sz w:val="22"/>
          <w:szCs w:val="22"/>
          <w:lang w:val="en-US"/>
        </w:rPr>
      </w:pPr>
      <w:r w:rsidRPr="00213DB1">
        <w:rPr>
          <w:rFonts w:ascii="Arial Narrow" w:hAnsi="Arial Narrow"/>
          <w:sz w:val="22"/>
          <w:szCs w:val="22"/>
          <w:lang w:val="en-US"/>
        </w:rPr>
        <w:t>The woman had a history of contact with live poultry markets, and had visited a live bird market four days before the onset of her illness, according to the World Health Organization.</w:t>
      </w:r>
    </w:p>
    <w:p w:rsidR="00213DB1" w:rsidRPr="00213DB1" w:rsidRDefault="00E1440E" w:rsidP="00213DB1">
      <w:pPr>
        <w:pStyle w:val="cnnstorypgraphtxt"/>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720704" behindDoc="1" locked="0" layoutInCell="1" allowOverlap="1">
            <wp:simplePos x="0" y="0"/>
            <wp:positionH relativeFrom="column">
              <wp:posOffset>1809115</wp:posOffset>
            </wp:positionH>
            <wp:positionV relativeFrom="paragraph">
              <wp:posOffset>610870</wp:posOffset>
            </wp:positionV>
            <wp:extent cx="1558925" cy="2381250"/>
            <wp:effectExtent l="19050" t="0" r="0" b="0"/>
            <wp:wrapTight wrapText="bothSides">
              <wp:wrapPolygon edited="0">
                <wp:start x="17157" y="0"/>
                <wp:lineTo x="1848" y="2592"/>
                <wp:lineTo x="528" y="4320"/>
                <wp:lineTo x="-264" y="8294"/>
                <wp:lineTo x="1320" y="11059"/>
                <wp:lineTo x="2376" y="13824"/>
                <wp:lineTo x="2376" y="14515"/>
                <wp:lineTo x="6599" y="16589"/>
                <wp:lineTo x="7919" y="16589"/>
                <wp:lineTo x="5015" y="19354"/>
                <wp:lineTo x="5015" y="19699"/>
                <wp:lineTo x="8974" y="21254"/>
                <wp:lineTo x="9766" y="21254"/>
                <wp:lineTo x="11614" y="21254"/>
                <wp:lineTo x="15309" y="21254"/>
                <wp:lineTo x="17157" y="20563"/>
                <wp:lineTo x="16893" y="19354"/>
                <wp:lineTo x="12406" y="16589"/>
                <wp:lineTo x="16365" y="13997"/>
                <wp:lineTo x="16629" y="13824"/>
                <wp:lineTo x="20324" y="11232"/>
                <wp:lineTo x="20324" y="11059"/>
                <wp:lineTo x="20852" y="8467"/>
                <wp:lineTo x="20852" y="8294"/>
                <wp:lineTo x="19796" y="5702"/>
                <wp:lineTo x="20852" y="1382"/>
                <wp:lineTo x="19796" y="173"/>
                <wp:lineTo x="18477" y="0"/>
                <wp:lineTo x="17157" y="0"/>
              </wp:wrapPolygon>
            </wp:wrapTight>
            <wp:docPr id="57" name="irc_mi" descr="http://www.kidseatsmart.ca/media/uploads/Chick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kidseatsmart.ca/media/uploads/Chicken.png"/>
                    <pic:cNvPicPr>
                      <a:picLocks noChangeAspect="1" noChangeArrowheads="1"/>
                    </pic:cNvPicPr>
                  </pic:nvPicPr>
                  <pic:blipFill>
                    <a:blip r:embed="rId132" cstate="print"/>
                    <a:srcRect/>
                    <a:stretch>
                      <a:fillRect/>
                    </a:stretch>
                  </pic:blipFill>
                  <pic:spPr bwMode="auto">
                    <a:xfrm>
                      <a:off x="0" y="0"/>
                      <a:ext cx="1558925" cy="2381250"/>
                    </a:xfrm>
                    <a:prstGeom prst="rect">
                      <a:avLst/>
                    </a:prstGeom>
                    <a:noFill/>
                    <a:ln w="9525">
                      <a:noFill/>
                      <a:miter lim="800000"/>
                      <a:headEnd/>
                      <a:tailEnd/>
                    </a:ln>
                  </pic:spPr>
                </pic:pic>
              </a:graphicData>
            </a:graphic>
          </wp:anchor>
        </w:drawing>
      </w:r>
      <w:r w:rsidR="00213DB1" w:rsidRPr="00213DB1">
        <w:rPr>
          <w:rFonts w:ascii="Arial Narrow" w:hAnsi="Arial Narrow"/>
          <w:sz w:val="22"/>
          <w:szCs w:val="22"/>
          <w:lang w:val="en-US"/>
        </w:rPr>
        <w:t>"According to expert analysis, initial assessments consider the death as an individual case, and risk of human infection is low," a release from China's National Health and Family Planning Commission stated.</w:t>
      </w:r>
    </w:p>
    <w:p w:rsidR="00213DB1" w:rsidRPr="00213DB1" w:rsidRDefault="00213DB1" w:rsidP="00213DB1">
      <w:pPr>
        <w:pStyle w:val="cnnstorypgraphtxt"/>
        <w:spacing w:before="0" w:beforeAutospacing="0" w:after="0" w:afterAutospacing="0"/>
        <w:jc w:val="both"/>
        <w:rPr>
          <w:rFonts w:ascii="Arial Narrow" w:hAnsi="Arial Narrow"/>
          <w:b/>
          <w:sz w:val="22"/>
          <w:szCs w:val="22"/>
          <w:lang w:val="en-US"/>
        </w:rPr>
      </w:pPr>
      <w:bookmarkStart w:id="5" w:name="em1"/>
      <w:bookmarkEnd w:id="5"/>
      <w:proofErr w:type="gramStart"/>
      <w:r w:rsidRPr="00213DB1">
        <w:rPr>
          <w:rFonts w:ascii="Arial Narrow" w:hAnsi="Arial Narrow"/>
          <w:b/>
          <w:sz w:val="22"/>
          <w:szCs w:val="22"/>
          <w:lang w:val="en-US"/>
        </w:rPr>
        <w:t>People</w:t>
      </w:r>
      <w:proofErr w:type="gramEnd"/>
      <w:r w:rsidRPr="00213DB1">
        <w:rPr>
          <w:rFonts w:ascii="Arial Narrow" w:hAnsi="Arial Narrow"/>
          <w:b/>
          <w:sz w:val="22"/>
          <w:szCs w:val="22"/>
          <w:lang w:val="en-US"/>
        </w:rPr>
        <w:t xml:space="preserve"> who are elderly or immune-compromised, like the patient, are more susceptible to the serious outcomes from flu.</w:t>
      </w:r>
    </w:p>
    <w:p w:rsidR="00213DB1" w:rsidRPr="00213DB1" w:rsidRDefault="00213DB1" w:rsidP="00213DB1">
      <w:pPr>
        <w:pStyle w:val="cnnstorypgraphtxt"/>
        <w:spacing w:before="0" w:beforeAutospacing="0" w:after="0" w:afterAutospacing="0"/>
        <w:jc w:val="both"/>
        <w:rPr>
          <w:rFonts w:ascii="Arial Narrow" w:hAnsi="Arial Narrow"/>
          <w:sz w:val="22"/>
          <w:szCs w:val="22"/>
          <w:lang w:val="en-US"/>
        </w:rPr>
      </w:pPr>
      <w:r w:rsidRPr="00213DB1">
        <w:rPr>
          <w:rFonts w:ascii="Arial Narrow" w:hAnsi="Arial Narrow"/>
          <w:sz w:val="22"/>
          <w:szCs w:val="22"/>
          <w:lang w:val="en-US"/>
        </w:rPr>
        <w:t>The people who had been around the woman were in normal health, according to Chinese health authorities. Dr. Leo Poon, associate professor of public health at the University of Hong Kong said he was not really concerned with a possible spread of H10N8.</w:t>
      </w:r>
    </w:p>
    <w:p w:rsidR="00213DB1" w:rsidRPr="00213DB1" w:rsidRDefault="00213DB1" w:rsidP="00213DB1">
      <w:pPr>
        <w:pStyle w:val="cnnstorypgraphtxt"/>
        <w:spacing w:before="0" w:beforeAutospacing="0" w:after="0" w:afterAutospacing="0"/>
        <w:jc w:val="both"/>
        <w:rPr>
          <w:rFonts w:ascii="Arial Narrow" w:hAnsi="Arial Narrow"/>
          <w:sz w:val="22"/>
          <w:szCs w:val="22"/>
          <w:lang w:val="en-US"/>
        </w:rPr>
      </w:pPr>
      <w:r w:rsidRPr="00213DB1">
        <w:rPr>
          <w:rFonts w:ascii="Arial Narrow" w:hAnsi="Arial Narrow"/>
          <w:sz w:val="22"/>
          <w:szCs w:val="22"/>
          <w:lang w:val="en-US"/>
        </w:rPr>
        <w:lastRenderedPageBreak/>
        <w:t>"I think this is an outlier," he said.</w:t>
      </w:r>
    </w:p>
    <w:p w:rsidR="00213DB1" w:rsidRPr="00213DB1" w:rsidRDefault="00213DB1" w:rsidP="00213DB1">
      <w:pPr>
        <w:pStyle w:val="cnnstorypgraphtxt"/>
        <w:spacing w:before="0" w:beforeAutospacing="0" w:after="0" w:afterAutospacing="0"/>
        <w:jc w:val="both"/>
        <w:rPr>
          <w:rFonts w:ascii="Arial Narrow" w:hAnsi="Arial Narrow"/>
          <w:sz w:val="22"/>
          <w:szCs w:val="22"/>
          <w:lang w:val="en-US"/>
        </w:rPr>
      </w:pPr>
      <w:r w:rsidRPr="00213DB1">
        <w:rPr>
          <w:rFonts w:ascii="Arial Narrow" w:hAnsi="Arial Narrow"/>
          <w:sz w:val="22"/>
          <w:szCs w:val="22"/>
          <w:lang w:val="en-US"/>
        </w:rPr>
        <w:t>This is not the first human case of the H10 subtype, as the virus has jumped from birds to humans before, according to the scientific literature. In 2010, two Australians workers processing abattoir tested positive for a subtype of H10 infection, but their cases were considered mild.</w:t>
      </w:r>
    </w:p>
    <w:p w:rsidR="00213DB1" w:rsidRPr="00213DB1" w:rsidRDefault="00213DB1" w:rsidP="00213DB1">
      <w:pPr>
        <w:pStyle w:val="cnnstorypgraphtxt"/>
        <w:spacing w:before="0" w:beforeAutospacing="0" w:after="0" w:afterAutospacing="0"/>
        <w:jc w:val="both"/>
        <w:rPr>
          <w:rFonts w:ascii="Arial Narrow" w:hAnsi="Arial Narrow"/>
          <w:sz w:val="22"/>
          <w:szCs w:val="22"/>
          <w:lang w:val="en-US"/>
        </w:rPr>
      </w:pPr>
      <w:r w:rsidRPr="00213DB1">
        <w:rPr>
          <w:rFonts w:ascii="Arial Narrow" w:hAnsi="Arial Narrow"/>
          <w:sz w:val="22"/>
          <w:szCs w:val="22"/>
          <w:lang w:val="en-US"/>
        </w:rPr>
        <w:t>The H10N8 avian flu virus has been detected in live bird markets in Guangdong Province in China as well as the Dongting Lake wetland, according to previous scientific reports.</w:t>
      </w:r>
    </w:p>
    <w:p w:rsidR="00213DB1" w:rsidRPr="00213DB1" w:rsidRDefault="00213DB1" w:rsidP="00213DB1">
      <w:pPr>
        <w:pStyle w:val="cnnstorypgraphtxt"/>
        <w:spacing w:before="0" w:beforeAutospacing="0" w:after="0" w:afterAutospacing="0"/>
        <w:jc w:val="both"/>
        <w:rPr>
          <w:rFonts w:ascii="Arial Narrow" w:hAnsi="Arial Narrow"/>
          <w:sz w:val="22"/>
          <w:szCs w:val="22"/>
          <w:lang w:val="en-US"/>
        </w:rPr>
      </w:pPr>
      <w:r w:rsidRPr="00213DB1">
        <w:rPr>
          <w:rFonts w:ascii="Arial Narrow" w:hAnsi="Arial Narrow"/>
          <w:sz w:val="22"/>
          <w:szCs w:val="22"/>
          <w:lang w:val="en-US"/>
        </w:rPr>
        <w:t>Poon said the H7N9 virus, with over 100 confirmed cases in China and two in Hong Kong, is "far more serious." That virus, first reported in China in March 2013, is believed to result from exposure to infected poultry.</w:t>
      </w:r>
    </w:p>
    <w:p w:rsidR="00213DB1" w:rsidRPr="00213DB1" w:rsidRDefault="00213DB1" w:rsidP="00213DB1">
      <w:pPr>
        <w:pStyle w:val="cnnstorypgraphtxt"/>
        <w:spacing w:before="0" w:beforeAutospacing="0" w:after="0" w:afterAutospacing="0"/>
        <w:jc w:val="both"/>
        <w:rPr>
          <w:rFonts w:ascii="Arial Narrow" w:hAnsi="Arial Narrow"/>
          <w:sz w:val="22"/>
          <w:szCs w:val="22"/>
          <w:lang w:val="en-US"/>
        </w:rPr>
      </w:pPr>
      <w:r w:rsidRPr="00213DB1">
        <w:rPr>
          <w:rFonts w:ascii="Arial Narrow" w:hAnsi="Arial Narrow"/>
          <w:sz w:val="22"/>
          <w:szCs w:val="22"/>
          <w:lang w:val="en-US"/>
        </w:rPr>
        <w:t>The scope of the disease remains unknown, but has raised concern because most patients with H7N9 have been severely ill and 45 have died.</w:t>
      </w:r>
    </w:p>
    <w:p w:rsidR="00213DB1" w:rsidRPr="00213DB1" w:rsidRDefault="00213DB1" w:rsidP="00213DB1">
      <w:pPr>
        <w:pStyle w:val="cnnstorypgraphtxt"/>
        <w:spacing w:before="0" w:beforeAutospacing="0" w:after="0" w:afterAutospacing="0"/>
        <w:jc w:val="both"/>
        <w:rPr>
          <w:rFonts w:ascii="Arial Narrow" w:hAnsi="Arial Narrow"/>
          <w:b/>
          <w:color w:val="FF0000"/>
          <w:sz w:val="22"/>
          <w:szCs w:val="22"/>
          <w:lang w:val="en-US"/>
        </w:rPr>
      </w:pPr>
      <w:r w:rsidRPr="00213DB1">
        <w:rPr>
          <w:rFonts w:ascii="Arial Narrow" w:hAnsi="Arial Narrow"/>
          <w:b/>
          <w:color w:val="FF0000"/>
          <w:sz w:val="22"/>
          <w:szCs w:val="22"/>
          <w:lang w:val="en-US"/>
        </w:rPr>
        <w:t>According to the World Health Organization, there is no evidence of sustained human-to-human transmission of H7N9.</w:t>
      </w:r>
    </w:p>
    <w:p w:rsidR="00213DB1" w:rsidRPr="00213DB1" w:rsidRDefault="00213DB1" w:rsidP="00213DB1">
      <w:pPr>
        <w:pStyle w:val="cnnstorypgraphtxt"/>
        <w:spacing w:before="0" w:beforeAutospacing="0" w:after="0" w:afterAutospacing="0"/>
        <w:jc w:val="both"/>
        <w:rPr>
          <w:lang w:val="en-US"/>
        </w:rPr>
      </w:pPr>
      <w:r w:rsidRPr="00213DB1">
        <w:rPr>
          <w:rFonts w:ascii="Arial Narrow" w:hAnsi="Arial Narrow"/>
          <w:sz w:val="22"/>
          <w:szCs w:val="22"/>
          <w:lang w:val="en-US"/>
        </w:rPr>
        <w:t>Health authorities recommend washing hands, covering nose and mouth when coughing and sneezing. Hong Kong health authorities warned travelers against visiting live poultry markets and to avoid direct contact with poultry, birds and their droppings.</w:t>
      </w:r>
    </w:p>
    <w:p w:rsidR="00213DB1" w:rsidRDefault="00213DB1" w:rsidP="00FB0320">
      <w:pPr>
        <w:jc w:val="both"/>
        <w:outlineLvl w:val="1"/>
        <w:rPr>
          <w:rFonts w:ascii="Arial Black" w:eastAsia="Times New Roman" w:hAnsi="Arial Black" w:cs="Times New Roman"/>
          <w:b/>
          <w:bCs/>
          <w:color w:val="800000"/>
          <w:sz w:val="24"/>
          <w:lang w:val="en-US" w:eastAsia="el-GR"/>
        </w:rPr>
        <w:sectPr w:rsidR="00213DB1" w:rsidSect="00213DB1">
          <w:type w:val="continuous"/>
          <w:pgSz w:w="11906" w:h="16838"/>
          <w:pgMar w:top="1440" w:right="1800" w:bottom="1440" w:left="1800" w:header="708" w:footer="708" w:gutter="0"/>
          <w:cols w:num="2" w:space="708"/>
          <w:docGrid w:linePitch="360"/>
        </w:sectPr>
      </w:pPr>
    </w:p>
    <w:p w:rsidR="002256B8" w:rsidRDefault="002256B8" w:rsidP="00FB0320">
      <w:pPr>
        <w:jc w:val="both"/>
        <w:outlineLvl w:val="1"/>
        <w:rPr>
          <w:rFonts w:ascii="Arial Black" w:eastAsia="Times New Roman" w:hAnsi="Arial Black" w:cs="Times New Roman"/>
          <w:b/>
          <w:bCs/>
          <w:color w:val="800000"/>
          <w:sz w:val="24"/>
          <w:lang w:val="en-US" w:eastAsia="el-GR"/>
        </w:rPr>
      </w:pPr>
    </w:p>
    <w:p w:rsidR="00E1440E" w:rsidRPr="00E1440E" w:rsidRDefault="00E1440E" w:rsidP="00E1440E">
      <w:pPr>
        <w:pStyle w:val="1"/>
        <w:spacing w:before="0"/>
        <w:jc w:val="both"/>
        <w:rPr>
          <w:rFonts w:ascii="Arial Black" w:hAnsi="Arial Black"/>
          <w:color w:val="800000"/>
          <w:sz w:val="24"/>
          <w:szCs w:val="22"/>
          <w:lang w:val="en-US"/>
        </w:rPr>
      </w:pPr>
      <w:r w:rsidRPr="00E1440E">
        <w:rPr>
          <w:rFonts w:ascii="Arial Black" w:hAnsi="Arial Black"/>
          <w:color w:val="800000"/>
          <w:sz w:val="24"/>
          <w:szCs w:val="22"/>
          <w:lang w:val="en-US"/>
        </w:rPr>
        <w:lastRenderedPageBreak/>
        <w:t xml:space="preserve">Bioterrorism concerns keep genetic code for new strain of botulism under wraps </w:t>
      </w:r>
    </w:p>
    <w:p w:rsidR="00E1440E" w:rsidRPr="00E1440E" w:rsidRDefault="00E1440E" w:rsidP="00E1440E">
      <w:pPr>
        <w:pStyle w:val="secondary"/>
        <w:spacing w:before="0" w:beforeAutospacing="0" w:after="0" w:afterAutospacing="0"/>
        <w:jc w:val="both"/>
        <w:rPr>
          <w:rFonts w:ascii="Arial Narrow" w:hAnsi="Arial Narrow"/>
          <w:sz w:val="22"/>
          <w:szCs w:val="22"/>
          <w:lang w:val="en-US"/>
        </w:rPr>
      </w:pPr>
      <w:r w:rsidRPr="00E1440E">
        <w:rPr>
          <w:rStyle w:val="a4"/>
          <w:rFonts w:ascii="Arial Narrow" w:hAnsi="Arial Narrow"/>
          <w:b w:val="0"/>
          <w:sz w:val="22"/>
          <w:szCs w:val="22"/>
          <w:lang w:val="en-US"/>
        </w:rPr>
        <w:t>Source:</w:t>
      </w:r>
      <w:r w:rsidRPr="00E1440E">
        <w:rPr>
          <w:rFonts w:ascii="Arial Narrow" w:hAnsi="Arial Narrow"/>
          <w:b/>
          <w:sz w:val="22"/>
          <w:szCs w:val="22"/>
          <w:lang w:val="en-US"/>
        </w:rPr>
        <w:t xml:space="preserve"> </w:t>
      </w:r>
      <w:r w:rsidRPr="00E1440E">
        <w:rPr>
          <w:rStyle w:val="a4"/>
          <w:rFonts w:ascii="Arial Narrow" w:hAnsi="Arial Narrow"/>
          <w:b w:val="0"/>
          <w:sz w:val="22"/>
          <w:szCs w:val="22"/>
          <w:lang w:val="en-US"/>
        </w:rPr>
        <w:t>http://www.securityinfowatch.com/news/11283528/bioterrorism-concerns-keep-genetic-code-for-new-strain-of-botulism-under-wraps</w:t>
      </w:r>
    </w:p>
    <w:p w:rsidR="00E1440E" w:rsidRDefault="00E1440E" w:rsidP="00E1440E">
      <w:pPr>
        <w:pStyle w:val="Web"/>
        <w:spacing w:before="0" w:beforeAutospacing="0" w:after="0" w:afterAutospacing="0"/>
        <w:jc w:val="both"/>
        <w:rPr>
          <w:rFonts w:ascii="Arial Narrow" w:hAnsi="Arial Narrow"/>
          <w:sz w:val="22"/>
          <w:szCs w:val="22"/>
          <w:lang w:val="en-US"/>
        </w:rPr>
      </w:pPr>
    </w:p>
    <w:p w:rsidR="00E1440E" w:rsidRDefault="00E1440E" w:rsidP="00E1440E">
      <w:pPr>
        <w:pStyle w:val="Web"/>
        <w:spacing w:before="0" w:beforeAutospacing="0" w:after="0" w:afterAutospacing="0"/>
        <w:jc w:val="both"/>
        <w:rPr>
          <w:rFonts w:ascii="Arial Narrow" w:hAnsi="Arial Narrow"/>
          <w:sz w:val="22"/>
          <w:szCs w:val="22"/>
          <w:lang w:val="en-US"/>
        </w:rPr>
        <w:sectPr w:rsidR="00E1440E" w:rsidSect="002C67ED">
          <w:type w:val="continuous"/>
          <w:pgSz w:w="11906" w:h="16838"/>
          <w:pgMar w:top="1440" w:right="1800" w:bottom="1440" w:left="1800" w:header="708" w:footer="708" w:gutter="0"/>
          <w:cols w:space="708"/>
          <w:docGrid w:linePitch="360"/>
        </w:sectPr>
      </w:pPr>
    </w:p>
    <w:p w:rsidR="00E1440E" w:rsidRPr="00E1440E" w:rsidRDefault="00E1440E" w:rsidP="00E1440E">
      <w:pPr>
        <w:pStyle w:val="Web"/>
        <w:spacing w:before="0" w:beforeAutospacing="0" w:after="0" w:afterAutospacing="0"/>
        <w:jc w:val="both"/>
        <w:rPr>
          <w:rFonts w:ascii="Arial Narrow" w:hAnsi="Arial Narrow"/>
          <w:sz w:val="22"/>
          <w:szCs w:val="22"/>
          <w:lang w:val="en-US"/>
        </w:rPr>
      </w:pPr>
      <w:r w:rsidRPr="00E1440E">
        <w:rPr>
          <w:rFonts w:ascii="Arial Narrow" w:hAnsi="Arial Narrow"/>
          <w:sz w:val="22"/>
          <w:szCs w:val="22"/>
          <w:lang w:val="en-US"/>
        </w:rPr>
        <w:lastRenderedPageBreak/>
        <w:t>The discovery of a new strain of botulism -- the first in 40 years -- has spurred bioterrorism concerns among state health officials, who have removed the deadly toxin's genetic sequencing information from recently published research, a move that some scientists find alarming.</w:t>
      </w:r>
    </w:p>
    <w:p w:rsidR="00E1440E" w:rsidRPr="00E1440E" w:rsidRDefault="00E1440E" w:rsidP="00E1440E">
      <w:pPr>
        <w:pStyle w:val="Web"/>
        <w:spacing w:before="0" w:beforeAutospacing="0" w:after="0" w:afterAutospacing="0"/>
        <w:jc w:val="both"/>
        <w:rPr>
          <w:rFonts w:ascii="Arial Narrow" w:hAnsi="Arial Narrow"/>
          <w:sz w:val="22"/>
          <w:szCs w:val="22"/>
          <w:lang w:val="en-US"/>
        </w:rPr>
      </w:pPr>
      <w:r w:rsidRPr="00E1440E">
        <w:rPr>
          <w:rFonts w:ascii="Arial Narrow" w:hAnsi="Arial Narrow"/>
          <w:b/>
          <w:color w:val="FF0000"/>
          <w:sz w:val="22"/>
          <w:szCs w:val="22"/>
          <w:lang w:val="en-US"/>
        </w:rPr>
        <w:t>The new toxin, Clostridium botulinum, was discovered in California this year by the state Department of Public Health.</w:t>
      </w:r>
      <w:r w:rsidRPr="00E1440E">
        <w:rPr>
          <w:rFonts w:ascii="Arial Narrow" w:hAnsi="Arial Narrow"/>
          <w:sz w:val="22"/>
          <w:szCs w:val="22"/>
          <w:lang w:val="en-US"/>
        </w:rPr>
        <w:t xml:space="preserve"> An infant who contracted the illness survived, although the state health department has not said when or where the baby was examined or treated.</w:t>
      </w:r>
    </w:p>
    <w:p w:rsidR="00E1440E" w:rsidRPr="00E1440E" w:rsidRDefault="00E1440E" w:rsidP="00E1440E">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725824" behindDoc="1" locked="0" layoutInCell="1" allowOverlap="1">
            <wp:simplePos x="0" y="0"/>
            <wp:positionH relativeFrom="column">
              <wp:posOffset>19050</wp:posOffset>
            </wp:positionH>
            <wp:positionV relativeFrom="paragraph">
              <wp:posOffset>481965</wp:posOffset>
            </wp:positionV>
            <wp:extent cx="3705225" cy="2501265"/>
            <wp:effectExtent l="19050" t="0" r="9525" b="0"/>
            <wp:wrapTight wrapText="bothSides">
              <wp:wrapPolygon edited="0">
                <wp:start x="-111" y="0"/>
                <wp:lineTo x="-111" y="21386"/>
                <wp:lineTo x="21656" y="21386"/>
                <wp:lineTo x="21656" y="0"/>
                <wp:lineTo x="-111" y="0"/>
              </wp:wrapPolygon>
            </wp:wrapTight>
            <wp:docPr id="58" name="Εικόνα 3" descr="Map template taken from http://www.mhi-inc.com/search.htm and edited by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p template taken from http://www.mhi-inc.com/search.htm and edited by me."/>
                    <pic:cNvPicPr>
                      <a:picLocks noChangeAspect="1" noChangeArrowheads="1"/>
                    </pic:cNvPicPr>
                  </pic:nvPicPr>
                  <pic:blipFill>
                    <a:blip r:embed="rId133" cstate="print"/>
                    <a:srcRect/>
                    <a:stretch>
                      <a:fillRect/>
                    </a:stretch>
                  </pic:blipFill>
                  <pic:spPr bwMode="auto">
                    <a:xfrm>
                      <a:off x="0" y="0"/>
                      <a:ext cx="3705225" cy="2501265"/>
                    </a:xfrm>
                    <a:prstGeom prst="rect">
                      <a:avLst/>
                    </a:prstGeom>
                    <a:noFill/>
                    <a:ln w="9525">
                      <a:noFill/>
                      <a:miter lim="800000"/>
                      <a:headEnd/>
                      <a:tailEnd/>
                    </a:ln>
                  </pic:spPr>
                </pic:pic>
              </a:graphicData>
            </a:graphic>
          </wp:anchor>
        </w:drawing>
      </w:r>
      <w:r w:rsidRPr="00E1440E">
        <w:rPr>
          <w:rFonts w:ascii="Arial Narrow" w:hAnsi="Arial Narrow"/>
          <w:sz w:val="22"/>
          <w:szCs w:val="22"/>
          <w:lang w:val="en-US"/>
        </w:rPr>
        <w:t xml:space="preserve">While the agency's findings appeared in the Journal of Infectious Diseases in October, the genetic sequence that makes up the botulism toxin </w:t>
      </w:r>
      <w:r w:rsidRPr="00E1440E">
        <w:rPr>
          <w:rFonts w:ascii="Arial Narrow" w:hAnsi="Arial Narrow"/>
          <w:b/>
          <w:sz w:val="22"/>
          <w:szCs w:val="22"/>
          <w:u w:val="single"/>
          <w:lang w:val="en-US"/>
        </w:rPr>
        <w:t>was not included</w:t>
      </w:r>
      <w:r w:rsidRPr="00E1440E">
        <w:rPr>
          <w:rFonts w:ascii="Arial Narrow" w:hAnsi="Arial Narrow"/>
          <w:sz w:val="22"/>
          <w:szCs w:val="22"/>
          <w:lang w:val="en-US"/>
        </w:rPr>
        <w:t xml:space="preserve"> in the report.</w:t>
      </w:r>
    </w:p>
    <w:p w:rsidR="00E1440E" w:rsidRPr="00E1440E" w:rsidRDefault="00E1440E" w:rsidP="00E1440E">
      <w:pPr>
        <w:pStyle w:val="Web"/>
        <w:spacing w:before="0" w:beforeAutospacing="0" w:after="0" w:afterAutospacing="0"/>
        <w:jc w:val="both"/>
        <w:rPr>
          <w:rFonts w:ascii="Arial Narrow" w:hAnsi="Arial Narrow"/>
          <w:sz w:val="22"/>
          <w:szCs w:val="22"/>
          <w:lang w:val="en-US"/>
        </w:rPr>
      </w:pPr>
      <w:r w:rsidRPr="00E1440E">
        <w:rPr>
          <w:rFonts w:ascii="Arial Narrow" w:hAnsi="Arial Narrow"/>
          <w:sz w:val="22"/>
          <w:szCs w:val="22"/>
          <w:lang w:val="en-US"/>
        </w:rPr>
        <w:t>Removal of the information has spawned concern among scientists who regard access to all scientific research findings as sacrosanct. The issue is reminiscent of a January 2012 controversy over a federal advisory board's call for scientific research into avian flu, known as H5N1, to be kept under wraps so it could not be exploited by a rogue state or bioterrorist group. The research eventually was published in scientific journals several months later.</w:t>
      </w:r>
    </w:p>
    <w:p w:rsidR="00E1440E" w:rsidRPr="00E1440E" w:rsidRDefault="00E1440E" w:rsidP="00E1440E">
      <w:pPr>
        <w:pStyle w:val="Web"/>
        <w:spacing w:before="0" w:beforeAutospacing="0" w:after="0" w:afterAutospacing="0"/>
        <w:jc w:val="both"/>
        <w:rPr>
          <w:rFonts w:ascii="Arial Narrow" w:hAnsi="Arial Narrow"/>
          <w:sz w:val="22"/>
          <w:szCs w:val="22"/>
          <w:lang w:val="en-US"/>
        </w:rPr>
      </w:pPr>
      <w:r w:rsidRPr="00E1440E">
        <w:rPr>
          <w:rFonts w:ascii="Arial Narrow" w:hAnsi="Arial Narrow"/>
          <w:sz w:val="22"/>
          <w:szCs w:val="22"/>
          <w:lang w:val="en-US"/>
        </w:rPr>
        <w:t xml:space="preserve">The decision to withhold the newly discovered botulism gene sequence came after scientists consulted with federal agencies such as the Department of Homeland Security, the Department of Defense, the Department of Justice, and the Office of the Director of </w:t>
      </w:r>
      <w:r w:rsidRPr="00E1440E">
        <w:rPr>
          <w:rFonts w:ascii="Arial Narrow" w:hAnsi="Arial Narrow"/>
          <w:sz w:val="22"/>
          <w:szCs w:val="22"/>
          <w:lang w:val="en-US"/>
        </w:rPr>
        <w:lastRenderedPageBreak/>
        <w:t>National Intelligence, said Stephen Arnon, lead researcher of the paper and chief of the Infant Botulism Treatment and Prevention program at the state Department of Public Health.</w:t>
      </w:r>
    </w:p>
    <w:p w:rsidR="00E1440E" w:rsidRPr="00E1440E" w:rsidRDefault="00E1440E" w:rsidP="00E1440E">
      <w:pPr>
        <w:pStyle w:val="Web"/>
        <w:spacing w:before="0" w:beforeAutospacing="0" w:after="0" w:afterAutospacing="0"/>
        <w:jc w:val="both"/>
        <w:rPr>
          <w:rFonts w:ascii="Arial Narrow" w:hAnsi="Arial Narrow"/>
          <w:sz w:val="22"/>
          <w:szCs w:val="22"/>
          <w:lang w:val="en-US"/>
        </w:rPr>
      </w:pPr>
      <w:r w:rsidRPr="00E1440E">
        <w:rPr>
          <w:rFonts w:ascii="Arial Narrow" w:hAnsi="Arial Narrow"/>
          <w:sz w:val="22"/>
          <w:szCs w:val="22"/>
          <w:lang w:val="en-US"/>
        </w:rPr>
        <w:t>Central to the department's decision is the fact that no antitoxin exists to treat an accidental or premeditated outbreak of the toxin. It takes roughly one to two years to develop an antitoxin.</w:t>
      </w:r>
    </w:p>
    <w:p w:rsidR="00E1440E" w:rsidRDefault="00E1440E" w:rsidP="00E1440E">
      <w:pPr>
        <w:pStyle w:val="Web"/>
        <w:spacing w:before="0" w:beforeAutospacing="0" w:after="0" w:afterAutospacing="0"/>
        <w:jc w:val="both"/>
        <w:rPr>
          <w:rFonts w:ascii="Arial Narrow" w:hAnsi="Arial Narrow"/>
          <w:sz w:val="22"/>
          <w:szCs w:val="22"/>
          <w:lang w:val="en-US"/>
        </w:rPr>
      </w:pPr>
      <w:r w:rsidRPr="00E1440E">
        <w:rPr>
          <w:rFonts w:ascii="Arial Narrow" w:hAnsi="Arial Narrow"/>
          <w:b/>
          <w:color w:val="FF0000"/>
          <w:sz w:val="22"/>
          <w:szCs w:val="22"/>
          <w:lang w:val="en-US"/>
        </w:rPr>
        <w:t>The fear among some is that gene sequence information gleaned from published research could be used to develop a bioweapon that can be spread as an aerosol, resulting in many fatalities.</w:t>
      </w:r>
      <w:r w:rsidRPr="00E1440E">
        <w:rPr>
          <w:rFonts w:ascii="Arial Narrow" w:hAnsi="Arial Narrow"/>
          <w:sz w:val="22"/>
          <w:szCs w:val="22"/>
          <w:lang w:val="en-US"/>
        </w:rPr>
        <w:t xml:space="preserve"> Recent advances in technology have made it possible to reproduce such toxins, said David Relman, professor of medicine and microbiology at the Stanford University School of Medicine.</w:t>
      </w:r>
    </w:p>
    <w:p w:rsidR="00FC00DB" w:rsidRDefault="00FC00DB" w:rsidP="00E1440E">
      <w:pPr>
        <w:pStyle w:val="Web"/>
        <w:spacing w:before="0" w:beforeAutospacing="0" w:after="0" w:afterAutospacing="0"/>
        <w:jc w:val="both"/>
        <w:rPr>
          <w:rFonts w:ascii="Arial Narrow" w:hAnsi="Arial Narrow"/>
          <w:sz w:val="22"/>
          <w:szCs w:val="22"/>
          <w:lang w:val="en-US"/>
        </w:rPr>
      </w:pPr>
    </w:p>
    <w:p w:rsidR="00FC00DB" w:rsidRPr="00FC00DB" w:rsidRDefault="00FC00DB" w:rsidP="00E1440E">
      <w:pPr>
        <w:pStyle w:val="Web"/>
        <w:spacing w:before="0" w:beforeAutospacing="0" w:after="0" w:afterAutospacing="0"/>
        <w:jc w:val="both"/>
        <w:rPr>
          <w:color w:val="0000FF"/>
          <w:sz w:val="20"/>
          <w:szCs w:val="22"/>
          <w:lang w:val="en-US"/>
        </w:rPr>
      </w:pPr>
      <w:r w:rsidRPr="00FC00DB">
        <w:rPr>
          <w:color w:val="0000FF"/>
          <w:sz w:val="20"/>
          <w:szCs w:val="22"/>
          <w:lang w:val="en-US"/>
        </w:rPr>
        <w:t>Habitat</w:t>
      </w:r>
    </w:p>
    <w:p w:rsidR="00FC00DB" w:rsidRPr="00E1440E" w:rsidRDefault="00FC00DB" w:rsidP="00E1440E">
      <w:pPr>
        <w:pStyle w:val="Web"/>
        <w:spacing w:before="0" w:beforeAutospacing="0" w:after="0" w:afterAutospacing="0"/>
        <w:jc w:val="both"/>
        <w:rPr>
          <w:rFonts w:ascii="Arial Narrow" w:hAnsi="Arial Narrow"/>
          <w:sz w:val="22"/>
          <w:szCs w:val="22"/>
          <w:lang w:val="en-US"/>
        </w:rPr>
      </w:pPr>
    </w:p>
    <w:p w:rsidR="00E1440E" w:rsidRPr="00E1440E" w:rsidRDefault="00E1440E" w:rsidP="00E1440E">
      <w:pPr>
        <w:pStyle w:val="Web"/>
        <w:spacing w:before="0" w:beforeAutospacing="0" w:after="0" w:afterAutospacing="0"/>
        <w:jc w:val="both"/>
        <w:rPr>
          <w:rFonts w:ascii="Arial Narrow" w:hAnsi="Arial Narrow"/>
          <w:sz w:val="22"/>
          <w:szCs w:val="22"/>
          <w:lang w:val="en-US"/>
        </w:rPr>
      </w:pPr>
      <w:r w:rsidRPr="00E1440E">
        <w:rPr>
          <w:rFonts w:ascii="Arial Narrow" w:hAnsi="Arial Narrow"/>
          <w:sz w:val="22"/>
          <w:szCs w:val="22"/>
          <w:lang w:val="en-US"/>
        </w:rPr>
        <w:t>"There is certainly more awareness of the possibility of doing harm -- not only of the means and capability of doing harm -- but also the fact that there seems to be more people who voice that kind of perspective and intention," said Relman.</w:t>
      </w:r>
    </w:p>
    <w:p w:rsidR="00E1440E" w:rsidRPr="00E1440E" w:rsidRDefault="00E1440E" w:rsidP="00E1440E">
      <w:pPr>
        <w:pStyle w:val="Web"/>
        <w:spacing w:before="0" w:beforeAutospacing="0" w:after="0" w:afterAutospacing="0"/>
        <w:jc w:val="both"/>
        <w:rPr>
          <w:rFonts w:ascii="Arial Narrow" w:hAnsi="Arial Narrow"/>
          <w:sz w:val="22"/>
          <w:szCs w:val="22"/>
          <w:lang w:val="en-US"/>
        </w:rPr>
      </w:pPr>
      <w:r w:rsidRPr="00E1440E">
        <w:rPr>
          <w:rFonts w:ascii="Arial Narrow" w:hAnsi="Arial Narrow"/>
          <w:sz w:val="22"/>
          <w:szCs w:val="22"/>
          <w:lang w:val="en-US"/>
        </w:rPr>
        <w:t>Cloning a toxin would have been a fairly involved undertaking in 1970, whereas it is not so now, Relman said.</w:t>
      </w:r>
    </w:p>
    <w:p w:rsidR="00E1440E" w:rsidRPr="00E1440E" w:rsidRDefault="00E1440E" w:rsidP="00E1440E">
      <w:pPr>
        <w:pStyle w:val="Web"/>
        <w:spacing w:before="0" w:beforeAutospacing="0" w:after="0" w:afterAutospacing="0"/>
        <w:jc w:val="both"/>
        <w:rPr>
          <w:rFonts w:ascii="Arial Narrow" w:hAnsi="Arial Narrow"/>
          <w:sz w:val="22"/>
          <w:szCs w:val="22"/>
          <w:lang w:val="en-US"/>
        </w:rPr>
      </w:pPr>
      <w:r w:rsidRPr="00E1440E">
        <w:rPr>
          <w:rFonts w:ascii="Arial Narrow" w:hAnsi="Arial Narrow"/>
          <w:sz w:val="22"/>
          <w:szCs w:val="22"/>
          <w:lang w:val="en-US"/>
        </w:rPr>
        <w:t>"The recommendations from the federal government were clear on the potential risks of publishing the gene sequence," said Arnon. "There was agreement among all involved in the discussions that it would be possible to publish this information to achieve the scientific and public health benefits of sharing the finding while safeguarding national security."</w:t>
      </w:r>
    </w:p>
    <w:p w:rsidR="00E1440E" w:rsidRPr="00E1440E" w:rsidRDefault="00E1440E" w:rsidP="00E1440E">
      <w:pPr>
        <w:pStyle w:val="Web"/>
        <w:spacing w:before="0" w:beforeAutospacing="0" w:after="0" w:afterAutospacing="0"/>
        <w:jc w:val="both"/>
        <w:rPr>
          <w:rFonts w:ascii="Arial Narrow" w:hAnsi="Arial Narrow"/>
          <w:sz w:val="22"/>
          <w:szCs w:val="22"/>
          <w:lang w:val="en-US"/>
        </w:rPr>
      </w:pPr>
      <w:r w:rsidRPr="00E1440E">
        <w:rPr>
          <w:rFonts w:ascii="Arial Narrow" w:hAnsi="Arial Narrow"/>
          <w:sz w:val="22"/>
          <w:szCs w:val="22"/>
          <w:lang w:val="en-US"/>
        </w:rPr>
        <w:t xml:space="preserve">Identifying a new botulism toxin is a difficult process that requires specialized laboratories. The state Department of Public Health is one of the few agencies charged nationally with the development of antitoxins for </w:t>
      </w:r>
      <w:r w:rsidRPr="00E1440E">
        <w:rPr>
          <w:rFonts w:ascii="Arial Narrow" w:hAnsi="Arial Narrow"/>
          <w:sz w:val="22"/>
          <w:szCs w:val="22"/>
          <w:lang w:val="en-US"/>
        </w:rPr>
        <w:lastRenderedPageBreak/>
        <w:t>botulism strains. There are now eight.</w:t>
      </w:r>
    </w:p>
    <w:p w:rsidR="00FC00DB" w:rsidRPr="00FC00DB" w:rsidRDefault="00FC00DB" w:rsidP="00E1440E">
      <w:pPr>
        <w:pStyle w:val="Web"/>
        <w:spacing w:before="0" w:beforeAutospacing="0" w:after="0" w:afterAutospacing="0"/>
        <w:jc w:val="both"/>
        <w:rPr>
          <w:color w:val="0000FF"/>
          <w:sz w:val="20"/>
          <w:szCs w:val="22"/>
          <w:lang w:val="en-US"/>
        </w:rPr>
      </w:pPr>
      <w:r w:rsidRPr="00FC00DB">
        <w:rPr>
          <w:noProof/>
          <w:color w:val="0000FF"/>
          <w:sz w:val="20"/>
          <w:szCs w:val="22"/>
        </w:rPr>
        <w:drawing>
          <wp:anchor distT="0" distB="0" distL="114300" distR="114300" simplePos="0" relativeHeight="251726848" behindDoc="1" locked="0" layoutInCell="1" allowOverlap="1">
            <wp:simplePos x="0" y="0"/>
            <wp:positionH relativeFrom="column">
              <wp:posOffset>19050</wp:posOffset>
            </wp:positionH>
            <wp:positionV relativeFrom="paragraph">
              <wp:posOffset>68580</wp:posOffset>
            </wp:positionV>
            <wp:extent cx="5257800" cy="6162675"/>
            <wp:effectExtent l="38100" t="19050" r="19050" b="28575"/>
            <wp:wrapTight wrapText="bothSides">
              <wp:wrapPolygon edited="0">
                <wp:start x="-157" y="-67"/>
                <wp:lineTo x="-157" y="21700"/>
                <wp:lineTo x="21678" y="21700"/>
                <wp:lineTo x="21678" y="-67"/>
                <wp:lineTo x="-157" y="-67"/>
              </wp:wrapPolygon>
            </wp:wrapTight>
            <wp:docPr id="59" name="Εικόνα 6" descr="Phylogenetic tree of Bac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ylogenetic tree of Bacteria"/>
                    <pic:cNvPicPr>
                      <a:picLocks noChangeAspect="1" noChangeArrowheads="1"/>
                    </pic:cNvPicPr>
                  </pic:nvPicPr>
                  <pic:blipFill>
                    <a:blip r:embed="rId134" cstate="print"/>
                    <a:srcRect/>
                    <a:stretch>
                      <a:fillRect/>
                    </a:stretch>
                  </pic:blipFill>
                  <pic:spPr bwMode="auto">
                    <a:xfrm>
                      <a:off x="0" y="0"/>
                      <a:ext cx="5257800" cy="6162675"/>
                    </a:xfrm>
                    <a:prstGeom prst="rect">
                      <a:avLst/>
                    </a:prstGeom>
                    <a:noFill/>
                    <a:ln w="9525">
                      <a:solidFill>
                        <a:schemeClr val="bg2">
                          <a:lumMod val="50000"/>
                        </a:schemeClr>
                      </a:solidFill>
                      <a:miter lim="800000"/>
                      <a:headEnd/>
                      <a:tailEnd/>
                    </a:ln>
                  </pic:spPr>
                </pic:pic>
              </a:graphicData>
            </a:graphic>
          </wp:anchor>
        </w:drawing>
      </w:r>
      <w:r w:rsidRPr="00FC00DB">
        <w:rPr>
          <w:color w:val="0000FF"/>
          <w:sz w:val="20"/>
          <w:szCs w:val="22"/>
          <w:lang w:val="en-US"/>
        </w:rPr>
        <w:t>Phylogenetic tree</w:t>
      </w:r>
    </w:p>
    <w:p w:rsidR="00FC00DB" w:rsidRDefault="00FC00DB" w:rsidP="00E1440E">
      <w:pPr>
        <w:pStyle w:val="Web"/>
        <w:spacing w:before="0" w:beforeAutospacing="0" w:after="0" w:afterAutospacing="0"/>
        <w:jc w:val="both"/>
        <w:rPr>
          <w:rFonts w:ascii="Arial Narrow" w:hAnsi="Arial Narrow"/>
          <w:sz w:val="22"/>
          <w:szCs w:val="22"/>
          <w:lang w:val="en-US"/>
        </w:rPr>
      </w:pPr>
    </w:p>
    <w:p w:rsidR="00E1440E" w:rsidRPr="00E1440E" w:rsidRDefault="00E1440E" w:rsidP="00E1440E">
      <w:pPr>
        <w:pStyle w:val="Web"/>
        <w:spacing w:before="0" w:beforeAutospacing="0" w:after="0" w:afterAutospacing="0"/>
        <w:jc w:val="both"/>
        <w:rPr>
          <w:rFonts w:ascii="Arial Narrow" w:hAnsi="Arial Narrow"/>
          <w:sz w:val="22"/>
          <w:szCs w:val="22"/>
          <w:lang w:val="en-US"/>
        </w:rPr>
      </w:pPr>
      <w:r w:rsidRPr="00E1440E">
        <w:rPr>
          <w:rFonts w:ascii="Arial Narrow" w:hAnsi="Arial Narrow"/>
          <w:sz w:val="22"/>
          <w:szCs w:val="22"/>
          <w:lang w:val="en-US"/>
        </w:rPr>
        <w:t>Arnon said it's possible the new toxin has caused others to become ill but wasn't recognized as the new botulism strain. Clostridium botulinum is part of a family tree of bacteria that produces a wide range of toxins. This particular toxin is considered deadly -- inhaling just a minute amount of it would prove fatal to an adult.</w:t>
      </w:r>
    </w:p>
    <w:p w:rsidR="00E1440E" w:rsidRPr="00E1440E" w:rsidRDefault="00E1440E" w:rsidP="00E1440E">
      <w:pPr>
        <w:pStyle w:val="Web"/>
        <w:spacing w:before="0" w:beforeAutospacing="0" w:after="0" w:afterAutospacing="0"/>
        <w:jc w:val="both"/>
        <w:rPr>
          <w:rFonts w:ascii="Arial Narrow" w:hAnsi="Arial Narrow"/>
          <w:sz w:val="22"/>
          <w:szCs w:val="22"/>
          <w:lang w:val="en-US"/>
        </w:rPr>
      </w:pPr>
      <w:r w:rsidRPr="00E1440E">
        <w:rPr>
          <w:rFonts w:ascii="Arial Narrow" w:hAnsi="Arial Narrow"/>
          <w:sz w:val="22"/>
          <w:szCs w:val="22"/>
          <w:lang w:val="en-US"/>
        </w:rPr>
        <w:t>Research papers on the discovery of deadly toxins are not rare. When they are published, the gene sequencing information has been included. The information is a key tool for scientists who are researching such toxins and ways to counteract them in lab animals and humans.</w:t>
      </w:r>
    </w:p>
    <w:p w:rsidR="00E1440E" w:rsidRPr="00E1440E" w:rsidRDefault="00E1440E" w:rsidP="00E1440E">
      <w:pPr>
        <w:pStyle w:val="Web"/>
        <w:spacing w:before="0" w:beforeAutospacing="0" w:after="0" w:afterAutospacing="0"/>
        <w:jc w:val="both"/>
        <w:rPr>
          <w:rFonts w:ascii="Arial Narrow" w:hAnsi="Arial Narrow"/>
          <w:sz w:val="22"/>
          <w:szCs w:val="22"/>
          <w:lang w:val="en-US"/>
        </w:rPr>
      </w:pPr>
      <w:r w:rsidRPr="00E1440E">
        <w:rPr>
          <w:rFonts w:ascii="Arial Narrow" w:hAnsi="Arial Narrow"/>
          <w:sz w:val="22"/>
          <w:szCs w:val="22"/>
          <w:lang w:val="en-US"/>
        </w:rPr>
        <w:t>"This is pretty unusual -- for them to flag something like this and have some internal review and discussions with the powers that be and decide to black out the section of the genome corresponding to that toxin," said Jonathan Eisen, a microbiology professor at UC Davis and an investigator with the federal Department of Energy's Joint Genome Institute.</w:t>
      </w:r>
    </w:p>
    <w:p w:rsidR="00E1440E" w:rsidRPr="00E1440E" w:rsidRDefault="00E1440E" w:rsidP="00E1440E">
      <w:pPr>
        <w:pStyle w:val="Web"/>
        <w:spacing w:before="0" w:beforeAutospacing="0" w:after="0" w:afterAutospacing="0"/>
        <w:jc w:val="both"/>
        <w:rPr>
          <w:rFonts w:ascii="Arial Narrow" w:hAnsi="Arial Narrow"/>
          <w:sz w:val="22"/>
          <w:szCs w:val="22"/>
          <w:lang w:val="en-US"/>
        </w:rPr>
      </w:pPr>
      <w:r w:rsidRPr="00E1440E">
        <w:rPr>
          <w:rFonts w:ascii="Arial Narrow" w:hAnsi="Arial Narrow"/>
          <w:sz w:val="22"/>
          <w:szCs w:val="22"/>
          <w:lang w:val="en-US"/>
        </w:rPr>
        <w:t xml:space="preserve">Before taking his post at UC Davis, while at the Institute for Genomic Research, Eisen worked on genome sequencing of anthrax </w:t>
      </w:r>
      <w:r w:rsidRPr="00E1440E">
        <w:rPr>
          <w:rFonts w:ascii="Arial Narrow" w:hAnsi="Arial Narrow"/>
          <w:sz w:val="22"/>
          <w:szCs w:val="22"/>
          <w:lang w:val="en-US"/>
        </w:rPr>
        <w:lastRenderedPageBreak/>
        <w:t>placed in letters that killed or sickened 22 individuals in 2001.</w:t>
      </w:r>
    </w:p>
    <w:p w:rsidR="00E1440E" w:rsidRPr="00E1440E" w:rsidRDefault="00E1440E" w:rsidP="00E1440E">
      <w:pPr>
        <w:pStyle w:val="Web"/>
        <w:spacing w:before="0" w:beforeAutospacing="0" w:after="0" w:afterAutospacing="0"/>
        <w:jc w:val="both"/>
        <w:rPr>
          <w:rFonts w:ascii="Arial Narrow" w:hAnsi="Arial Narrow"/>
          <w:sz w:val="22"/>
          <w:szCs w:val="22"/>
          <w:lang w:val="en-US"/>
        </w:rPr>
      </w:pPr>
      <w:r w:rsidRPr="00E1440E">
        <w:rPr>
          <w:rFonts w:ascii="Arial Narrow" w:hAnsi="Arial Narrow"/>
          <w:sz w:val="22"/>
          <w:szCs w:val="22"/>
          <w:lang w:val="en-US"/>
        </w:rPr>
        <w:t>"We had many, many discussions about whether one should publish the genome data. In general, all the conclusions were that it was better to publish the data," said Eisen. "As a scientist, if something is published, you want to be able to see everything. You want to see their method. People should have access to all the different data ... in order to reassess for yourself whether or not you agree with their conclusions. That is the general practice of science."</w:t>
      </w:r>
    </w:p>
    <w:p w:rsidR="00E1440E" w:rsidRPr="00E1440E" w:rsidRDefault="00E1440E" w:rsidP="00E1440E">
      <w:pPr>
        <w:pStyle w:val="Web"/>
        <w:spacing w:before="0" w:beforeAutospacing="0" w:after="0" w:afterAutospacing="0"/>
        <w:jc w:val="both"/>
        <w:rPr>
          <w:rFonts w:ascii="Arial Narrow" w:hAnsi="Arial Narrow"/>
          <w:sz w:val="22"/>
          <w:szCs w:val="22"/>
          <w:lang w:val="en-US"/>
        </w:rPr>
      </w:pPr>
      <w:r w:rsidRPr="00E1440E">
        <w:rPr>
          <w:rFonts w:ascii="Arial Narrow" w:hAnsi="Arial Narrow"/>
          <w:sz w:val="22"/>
          <w:szCs w:val="22"/>
          <w:lang w:val="en-US"/>
        </w:rPr>
        <w:t>For some, constraining science is problematic.</w:t>
      </w:r>
    </w:p>
    <w:p w:rsidR="00E1440E" w:rsidRPr="00FC00DB" w:rsidRDefault="00E1440E" w:rsidP="00FC00DB">
      <w:pPr>
        <w:pStyle w:val="Web"/>
        <w:spacing w:before="0" w:beforeAutospacing="0" w:after="0" w:afterAutospacing="0"/>
        <w:jc w:val="both"/>
        <w:rPr>
          <w:rFonts w:ascii="Arial Narrow" w:hAnsi="Arial Narrow"/>
          <w:sz w:val="22"/>
          <w:szCs w:val="22"/>
          <w:lang w:val="en-US"/>
        </w:rPr>
      </w:pPr>
      <w:r w:rsidRPr="00E1440E">
        <w:rPr>
          <w:rFonts w:ascii="Arial Narrow" w:hAnsi="Arial Narrow"/>
          <w:sz w:val="22"/>
          <w:szCs w:val="22"/>
          <w:lang w:val="en-US"/>
        </w:rPr>
        <w:t xml:space="preserve">"There is no tried and true formula for resolving this kind of conflict," said Steven Aftergood, director of the Federation of American </w:t>
      </w:r>
      <w:r w:rsidRPr="00FC00DB">
        <w:rPr>
          <w:rFonts w:ascii="Arial Narrow" w:hAnsi="Arial Narrow"/>
          <w:sz w:val="22"/>
          <w:szCs w:val="22"/>
          <w:lang w:val="en-US"/>
        </w:rPr>
        <w:lastRenderedPageBreak/>
        <w:t>Scientists' Project on Government Secrecy. "If the government were to step in and prohibit publication of certain research, that would indeed be censorship, and would create other sorts of problems, like the development of a new kind of scientific underground, a shift to research overseas, and so on."</w:t>
      </w:r>
    </w:p>
    <w:p w:rsidR="00E1440E" w:rsidRPr="00FC00DB" w:rsidRDefault="00E1440E" w:rsidP="00FC00DB">
      <w:pPr>
        <w:pStyle w:val="Web"/>
        <w:spacing w:before="0" w:beforeAutospacing="0" w:after="0" w:afterAutospacing="0"/>
        <w:jc w:val="both"/>
        <w:rPr>
          <w:rFonts w:ascii="Arial Narrow" w:hAnsi="Arial Narrow"/>
          <w:sz w:val="22"/>
          <w:szCs w:val="22"/>
          <w:lang w:val="en-US"/>
        </w:rPr>
      </w:pPr>
      <w:r w:rsidRPr="00221E58">
        <w:rPr>
          <w:rFonts w:ascii="Arial Narrow" w:hAnsi="Arial Narrow"/>
          <w:b/>
          <w:sz w:val="22"/>
          <w:szCs w:val="22"/>
          <w:lang w:val="en-US"/>
        </w:rPr>
        <w:t>Papers with full genetic sequence information generally have been published without incident.</w:t>
      </w:r>
      <w:r w:rsidRPr="00FC00DB">
        <w:rPr>
          <w:rFonts w:ascii="Arial Narrow" w:hAnsi="Arial Narrow"/>
          <w:sz w:val="22"/>
          <w:szCs w:val="22"/>
          <w:lang w:val="en-US"/>
        </w:rPr>
        <w:t xml:space="preserve"> In 2005, for example, gene sequence information for the 1918 Spanish flu virus, taken from tissue of an Inuit woman who died from the virus in 1918, was made public. The woman's body had been preserved in the Alaskan tundra since her death.</w:t>
      </w:r>
    </w:p>
    <w:p w:rsidR="00E1440E" w:rsidRPr="00FC00DB" w:rsidRDefault="00E1440E" w:rsidP="00FC00DB">
      <w:pPr>
        <w:pStyle w:val="Web"/>
        <w:spacing w:before="0" w:beforeAutospacing="0" w:after="0" w:afterAutospacing="0"/>
        <w:jc w:val="both"/>
        <w:rPr>
          <w:rFonts w:ascii="Arial Narrow" w:hAnsi="Arial Narrow"/>
          <w:sz w:val="22"/>
          <w:szCs w:val="22"/>
          <w:lang w:val="en-US"/>
        </w:rPr>
      </w:pPr>
      <w:r w:rsidRPr="00FC00DB">
        <w:rPr>
          <w:rFonts w:ascii="Arial Narrow" w:hAnsi="Arial Narrow"/>
          <w:sz w:val="22"/>
          <w:szCs w:val="22"/>
          <w:lang w:val="en-US"/>
        </w:rPr>
        <w:t>The Spanish flu, which appeared in the winter of 1918, killed 50 million people.</w:t>
      </w:r>
    </w:p>
    <w:p w:rsidR="00E1440E" w:rsidRPr="00FC00DB" w:rsidRDefault="00E1440E" w:rsidP="00FC00DB">
      <w:pPr>
        <w:pStyle w:val="Web"/>
        <w:spacing w:before="0" w:beforeAutospacing="0" w:after="0" w:afterAutospacing="0"/>
        <w:jc w:val="both"/>
        <w:rPr>
          <w:rFonts w:ascii="Arial Narrow" w:hAnsi="Arial Narrow"/>
          <w:sz w:val="22"/>
          <w:szCs w:val="22"/>
          <w:lang w:val="en-US"/>
        </w:rPr>
        <w:sectPr w:rsidR="00E1440E" w:rsidRPr="00FC00DB" w:rsidSect="00E1440E">
          <w:type w:val="continuous"/>
          <w:pgSz w:w="11906" w:h="16838"/>
          <w:pgMar w:top="1440" w:right="1800" w:bottom="1440" w:left="1800" w:header="708" w:footer="708" w:gutter="0"/>
          <w:cols w:num="2" w:space="708"/>
          <w:docGrid w:linePitch="360"/>
        </w:sectPr>
      </w:pPr>
    </w:p>
    <w:p w:rsidR="00E1440E" w:rsidRPr="00FC00DB" w:rsidRDefault="00E1440E" w:rsidP="00FC00DB">
      <w:pPr>
        <w:pStyle w:val="Web"/>
        <w:spacing w:before="0" w:beforeAutospacing="0" w:after="0" w:afterAutospacing="0"/>
        <w:jc w:val="both"/>
        <w:rPr>
          <w:rFonts w:ascii="Arial Narrow" w:hAnsi="Arial Narrow"/>
          <w:sz w:val="22"/>
          <w:szCs w:val="22"/>
          <w:lang w:val="en-US"/>
        </w:rPr>
      </w:pPr>
    </w:p>
    <w:p w:rsidR="00E1440E" w:rsidRPr="00FC00DB" w:rsidRDefault="00FC00DB" w:rsidP="00FC00DB">
      <w:pPr>
        <w:pStyle w:val="Web"/>
        <w:spacing w:before="0" w:beforeAutospacing="0" w:after="0" w:afterAutospacing="0"/>
        <w:rPr>
          <w:rFonts w:ascii="Arial Narrow" w:hAnsi="Arial Narrow"/>
          <w:sz w:val="22"/>
          <w:szCs w:val="22"/>
          <w:lang w:val="en-US"/>
        </w:rPr>
      </w:pPr>
      <w:r w:rsidRPr="00FC00DB">
        <w:rPr>
          <w:rFonts w:ascii="Arial Narrow" w:hAnsi="Arial Narrow"/>
          <w:color w:val="FF0000"/>
          <w:sz w:val="22"/>
          <w:szCs w:val="22"/>
          <w:lang w:val="en-US"/>
        </w:rPr>
        <w:t>►</w:t>
      </w:r>
      <w:r w:rsidRPr="00FC00DB">
        <w:rPr>
          <w:rFonts w:ascii="Arial Narrow" w:hAnsi="Arial Narrow"/>
          <w:b/>
          <w:sz w:val="22"/>
          <w:szCs w:val="22"/>
          <w:lang w:val="en-US"/>
        </w:rPr>
        <w:t>Photos’ source:</w:t>
      </w:r>
      <w:r w:rsidRPr="00FC00DB">
        <w:rPr>
          <w:rFonts w:ascii="Arial Narrow" w:hAnsi="Arial Narrow"/>
          <w:sz w:val="22"/>
          <w:szCs w:val="22"/>
          <w:lang w:val="en-US"/>
        </w:rPr>
        <w:t xml:space="preserve"> http://bioweb.uwlax.edu/bio203/s2008/strandwi_phil/phylogenetic_tree.htm</w:t>
      </w:r>
    </w:p>
    <w:p w:rsidR="002256B8" w:rsidRDefault="002256B8" w:rsidP="00FB0320">
      <w:pPr>
        <w:jc w:val="both"/>
        <w:outlineLvl w:val="1"/>
        <w:rPr>
          <w:rFonts w:ascii="Arial Black" w:eastAsia="Times New Roman" w:hAnsi="Arial Black" w:cs="Times New Roman"/>
          <w:b/>
          <w:bCs/>
          <w:color w:val="800000"/>
          <w:sz w:val="24"/>
          <w:lang w:val="en-US" w:eastAsia="el-GR"/>
        </w:rPr>
      </w:pPr>
    </w:p>
    <w:p w:rsidR="00131326" w:rsidRPr="00395005" w:rsidRDefault="00131326" w:rsidP="00395005">
      <w:pPr>
        <w:pStyle w:val="1"/>
        <w:spacing w:before="0"/>
        <w:jc w:val="both"/>
        <w:rPr>
          <w:rFonts w:ascii="Arial Black" w:hAnsi="Arial Black"/>
          <w:color w:val="800000"/>
          <w:sz w:val="24"/>
          <w:szCs w:val="22"/>
          <w:lang w:val="en-US"/>
        </w:rPr>
      </w:pPr>
      <w:r w:rsidRPr="00395005">
        <w:rPr>
          <w:rFonts w:ascii="Arial Black" w:hAnsi="Arial Black"/>
          <w:color w:val="800000"/>
          <w:sz w:val="24"/>
          <w:szCs w:val="22"/>
          <w:lang w:val="en-US"/>
        </w:rPr>
        <w:t>Human-Animal Infections: A Primer for Clinicians</w:t>
      </w:r>
    </w:p>
    <w:p w:rsidR="00131326" w:rsidRPr="00395005" w:rsidRDefault="00131326" w:rsidP="00395005">
      <w:pPr>
        <w:pStyle w:val="Web"/>
        <w:spacing w:before="0" w:beforeAutospacing="0" w:after="0" w:afterAutospacing="0"/>
        <w:jc w:val="both"/>
        <w:rPr>
          <w:rFonts w:ascii="Arial Narrow" w:hAnsi="Arial Narrow"/>
          <w:b/>
          <w:sz w:val="22"/>
          <w:szCs w:val="22"/>
          <w:lang w:val="en-US"/>
        </w:rPr>
      </w:pPr>
      <w:r w:rsidRPr="00395005">
        <w:rPr>
          <w:rFonts w:ascii="Arial Narrow" w:hAnsi="Arial Narrow"/>
          <w:b/>
          <w:sz w:val="22"/>
          <w:szCs w:val="22"/>
          <w:lang w:val="en-US"/>
        </w:rPr>
        <w:t>By Tara C. Smith, PhD</w:t>
      </w:r>
    </w:p>
    <w:p w:rsidR="00131326" w:rsidRPr="00395005" w:rsidRDefault="00131326" w:rsidP="00395005">
      <w:pPr>
        <w:jc w:val="both"/>
        <w:rPr>
          <w:rFonts w:ascii="Arial Narrow" w:hAnsi="Arial Narrow"/>
          <w:lang w:val="en-US"/>
        </w:rPr>
      </w:pPr>
      <w:r w:rsidRPr="00395005">
        <w:rPr>
          <w:rFonts w:ascii="Arial Narrow" w:hAnsi="Arial Narrow"/>
          <w:lang w:val="en-US"/>
        </w:rPr>
        <w:t>Source:</w:t>
      </w:r>
      <w:r w:rsidR="00395005" w:rsidRPr="00395005">
        <w:rPr>
          <w:rFonts w:ascii="Arial Narrow" w:hAnsi="Arial Narrow"/>
          <w:lang w:val="en-US"/>
        </w:rPr>
        <w:t xml:space="preserve"> http://www.medscape.com/viewarticle/817781_print</w:t>
      </w:r>
      <w:r w:rsidRPr="00395005">
        <w:rPr>
          <w:rFonts w:ascii="Arial Narrow" w:hAnsi="Arial Narrow"/>
          <w:lang w:val="en-US"/>
        </w:rPr>
        <w:t xml:space="preserve"> </w:t>
      </w:r>
    </w:p>
    <w:p w:rsidR="00395005" w:rsidRDefault="00395005" w:rsidP="00395005">
      <w:pPr>
        <w:pStyle w:val="3"/>
        <w:spacing w:before="0"/>
        <w:jc w:val="both"/>
        <w:rPr>
          <w:rFonts w:ascii="Arial Narrow" w:hAnsi="Arial Narrow"/>
          <w:lang w:val="en-US"/>
        </w:rPr>
      </w:pPr>
    </w:p>
    <w:p w:rsidR="00395005" w:rsidRDefault="00395005" w:rsidP="00395005">
      <w:pPr>
        <w:pStyle w:val="Web"/>
        <w:spacing w:before="0" w:beforeAutospacing="0" w:after="0" w:afterAutospacing="0"/>
        <w:jc w:val="both"/>
        <w:rPr>
          <w:rFonts w:ascii="Arial Narrow" w:hAnsi="Arial Narrow"/>
          <w:sz w:val="22"/>
          <w:szCs w:val="22"/>
          <w:lang w:val="en-US"/>
        </w:rPr>
        <w:sectPr w:rsidR="00395005" w:rsidSect="002C67ED">
          <w:type w:val="continuous"/>
          <w:pgSz w:w="11906" w:h="16838"/>
          <w:pgMar w:top="1440" w:right="1800" w:bottom="1440" w:left="1800" w:header="708" w:footer="708" w:gutter="0"/>
          <w:cols w:space="708"/>
          <w:docGrid w:linePitch="360"/>
        </w:sectPr>
      </w:pPr>
    </w:p>
    <w:p w:rsidR="00131326" w:rsidRPr="00395005" w:rsidRDefault="00395005" w:rsidP="0039500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776000" behindDoc="1" locked="0" layoutInCell="1" allowOverlap="1">
            <wp:simplePos x="0" y="0"/>
            <wp:positionH relativeFrom="column">
              <wp:posOffset>-543560</wp:posOffset>
            </wp:positionH>
            <wp:positionV relativeFrom="paragraph">
              <wp:posOffset>986155</wp:posOffset>
            </wp:positionV>
            <wp:extent cx="1838325" cy="1838325"/>
            <wp:effectExtent l="19050" t="0" r="9525" b="0"/>
            <wp:wrapTight wrapText="bothSides">
              <wp:wrapPolygon edited="0">
                <wp:start x="16788" y="672"/>
                <wp:lineTo x="8730" y="2686"/>
                <wp:lineTo x="6044" y="3581"/>
                <wp:lineTo x="5820" y="4477"/>
                <wp:lineTo x="895" y="7834"/>
                <wp:lineTo x="-224" y="10296"/>
                <wp:lineTo x="-224" y="11416"/>
                <wp:lineTo x="1567" y="14997"/>
                <wp:lineTo x="1567" y="20817"/>
                <wp:lineTo x="3581" y="20817"/>
                <wp:lineTo x="12311" y="20817"/>
                <wp:lineTo x="14773" y="20369"/>
                <wp:lineTo x="14102" y="18578"/>
                <wp:lineTo x="15445" y="18578"/>
                <wp:lineTo x="16116" y="17011"/>
                <wp:lineTo x="16116" y="11416"/>
                <wp:lineTo x="17683" y="8282"/>
                <wp:lineTo x="20369" y="4477"/>
                <wp:lineTo x="20369" y="4253"/>
                <wp:lineTo x="21712" y="3805"/>
                <wp:lineTo x="21712" y="1343"/>
                <wp:lineTo x="18802" y="672"/>
                <wp:lineTo x="16788" y="672"/>
              </wp:wrapPolygon>
            </wp:wrapTight>
            <wp:docPr id="103" name="irc_mi" descr="http://icons.iconarchive.com/icons/sirea/glass-zoo-2/256/Camel-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cons.iconarchive.com/icons/sirea/glass-zoo-2/256/Camel-icon.png"/>
                    <pic:cNvPicPr>
                      <a:picLocks noChangeAspect="1" noChangeArrowheads="1"/>
                    </pic:cNvPicPr>
                  </pic:nvPicPr>
                  <pic:blipFill>
                    <a:blip r:embed="rId135" cstate="print"/>
                    <a:srcRect/>
                    <a:stretch>
                      <a:fillRect/>
                    </a:stretch>
                  </pic:blipFill>
                  <pic:spPr bwMode="auto">
                    <a:xfrm flipH="1">
                      <a:off x="0" y="0"/>
                      <a:ext cx="1838325" cy="1838325"/>
                    </a:xfrm>
                    <a:prstGeom prst="rect">
                      <a:avLst/>
                    </a:prstGeom>
                    <a:noFill/>
                    <a:ln w="9525">
                      <a:noFill/>
                      <a:miter lim="800000"/>
                      <a:headEnd/>
                      <a:tailEnd/>
                    </a:ln>
                  </pic:spPr>
                </pic:pic>
              </a:graphicData>
            </a:graphic>
          </wp:anchor>
        </w:drawing>
      </w:r>
      <w:r w:rsidR="00131326" w:rsidRPr="00395005">
        <w:rPr>
          <w:rFonts w:ascii="Arial Narrow" w:hAnsi="Arial Narrow"/>
          <w:sz w:val="22"/>
          <w:szCs w:val="22"/>
          <w:lang w:val="en-US"/>
        </w:rPr>
        <w:t>In September 2012, a 49-year-old man from Qatar was diagnosed with a case of acute respiratory syndrome with renal failure in a United Kingdom hospital. Initially seen in his home country after traveling to Saudi Arabia, he was transferred to the United Kingdom by air ambulance after 8 days in the hospital. Upon arrival in the United Kingdom, laboratory testing was done, and the presence of a novel coronavirus was confirmed.</w:t>
      </w:r>
    </w:p>
    <w:p w:rsidR="00131326" w:rsidRDefault="00131326" w:rsidP="00395005">
      <w:pPr>
        <w:pStyle w:val="Web"/>
        <w:spacing w:before="0" w:beforeAutospacing="0" w:after="0" w:afterAutospacing="0"/>
        <w:jc w:val="both"/>
        <w:rPr>
          <w:rFonts w:ascii="Arial Narrow" w:hAnsi="Arial Narrow"/>
          <w:sz w:val="22"/>
          <w:szCs w:val="22"/>
          <w:lang w:val="en-US"/>
        </w:rPr>
      </w:pPr>
      <w:r w:rsidRPr="00395005">
        <w:rPr>
          <w:rFonts w:ascii="Arial Narrow" w:hAnsi="Arial Narrow"/>
          <w:sz w:val="22"/>
          <w:szCs w:val="22"/>
          <w:lang w:val="en-US"/>
        </w:rPr>
        <w:t xml:space="preserve">Later testing showed that this virus was almost identical to one that had been isolated from a case reported earlier in 2012: a 60-year-old Saudi national who had died of a lung infection. More cases appeared in November 2012 after enhanced surveillance in the Middle East. As of November 2013, a total of 157 laboratory-confirmed cases of this novel virus, dubbed "Middle Eastern respiratory syndrome coronavirus" (MERS-CoV), have been reported, 66 (42%) of which were fatal. </w:t>
      </w:r>
      <w:r w:rsidRPr="00395005">
        <w:rPr>
          <w:rFonts w:ascii="Arial Narrow" w:hAnsi="Arial Narrow"/>
          <w:sz w:val="22"/>
          <w:szCs w:val="22"/>
          <w:lang w:val="en-US"/>
        </w:rPr>
        <w:br/>
        <w:t xml:space="preserve">Like the last emergent human coronavirus, severe acute respiratory syndrome (SARS), evidence suggests that MERS-CoV has a </w:t>
      </w:r>
      <w:r w:rsidRPr="00395005">
        <w:rPr>
          <w:rFonts w:ascii="Arial Narrow" w:hAnsi="Arial Narrow"/>
          <w:sz w:val="22"/>
          <w:szCs w:val="22"/>
          <w:lang w:val="en-US"/>
        </w:rPr>
        <w:lastRenderedPageBreak/>
        <w:t>nonhuman reservoir: bats</w:t>
      </w:r>
      <w:proofErr w:type="gramStart"/>
      <w:r w:rsidRPr="00395005">
        <w:rPr>
          <w:rFonts w:ascii="Arial Narrow" w:hAnsi="Arial Narrow"/>
          <w:sz w:val="22"/>
          <w:szCs w:val="22"/>
          <w:lang w:val="en-US"/>
        </w:rPr>
        <w:t>.</w:t>
      </w:r>
      <w:r w:rsidRPr="00395005">
        <w:rPr>
          <w:rFonts w:ascii="Arial Narrow" w:hAnsi="Arial Narrow"/>
          <w:sz w:val="22"/>
          <w:szCs w:val="22"/>
          <w:vertAlign w:val="superscript"/>
          <w:lang w:val="en-US"/>
        </w:rPr>
        <w:t>[</w:t>
      </w:r>
      <w:proofErr w:type="gramEnd"/>
      <w:r w:rsidRPr="00395005">
        <w:rPr>
          <w:rFonts w:ascii="Arial Narrow" w:hAnsi="Arial Narrow"/>
          <w:sz w:val="22"/>
          <w:szCs w:val="22"/>
          <w:vertAlign w:val="superscript"/>
          <w:lang w:val="en-US"/>
        </w:rPr>
        <w:t>1]</w:t>
      </w:r>
      <w:r w:rsidRPr="00395005">
        <w:rPr>
          <w:rFonts w:ascii="Arial Narrow" w:hAnsi="Arial Narrow"/>
          <w:sz w:val="22"/>
          <w:szCs w:val="22"/>
          <w:lang w:val="en-US"/>
        </w:rPr>
        <w:t xml:space="preserve"> Although bats appear to be the ultimate reservoir for both of these coronaviruses, other intermediate hosts may play a role in transmitting these viruses to humans. In the case of SARS, this may be civet cats</w:t>
      </w:r>
      <w:proofErr w:type="gramStart"/>
      <w:r w:rsidRPr="00395005">
        <w:rPr>
          <w:rFonts w:ascii="Arial Narrow" w:hAnsi="Arial Narrow"/>
          <w:sz w:val="22"/>
          <w:szCs w:val="22"/>
          <w:lang w:val="en-US"/>
        </w:rPr>
        <w:t>,</w:t>
      </w:r>
      <w:r w:rsidRPr="00395005">
        <w:rPr>
          <w:rFonts w:ascii="Arial Narrow" w:hAnsi="Arial Narrow"/>
          <w:sz w:val="22"/>
          <w:szCs w:val="22"/>
          <w:vertAlign w:val="superscript"/>
          <w:lang w:val="en-US"/>
        </w:rPr>
        <w:t>[</w:t>
      </w:r>
      <w:proofErr w:type="gramEnd"/>
      <w:r w:rsidRPr="00395005">
        <w:rPr>
          <w:rFonts w:ascii="Arial Narrow" w:hAnsi="Arial Narrow"/>
          <w:sz w:val="22"/>
          <w:szCs w:val="22"/>
          <w:vertAlign w:val="superscript"/>
          <w:lang w:val="en-US"/>
        </w:rPr>
        <w:t>2]</w:t>
      </w:r>
      <w:r w:rsidRPr="00395005">
        <w:rPr>
          <w:rFonts w:ascii="Arial Narrow" w:hAnsi="Arial Narrow"/>
          <w:sz w:val="22"/>
          <w:szCs w:val="22"/>
          <w:lang w:val="en-US"/>
        </w:rPr>
        <w:t xml:space="preserve"> and for MERS-CoV, camels have been implicated as a possible intermediary between bats and people.</w:t>
      </w:r>
    </w:p>
    <w:p w:rsidR="00395005" w:rsidRPr="00395005" w:rsidRDefault="00395005" w:rsidP="00395005">
      <w:pPr>
        <w:pStyle w:val="Web"/>
        <w:spacing w:before="0" w:beforeAutospacing="0" w:after="0" w:afterAutospacing="0"/>
        <w:jc w:val="both"/>
        <w:rPr>
          <w:rFonts w:ascii="Arial Narrow" w:hAnsi="Arial Narrow"/>
          <w:color w:val="000000" w:themeColor="text1"/>
          <w:sz w:val="22"/>
          <w:szCs w:val="22"/>
          <w:lang w:val="en-US"/>
        </w:rPr>
      </w:pPr>
    </w:p>
    <w:p w:rsidR="00131326" w:rsidRPr="00395005" w:rsidRDefault="00131326" w:rsidP="00395005">
      <w:pPr>
        <w:pStyle w:val="4"/>
        <w:spacing w:before="0"/>
        <w:jc w:val="both"/>
        <w:rPr>
          <w:rFonts w:ascii="Arial Narrow" w:hAnsi="Arial Narrow"/>
          <w:i w:val="0"/>
          <w:color w:val="000000" w:themeColor="text1"/>
          <w:lang w:val="en-US"/>
        </w:rPr>
      </w:pPr>
      <w:r w:rsidRPr="00395005">
        <w:rPr>
          <w:rFonts w:ascii="Arial Narrow" w:hAnsi="Arial Narrow"/>
          <w:i w:val="0"/>
          <w:color w:val="000000" w:themeColor="text1"/>
          <w:lang w:val="en-US"/>
        </w:rPr>
        <w:t>New Influenza Viruses</w:t>
      </w:r>
    </w:p>
    <w:p w:rsidR="00131326" w:rsidRPr="00395005" w:rsidRDefault="00131326" w:rsidP="00395005">
      <w:pPr>
        <w:pStyle w:val="Web"/>
        <w:spacing w:before="0" w:beforeAutospacing="0" w:after="0" w:afterAutospacing="0"/>
        <w:jc w:val="both"/>
        <w:rPr>
          <w:rFonts w:ascii="Arial Narrow" w:hAnsi="Arial Narrow"/>
          <w:sz w:val="22"/>
          <w:szCs w:val="22"/>
          <w:lang w:val="en-US"/>
        </w:rPr>
      </w:pPr>
      <w:r w:rsidRPr="00395005">
        <w:rPr>
          <w:rFonts w:ascii="Arial Narrow" w:hAnsi="Arial Narrow"/>
          <w:sz w:val="22"/>
          <w:szCs w:val="22"/>
          <w:lang w:val="en-US"/>
        </w:rPr>
        <w:t>As MERS-CoV has been capturing attention in the Middle East, another emergent zoonotic virus has been evoking concern in China. The world has been tracking an avian influenza virus called H5N1 for the past 10 years across Asia, Europe, and Africa, in the fear that this bird strain may adapt to humans and cause a pandemic. Instead, it has caused only sporadic human cases over the past decade, almost exclusively in people who have had close contact with domestic poultry or wild waterfowl.</w:t>
      </w:r>
    </w:p>
    <w:p w:rsidR="00131326" w:rsidRPr="00395005" w:rsidRDefault="00131326" w:rsidP="00395005">
      <w:pPr>
        <w:pStyle w:val="Web"/>
        <w:spacing w:before="0" w:beforeAutospacing="0" w:after="0" w:afterAutospacing="0"/>
        <w:jc w:val="both"/>
        <w:rPr>
          <w:rFonts w:ascii="Arial Narrow" w:hAnsi="Arial Narrow"/>
          <w:sz w:val="22"/>
          <w:szCs w:val="22"/>
          <w:lang w:val="en-US"/>
        </w:rPr>
      </w:pPr>
      <w:r w:rsidRPr="00395005">
        <w:rPr>
          <w:rFonts w:ascii="Arial Narrow" w:hAnsi="Arial Narrow"/>
          <w:sz w:val="22"/>
          <w:szCs w:val="22"/>
          <w:lang w:val="en-US"/>
        </w:rPr>
        <w:t>In February 2013, another avian influenza virus -- called H7N9 -- was found in humans in China. Since that time, this virus has been detected in 10 of China's eastern provinces, causing 137 infections and 45 deaths to date.</w:t>
      </w:r>
    </w:p>
    <w:p w:rsidR="00131326" w:rsidRDefault="00131326" w:rsidP="00395005">
      <w:pPr>
        <w:pStyle w:val="Web"/>
        <w:spacing w:before="0" w:beforeAutospacing="0" w:after="0" w:afterAutospacing="0"/>
        <w:jc w:val="both"/>
        <w:rPr>
          <w:rFonts w:ascii="Arial Narrow" w:hAnsi="Arial Narrow"/>
          <w:sz w:val="22"/>
          <w:szCs w:val="22"/>
          <w:lang w:val="en-US"/>
        </w:rPr>
      </w:pPr>
      <w:r w:rsidRPr="00395005">
        <w:rPr>
          <w:rFonts w:ascii="Arial Narrow" w:hAnsi="Arial Narrow"/>
          <w:sz w:val="22"/>
          <w:szCs w:val="22"/>
          <w:lang w:val="en-US"/>
        </w:rPr>
        <w:t xml:space="preserve">Meanwhile, as we were watching H5N1 and other avian viruses, a swine influenza virus adapted to humans and quickly spread </w:t>
      </w:r>
      <w:r w:rsidRPr="00395005">
        <w:rPr>
          <w:rFonts w:ascii="Arial Narrow" w:hAnsi="Arial Narrow"/>
          <w:sz w:val="22"/>
          <w:szCs w:val="22"/>
          <w:lang w:val="en-US"/>
        </w:rPr>
        <w:lastRenderedPageBreak/>
        <w:t>around the world, causing the 2009 H1N1 pandemic.</w:t>
      </w:r>
    </w:p>
    <w:p w:rsidR="00395005" w:rsidRDefault="00395005" w:rsidP="00395005">
      <w:pPr>
        <w:pStyle w:val="3"/>
        <w:spacing w:before="0"/>
        <w:jc w:val="both"/>
        <w:rPr>
          <w:rFonts w:ascii="Arial Narrow" w:hAnsi="Arial Narrow"/>
          <w:color w:val="000000" w:themeColor="text1"/>
          <w:lang w:val="en-US"/>
        </w:rPr>
      </w:pPr>
    </w:p>
    <w:p w:rsidR="00131326" w:rsidRPr="00395005" w:rsidRDefault="00131326" w:rsidP="00395005">
      <w:pPr>
        <w:pStyle w:val="3"/>
        <w:spacing w:before="0"/>
        <w:jc w:val="both"/>
        <w:rPr>
          <w:rFonts w:ascii="Arial Narrow" w:hAnsi="Arial Narrow"/>
          <w:color w:val="000000" w:themeColor="text1"/>
          <w:lang w:val="en-US"/>
        </w:rPr>
      </w:pPr>
      <w:r w:rsidRPr="00395005">
        <w:rPr>
          <w:rFonts w:ascii="Arial Narrow" w:hAnsi="Arial Narrow"/>
          <w:color w:val="000000" w:themeColor="text1"/>
          <w:lang w:val="en-US"/>
        </w:rPr>
        <w:t>Zoonotic Disease</w:t>
      </w:r>
    </w:p>
    <w:p w:rsidR="00131326" w:rsidRPr="00395005" w:rsidRDefault="00131326" w:rsidP="00395005">
      <w:pPr>
        <w:pStyle w:val="Web"/>
        <w:spacing w:before="0" w:beforeAutospacing="0" w:after="0" w:afterAutospacing="0"/>
        <w:jc w:val="both"/>
        <w:rPr>
          <w:rFonts w:ascii="Arial Narrow" w:hAnsi="Arial Narrow"/>
          <w:sz w:val="22"/>
          <w:szCs w:val="22"/>
          <w:lang w:val="en-US"/>
        </w:rPr>
      </w:pPr>
      <w:r w:rsidRPr="00395005">
        <w:rPr>
          <w:rFonts w:ascii="Arial Narrow" w:hAnsi="Arial Narrow"/>
          <w:sz w:val="22"/>
          <w:szCs w:val="22"/>
          <w:lang w:val="en-US"/>
        </w:rPr>
        <w:t xml:space="preserve">All of these infections are termed </w:t>
      </w:r>
      <w:proofErr w:type="gramStart"/>
      <w:r w:rsidRPr="00395005">
        <w:rPr>
          <w:rFonts w:ascii="Arial Narrow" w:hAnsi="Arial Narrow"/>
          <w:b/>
          <w:sz w:val="22"/>
          <w:szCs w:val="22"/>
          <w:lang w:val="en-US"/>
        </w:rPr>
        <w:t>"zoonotic" diseases, which means</w:t>
      </w:r>
      <w:proofErr w:type="gramEnd"/>
      <w:r w:rsidRPr="00395005">
        <w:rPr>
          <w:rFonts w:ascii="Arial Narrow" w:hAnsi="Arial Narrow"/>
          <w:b/>
          <w:sz w:val="22"/>
          <w:szCs w:val="22"/>
          <w:lang w:val="en-US"/>
        </w:rPr>
        <w:t xml:space="preserve"> that they can be transmitted between humans and animals.</w:t>
      </w:r>
      <w:r w:rsidRPr="00395005">
        <w:rPr>
          <w:rFonts w:ascii="Arial Narrow" w:hAnsi="Arial Narrow"/>
          <w:sz w:val="22"/>
          <w:szCs w:val="22"/>
          <w:lang w:val="en-US"/>
        </w:rPr>
        <w:t xml:space="preserve"> More than one half of all known infections are zoonotic, as are approximately 75% of "emerging" infections (those that have been newly discovered, are found in new geographic areas, or are increasing in numbers).</w:t>
      </w:r>
      <w:r w:rsidRPr="00395005">
        <w:rPr>
          <w:rFonts w:ascii="Arial Narrow" w:hAnsi="Arial Narrow"/>
          <w:sz w:val="22"/>
          <w:szCs w:val="22"/>
          <w:vertAlign w:val="superscript"/>
          <w:lang w:val="en-US"/>
        </w:rPr>
        <w:t>[3]</w:t>
      </w:r>
      <w:r w:rsidRPr="00395005">
        <w:rPr>
          <w:rFonts w:ascii="Arial Narrow" w:hAnsi="Arial Narrow"/>
          <w:sz w:val="22"/>
          <w:szCs w:val="22"/>
          <w:lang w:val="en-US"/>
        </w:rPr>
        <w:t xml:space="preserve"> </w:t>
      </w:r>
    </w:p>
    <w:p w:rsidR="00131326" w:rsidRPr="00395005" w:rsidRDefault="00131326" w:rsidP="00395005">
      <w:pPr>
        <w:pStyle w:val="Web"/>
        <w:spacing w:before="0" w:beforeAutospacing="0" w:after="0" w:afterAutospacing="0"/>
        <w:jc w:val="both"/>
        <w:rPr>
          <w:rFonts w:ascii="Arial Narrow" w:hAnsi="Arial Narrow"/>
          <w:sz w:val="22"/>
          <w:szCs w:val="22"/>
          <w:lang w:val="en-US"/>
        </w:rPr>
      </w:pPr>
      <w:r w:rsidRPr="00395005">
        <w:rPr>
          <w:rFonts w:ascii="Arial Narrow" w:hAnsi="Arial Narrow"/>
          <w:b/>
          <w:color w:val="FF0000"/>
          <w:sz w:val="22"/>
          <w:szCs w:val="22"/>
          <w:lang w:val="en-US"/>
        </w:rPr>
        <w:t>There are several reasons for this emergence.</w:t>
      </w:r>
      <w:r w:rsidRPr="00395005">
        <w:rPr>
          <w:rFonts w:ascii="Arial Narrow" w:hAnsi="Arial Narrow"/>
          <w:sz w:val="22"/>
          <w:szCs w:val="22"/>
          <w:lang w:val="en-US"/>
        </w:rPr>
        <w:t xml:space="preserve"> Sometimes, it is the result of increased surveillance for infections in particular geographic areas or high-risk populations, as was probably the case with H5N1, H7N9, and MERS-CoV. It may be a localized outbreak that spreads widely, leading to the recognition of a new pathogen, as with SARS-CoV. It could be a pathogen that has spread relatively silently in the human population, and is not recognized until it affects a group unique enough to draw the attention of physicians. This is what happened with HIV/AIDS in the early 1980s, when the then-unknown virus caused unusual infections in a specific group: homosexual men. Or, it could be a pathogen whose clinical symptoms are so extreme that they are impossible to ignore, such as outbreaks of the Ebola virus.</w:t>
      </w:r>
    </w:p>
    <w:p w:rsidR="00131326" w:rsidRPr="00395005" w:rsidRDefault="00131326" w:rsidP="00395005">
      <w:pPr>
        <w:pStyle w:val="Web"/>
        <w:spacing w:before="0" w:beforeAutospacing="0" w:after="0" w:afterAutospacing="0"/>
        <w:jc w:val="both"/>
        <w:rPr>
          <w:rFonts w:ascii="Arial Narrow" w:hAnsi="Arial Narrow"/>
          <w:sz w:val="22"/>
          <w:szCs w:val="22"/>
          <w:lang w:val="en-US"/>
        </w:rPr>
      </w:pPr>
      <w:r w:rsidRPr="00395005">
        <w:rPr>
          <w:rFonts w:ascii="Arial Narrow" w:hAnsi="Arial Narrow"/>
          <w:sz w:val="22"/>
          <w:szCs w:val="22"/>
          <w:lang w:val="en-US"/>
        </w:rPr>
        <w:t xml:space="preserve">Global changes over the past 3 decades have allowed new infectious diseases, and particularly zoonotic illnesses, to emerge from their animal reservoirs. </w:t>
      </w:r>
      <w:r w:rsidRPr="00395005">
        <w:rPr>
          <w:rFonts w:ascii="Arial Narrow" w:hAnsi="Arial Narrow"/>
          <w:b/>
          <w:color w:val="FF0000"/>
          <w:sz w:val="22"/>
          <w:szCs w:val="22"/>
          <w:lang w:val="en-US"/>
        </w:rPr>
        <w:t>Changes in land use -- for example, clearance of forests or farmland, or human encroachment into areas that were previously inhabited mainly by wildlife -- are key drivers of emergence.</w:t>
      </w:r>
      <w:r w:rsidRPr="00395005">
        <w:rPr>
          <w:rFonts w:ascii="Arial Narrow" w:hAnsi="Arial Narrow"/>
          <w:sz w:val="22"/>
          <w:szCs w:val="22"/>
          <w:lang w:val="en-US"/>
        </w:rPr>
        <w:t xml:space="preserve"> As humans come into contact with native animal species, they also are exposed to the microbes carried by these animals, some of which can cause disease in humans.</w:t>
      </w:r>
    </w:p>
    <w:p w:rsidR="00131326" w:rsidRDefault="00131326" w:rsidP="00395005">
      <w:pPr>
        <w:pStyle w:val="Web"/>
        <w:spacing w:before="0" w:beforeAutospacing="0" w:after="0" w:afterAutospacing="0"/>
        <w:jc w:val="both"/>
        <w:rPr>
          <w:rFonts w:ascii="Arial Narrow" w:hAnsi="Arial Narrow"/>
          <w:sz w:val="22"/>
          <w:szCs w:val="22"/>
          <w:lang w:val="en-US"/>
        </w:rPr>
      </w:pPr>
      <w:r w:rsidRPr="00395005">
        <w:rPr>
          <w:rFonts w:ascii="Arial Narrow" w:hAnsi="Arial Narrow"/>
          <w:sz w:val="22"/>
          <w:szCs w:val="22"/>
          <w:lang w:val="en-US"/>
        </w:rPr>
        <w:t xml:space="preserve">These animals don't even have to be exotic. </w:t>
      </w:r>
      <w:r w:rsidRPr="00395005">
        <w:rPr>
          <w:rFonts w:ascii="Arial Narrow" w:hAnsi="Arial Narrow"/>
          <w:b/>
          <w:sz w:val="22"/>
          <w:szCs w:val="22"/>
          <w:lang w:val="en-US"/>
        </w:rPr>
        <w:t>Change in land use in Connecticut was one of the drivers of Lyme disease emergence, when previously cleared farmland was reforested, deer populations boomed, and residences were built among these woody tick habitats</w:t>
      </w:r>
      <w:proofErr w:type="gramStart"/>
      <w:r w:rsidRPr="00395005">
        <w:rPr>
          <w:rFonts w:ascii="Arial Narrow" w:hAnsi="Arial Narrow"/>
          <w:b/>
          <w:sz w:val="22"/>
          <w:szCs w:val="22"/>
          <w:lang w:val="en-US"/>
        </w:rPr>
        <w:t>.</w:t>
      </w:r>
      <w:r w:rsidRPr="00395005">
        <w:rPr>
          <w:rFonts w:ascii="Arial Narrow" w:hAnsi="Arial Narrow"/>
          <w:b/>
          <w:sz w:val="22"/>
          <w:szCs w:val="22"/>
          <w:vertAlign w:val="superscript"/>
          <w:lang w:val="en-US"/>
        </w:rPr>
        <w:t>[</w:t>
      </w:r>
      <w:proofErr w:type="gramEnd"/>
      <w:r w:rsidRPr="00395005">
        <w:rPr>
          <w:rFonts w:ascii="Arial Narrow" w:hAnsi="Arial Narrow"/>
          <w:sz w:val="22"/>
          <w:szCs w:val="22"/>
          <w:vertAlign w:val="superscript"/>
          <w:lang w:val="en-US"/>
        </w:rPr>
        <w:t>4.5]</w:t>
      </w:r>
      <w:r w:rsidRPr="00395005">
        <w:rPr>
          <w:rFonts w:ascii="Arial Narrow" w:hAnsi="Arial Narrow"/>
          <w:sz w:val="22"/>
          <w:szCs w:val="22"/>
          <w:lang w:val="en-US"/>
        </w:rPr>
        <w:t xml:space="preserve"> Humans were consequently more likely to be bitten by deer ticks that had been infected by their first hosts: the white-footed mouse, which carries </w:t>
      </w:r>
      <w:r w:rsidRPr="00395005">
        <w:rPr>
          <w:rStyle w:val="a3"/>
          <w:rFonts w:ascii="Arial Narrow" w:hAnsi="Arial Narrow"/>
          <w:sz w:val="22"/>
          <w:szCs w:val="22"/>
          <w:lang w:val="en-US"/>
        </w:rPr>
        <w:t>Borrelia burgdorferi</w:t>
      </w:r>
      <w:r w:rsidRPr="00395005">
        <w:rPr>
          <w:rFonts w:ascii="Arial Narrow" w:hAnsi="Arial Narrow"/>
          <w:sz w:val="22"/>
          <w:szCs w:val="22"/>
          <w:lang w:val="en-US"/>
        </w:rPr>
        <w:t>, the bacterium that causes Lyme disease.</w:t>
      </w:r>
    </w:p>
    <w:p w:rsidR="00131326" w:rsidRPr="00395005" w:rsidRDefault="00131326" w:rsidP="00395005">
      <w:pPr>
        <w:pStyle w:val="3"/>
        <w:spacing w:before="0"/>
        <w:jc w:val="both"/>
        <w:rPr>
          <w:rFonts w:ascii="Arial Narrow" w:hAnsi="Arial Narrow"/>
          <w:color w:val="000000" w:themeColor="text1"/>
          <w:lang w:val="en-US"/>
        </w:rPr>
      </w:pPr>
      <w:r w:rsidRPr="00395005">
        <w:rPr>
          <w:rFonts w:ascii="Arial Narrow" w:hAnsi="Arial Narrow"/>
          <w:color w:val="000000" w:themeColor="text1"/>
          <w:lang w:val="en-US"/>
        </w:rPr>
        <w:lastRenderedPageBreak/>
        <w:t>What Causes Zoonotic Emergence?</w:t>
      </w:r>
    </w:p>
    <w:p w:rsidR="00131326" w:rsidRPr="00395005" w:rsidRDefault="00131326" w:rsidP="00395005">
      <w:pPr>
        <w:pStyle w:val="Web"/>
        <w:spacing w:before="0" w:beforeAutospacing="0" w:after="0" w:afterAutospacing="0"/>
        <w:jc w:val="both"/>
        <w:rPr>
          <w:rFonts w:ascii="Arial Narrow" w:hAnsi="Arial Narrow"/>
          <w:sz w:val="22"/>
          <w:szCs w:val="22"/>
          <w:lang w:val="en-US"/>
        </w:rPr>
      </w:pPr>
      <w:r w:rsidRPr="00395005">
        <w:rPr>
          <w:rFonts w:ascii="Arial Narrow" w:hAnsi="Arial Narrow"/>
          <w:b/>
          <w:color w:val="FF0000"/>
          <w:sz w:val="22"/>
          <w:szCs w:val="22"/>
          <w:lang w:val="en-US"/>
        </w:rPr>
        <w:t>Climate change</w:t>
      </w:r>
      <w:r w:rsidRPr="00395005">
        <w:rPr>
          <w:rFonts w:ascii="Arial Narrow" w:hAnsi="Arial Narrow"/>
          <w:sz w:val="22"/>
          <w:szCs w:val="22"/>
          <w:lang w:val="en-US"/>
        </w:rPr>
        <w:t xml:space="preserve"> may also play a role in disease emergence, particularly in the establishment of recognized pathogens in new areas. Increasing temperatures have allowed mosquitoes to move into areas that were previously inhospitable to these insects, bringing with them their associated microbes: viruses, including dengue, yellow fever, and West Nile, or parasites, such as malaria. Ticks and their pathogens also are moving into new territories, potentially exposing expanding human populations to disease.</w:t>
      </w:r>
    </w:p>
    <w:p w:rsidR="00131326" w:rsidRPr="00395005" w:rsidRDefault="00131326" w:rsidP="00395005">
      <w:pPr>
        <w:pStyle w:val="Web"/>
        <w:spacing w:before="0" w:beforeAutospacing="0" w:after="0" w:afterAutospacing="0"/>
        <w:jc w:val="both"/>
        <w:rPr>
          <w:rFonts w:ascii="Arial Narrow" w:hAnsi="Arial Narrow"/>
          <w:sz w:val="22"/>
          <w:szCs w:val="22"/>
          <w:lang w:val="en-US"/>
        </w:rPr>
      </w:pPr>
      <w:r w:rsidRPr="00395005">
        <w:rPr>
          <w:rFonts w:ascii="Arial Narrow" w:hAnsi="Arial Narrow"/>
          <w:b/>
          <w:color w:val="FF0000"/>
          <w:sz w:val="22"/>
          <w:szCs w:val="22"/>
          <w:lang w:val="en-US"/>
        </w:rPr>
        <w:t>The globalization and intensification of our food production may also contribute to disease emergence.</w:t>
      </w:r>
      <w:r w:rsidRPr="00395005">
        <w:rPr>
          <w:rFonts w:ascii="Arial Narrow" w:hAnsi="Arial Narrow"/>
          <w:sz w:val="22"/>
          <w:szCs w:val="22"/>
          <w:lang w:val="en-US"/>
        </w:rPr>
        <w:t xml:space="preserve"> For any given meal, the products may come not only from several different states, but even different countries. This may make tracing the origins of foodborne disease difficult, because the origin of the ingredients or whole products implicated in an outbreak may be unknown. Farming intensification, particularly with livestock, can also amplify the exposure of animals (and their meat products) to emergent microbes, including antibiotic-resistant bacteria.</w:t>
      </w:r>
    </w:p>
    <w:p w:rsidR="00131326" w:rsidRPr="00395005" w:rsidRDefault="00131326" w:rsidP="00395005">
      <w:pPr>
        <w:pStyle w:val="Web"/>
        <w:spacing w:before="0" w:beforeAutospacing="0" w:after="0" w:afterAutospacing="0"/>
        <w:jc w:val="both"/>
        <w:rPr>
          <w:rFonts w:ascii="Arial Narrow" w:hAnsi="Arial Narrow"/>
          <w:sz w:val="22"/>
          <w:szCs w:val="22"/>
          <w:lang w:val="en-US"/>
        </w:rPr>
      </w:pPr>
      <w:r w:rsidRPr="00395005">
        <w:rPr>
          <w:rFonts w:ascii="Arial Narrow" w:hAnsi="Arial Narrow"/>
          <w:b/>
          <w:color w:val="FF0000"/>
          <w:sz w:val="22"/>
          <w:szCs w:val="22"/>
          <w:lang w:val="en-US"/>
        </w:rPr>
        <w:t xml:space="preserve">Approximately 80% of antibiotics used in the United States are given to </w:t>
      </w:r>
      <w:proofErr w:type="gramStart"/>
      <w:r w:rsidRPr="00395005">
        <w:rPr>
          <w:rFonts w:ascii="Arial Narrow" w:hAnsi="Arial Narrow"/>
          <w:b/>
          <w:color w:val="FF0000"/>
          <w:sz w:val="22"/>
          <w:szCs w:val="22"/>
          <w:lang w:val="en-US"/>
        </w:rPr>
        <w:t>animals</w:t>
      </w:r>
      <w:r w:rsidRPr="00395005">
        <w:rPr>
          <w:rFonts w:ascii="Arial Narrow" w:hAnsi="Arial Narrow"/>
          <w:sz w:val="22"/>
          <w:szCs w:val="22"/>
          <w:vertAlign w:val="superscript"/>
          <w:lang w:val="en-US"/>
        </w:rPr>
        <w:t>[</w:t>
      </w:r>
      <w:proofErr w:type="gramEnd"/>
      <w:r w:rsidRPr="00395005">
        <w:rPr>
          <w:rFonts w:ascii="Arial Narrow" w:hAnsi="Arial Narrow"/>
          <w:sz w:val="22"/>
          <w:szCs w:val="22"/>
          <w:vertAlign w:val="superscript"/>
          <w:lang w:val="en-US"/>
        </w:rPr>
        <w:t>6]</w:t>
      </w:r>
      <w:r w:rsidRPr="00395005">
        <w:rPr>
          <w:rFonts w:ascii="Arial Narrow" w:hAnsi="Arial Narrow"/>
          <w:sz w:val="22"/>
          <w:szCs w:val="22"/>
          <w:lang w:val="en-US"/>
        </w:rPr>
        <w:t xml:space="preserve">; as a result, bacteria that are resistant to several classes of drugs have arisen in the farming setting and can be transmitted to humans. Other types of organisms can also be generated in an agriculture setting, including reassortant influenza viruses (which can result from swine and poultry species being raised in close proximity), or animal-origin pathogens with novel virulence genes, such as </w:t>
      </w:r>
      <w:r w:rsidRPr="00395005">
        <w:rPr>
          <w:rStyle w:val="a3"/>
          <w:rFonts w:ascii="Arial Narrow" w:hAnsi="Arial Narrow"/>
          <w:sz w:val="22"/>
          <w:szCs w:val="22"/>
          <w:lang w:val="en-US"/>
        </w:rPr>
        <w:t>Escherichia coli</w:t>
      </w:r>
      <w:r w:rsidRPr="00395005">
        <w:rPr>
          <w:rFonts w:ascii="Arial Narrow" w:hAnsi="Arial Narrow"/>
          <w:sz w:val="22"/>
          <w:szCs w:val="22"/>
          <w:lang w:val="en-US"/>
        </w:rPr>
        <w:t xml:space="preserve"> O157:H7.</w:t>
      </w:r>
    </w:p>
    <w:p w:rsidR="00131326" w:rsidRPr="00395005" w:rsidRDefault="00131326" w:rsidP="00395005">
      <w:pPr>
        <w:pStyle w:val="Web"/>
        <w:spacing w:before="0" w:beforeAutospacing="0" w:after="0" w:afterAutospacing="0"/>
        <w:jc w:val="both"/>
        <w:rPr>
          <w:rFonts w:ascii="Arial Narrow" w:hAnsi="Arial Narrow"/>
          <w:sz w:val="22"/>
          <w:szCs w:val="22"/>
          <w:lang w:val="en-US"/>
        </w:rPr>
      </w:pPr>
      <w:r w:rsidRPr="00395005">
        <w:rPr>
          <w:rFonts w:ascii="Arial Narrow" w:hAnsi="Arial Narrow"/>
          <w:b/>
          <w:color w:val="FF0000"/>
          <w:sz w:val="22"/>
          <w:szCs w:val="22"/>
          <w:lang w:val="en-US"/>
        </w:rPr>
        <w:t>Globalization also increases human travel and the movement of products.</w:t>
      </w:r>
      <w:r w:rsidRPr="00395005">
        <w:rPr>
          <w:rFonts w:ascii="Arial Narrow" w:hAnsi="Arial Narrow"/>
          <w:sz w:val="22"/>
          <w:szCs w:val="22"/>
          <w:lang w:val="en-US"/>
        </w:rPr>
        <w:t xml:space="preserve"> It is possible to travel to any location worldwide in approximately 24 hours -- well within the incubation period of many infectious diseases. As such, even an asymptomatic individual could transport a pathogen around the world in just 1 day. Indeed, international transportation certainly facilitated the spread of SARS from China to Europe, Australia, and Canada and throughout Asia.</w:t>
      </w:r>
    </w:p>
    <w:p w:rsidR="00131326" w:rsidRPr="00395005" w:rsidRDefault="00131326" w:rsidP="00395005">
      <w:pPr>
        <w:pStyle w:val="Web"/>
        <w:spacing w:before="0" w:beforeAutospacing="0" w:after="0" w:afterAutospacing="0"/>
        <w:jc w:val="both"/>
        <w:rPr>
          <w:rFonts w:ascii="Arial Narrow" w:hAnsi="Arial Narrow"/>
          <w:sz w:val="22"/>
          <w:szCs w:val="22"/>
          <w:lang w:val="en-US"/>
        </w:rPr>
      </w:pPr>
      <w:r w:rsidRPr="00395005">
        <w:rPr>
          <w:rFonts w:ascii="Arial Narrow" w:hAnsi="Arial Narrow"/>
          <w:b/>
          <w:color w:val="FF0000"/>
          <w:sz w:val="22"/>
          <w:szCs w:val="22"/>
          <w:lang w:val="en-US"/>
        </w:rPr>
        <w:t>In addition to humans, live animals and animal products can also be quickly transported between countries</w:t>
      </w:r>
      <w:r w:rsidRPr="00395005">
        <w:rPr>
          <w:rFonts w:ascii="Arial Narrow" w:hAnsi="Arial Narrow"/>
          <w:sz w:val="22"/>
          <w:szCs w:val="22"/>
          <w:lang w:val="en-US"/>
        </w:rPr>
        <w:t xml:space="preserve">. Between 2000 and 2006, approximately 1.5 billion live animals were imported into </w:t>
      </w:r>
      <w:r w:rsidRPr="00395005">
        <w:rPr>
          <w:rFonts w:ascii="Arial Narrow" w:hAnsi="Arial Narrow"/>
          <w:sz w:val="22"/>
          <w:szCs w:val="22"/>
          <w:lang w:val="en-US"/>
        </w:rPr>
        <w:lastRenderedPageBreak/>
        <w:t>the United States</w:t>
      </w:r>
      <w:proofErr w:type="gramStart"/>
      <w:r w:rsidRPr="00395005">
        <w:rPr>
          <w:rFonts w:ascii="Arial Narrow" w:hAnsi="Arial Narrow"/>
          <w:sz w:val="22"/>
          <w:szCs w:val="22"/>
          <w:lang w:val="en-US"/>
        </w:rPr>
        <w:t>,</w:t>
      </w:r>
      <w:r w:rsidRPr="00395005">
        <w:rPr>
          <w:rFonts w:ascii="Arial Narrow" w:hAnsi="Arial Narrow"/>
          <w:sz w:val="22"/>
          <w:szCs w:val="22"/>
          <w:vertAlign w:val="superscript"/>
          <w:lang w:val="en-US"/>
        </w:rPr>
        <w:t>[</w:t>
      </w:r>
      <w:proofErr w:type="gramEnd"/>
      <w:r w:rsidRPr="00395005">
        <w:rPr>
          <w:rFonts w:ascii="Arial Narrow" w:hAnsi="Arial Narrow"/>
          <w:sz w:val="22"/>
          <w:szCs w:val="22"/>
          <w:vertAlign w:val="superscript"/>
          <w:lang w:val="en-US"/>
        </w:rPr>
        <w:t>7]</w:t>
      </w:r>
      <w:r w:rsidRPr="00395005">
        <w:rPr>
          <w:rFonts w:ascii="Arial Narrow" w:hAnsi="Arial Narrow"/>
          <w:sz w:val="22"/>
          <w:szCs w:val="22"/>
          <w:lang w:val="en-US"/>
        </w:rPr>
        <w:t xml:space="preserve"> and 25 million kilograms of meat from wildlife enter through various ports. A recent study examined several shipments of imported bush meat (hunted from wild African mammals) and found several zoonotic viruses in the meat products</w:t>
      </w:r>
      <w:proofErr w:type="gramStart"/>
      <w:r w:rsidRPr="00395005">
        <w:rPr>
          <w:rFonts w:ascii="Arial Narrow" w:hAnsi="Arial Narrow"/>
          <w:sz w:val="22"/>
          <w:szCs w:val="22"/>
          <w:lang w:val="en-US"/>
        </w:rPr>
        <w:t>.</w:t>
      </w:r>
      <w:r w:rsidRPr="00395005">
        <w:rPr>
          <w:rFonts w:ascii="Arial Narrow" w:hAnsi="Arial Narrow"/>
          <w:sz w:val="22"/>
          <w:szCs w:val="22"/>
          <w:vertAlign w:val="superscript"/>
          <w:lang w:val="en-US"/>
        </w:rPr>
        <w:t>[</w:t>
      </w:r>
      <w:proofErr w:type="gramEnd"/>
      <w:r w:rsidRPr="00395005">
        <w:rPr>
          <w:rFonts w:ascii="Arial Narrow" w:hAnsi="Arial Narrow"/>
          <w:sz w:val="22"/>
          <w:szCs w:val="22"/>
          <w:vertAlign w:val="superscript"/>
          <w:lang w:val="en-US"/>
        </w:rPr>
        <w:t>8]</w:t>
      </w:r>
      <w:r w:rsidRPr="00395005">
        <w:rPr>
          <w:rFonts w:ascii="Arial Narrow" w:hAnsi="Arial Narrow"/>
          <w:sz w:val="22"/>
          <w:szCs w:val="22"/>
          <w:lang w:val="en-US"/>
        </w:rPr>
        <w:t xml:space="preserve"> Imported products, including live animals, are rarely inspected upon arrival, allowing for the potential introduction of zoonotic pathogens into the destination country.</w:t>
      </w:r>
    </w:p>
    <w:p w:rsidR="00131326" w:rsidRPr="00395005" w:rsidRDefault="00131326" w:rsidP="00395005">
      <w:pPr>
        <w:pStyle w:val="Web"/>
        <w:spacing w:before="0" w:beforeAutospacing="0" w:after="0" w:afterAutospacing="0"/>
        <w:jc w:val="both"/>
        <w:rPr>
          <w:rFonts w:ascii="Arial Narrow" w:hAnsi="Arial Narrow"/>
          <w:sz w:val="22"/>
          <w:szCs w:val="22"/>
          <w:lang w:val="en-US"/>
        </w:rPr>
      </w:pPr>
      <w:r w:rsidRPr="00395005">
        <w:rPr>
          <w:rFonts w:ascii="Arial Narrow" w:hAnsi="Arial Narrow"/>
          <w:sz w:val="22"/>
          <w:szCs w:val="22"/>
          <w:lang w:val="en-US"/>
        </w:rPr>
        <w:t xml:space="preserve">Novel technology can also lead to the introduction or spread of new pathogens. In the early days of the HIV epidemic, the virus was spread through </w:t>
      </w:r>
      <w:r w:rsidRPr="00395005">
        <w:rPr>
          <w:rFonts w:ascii="Arial Narrow" w:hAnsi="Arial Narrow"/>
          <w:b/>
          <w:color w:val="FF0000"/>
          <w:sz w:val="22"/>
          <w:szCs w:val="22"/>
          <w:lang w:val="en-US"/>
        </w:rPr>
        <w:t>blood transfusions</w:t>
      </w:r>
      <w:r w:rsidRPr="00395005">
        <w:rPr>
          <w:rFonts w:ascii="Arial Narrow" w:hAnsi="Arial Narrow"/>
          <w:sz w:val="22"/>
          <w:szCs w:val="22"/>
          <w:lang w:val="en-US"/>
        </w:rPr>
        <w:t xml:space="preserve">, and it continues to be spread by the </w:t>
      </w:r>
      <w:r w:rsidRPr="00395005">
        <w:rPr>
          <w:rFonts w:ascii="Arial Narrow" w:hAnsi="Arial Narrow"/>
          <w:b/>
          <w:color w:val="FF0000"/>
          <w:sz w:val="22"/>
          <w:szCs w:val="22"/>
          <w:lang w:val="en-US"/>
        </w:rPr>
        <w:t>sharing of needles</w:t>
      </w:r>
      <w:r w:rsidRPr="00395005">
        <w:rPr>
          <w:rFonts w:ascii="Arial Narrow" w:hAnsi="Arial Narrow"/>
          <w:sz w:val="22"/>
          <w:szCs w:val="22"/>
          <w:lang w:val="en-US"/>
        </w:rPr>
        <w:t xml:space="preserve"> (especially by persons using intravenous drugs). Early outbreaks of Ebola were likewise exacerbated by needle reuse in impoverished hospitals.</w:t>
      </w:r>
    </w:p>
    <w:p w:rsidR="00131326" w:rsidRDefault="00131326" w:rsidP="00395005">
      <w:pPr>
        <w:pStyle w:val="Web"/>
        <w:spacing w:before="0" w:beforeAutospacing="0" w:after="0" w:afterAutospacing="0"/>
        <w:jc w:val="both"/>
        <w:rPr>
          <w:rFonts w:ascii="Arial Narrow" w:hAnsi="Arial Narrow"/>
          <w:sz w:val="22"/>
          <w:szCs w:val="22"/>
          <w:lang w:val="en-US"/>
        </w:rPr>
      </w:pPr>
      <w:r w:rsidRPr="00395005">
        <w:rPr>
          <w:rFonts w:ascii="Arial Narrow" w:hAnsi="Arial Narrow"/>
          <w:sz w:val="22"/>
          <w:szCs w:val="22"/>
          <w:lang w:val="en-US"/>
        </w:rPr>
        <w:t>In other cases, novel technologies are in place that can detect organisms that were previously undiagnosed</w:t>
      </w:r>
      <w:proofErr w:type="gramStart"/>
      <w:r w:rsidRPr="00395005">
        <w:rPr>
          <w:rFonts w:ascii="Arial Narrow" w:hAnsi="Arial Narrow"/>
          <w:sz w:val="22"/>
          <w:szCs w:val="22"/>
          <w:lang w:val="en-US"/>
        </w:rPr>
        <w:t>.</w:t>
      </w:r>
      <w:r w:rsidRPr="00395005">
        <w:rPr>
          <w:rFonts w:ascii="Arial Narrow" w:hAnsi="Arial Narrow"/>
          <w:sz w:val="22"/>
          <w:szCs w:val="22"/>
          <w:vertAlign w:val="superscript"/>
          <w:lang w:val="en-US"/>
        </w:rPr>
        <w:t>[</w:t>
      </w:r>
      <w:proofErr w:type="gramEnd"/>
      <w:r w:rsidRPr="00395005">
        <w:rPr>
          <w:rFonts w:ascii="Arial Narrow" w:hAnsi="Arial Narrow"/>
          <w:sz w:val="22"/>
          <w:szCs w:val="22"/>
          <w:vertAlign w:val="superscript"/>
          <w:lang w:val="en-US"/>
        </w:rPr>
        <w:t>9]</w:t>
      </w:r>
      <w:r w:rsidRPr="00395005">
        <w:rPr>
          <w:rFonts w:ascii="Arial Narrow" w:hAnsi="Arial Narrow"/>
          <w:sz w:val="22"/>
          <w:szCs w:val="22"/>
          <w:lang w:val="en-US"/>
        </w:rPr>
        <w:t xml:space="preserve"> Researchers suggest that there may be as many as 320,000 undiscovered mammalian viruses.</w:t>
      </w:r>
    </w:p>
    <w:p w:rsidR="00395005" w:rsidRPr="00395005" w:rsidRDefault="00395005" w:rsidP="00395005">
      <w:pPr>
        <w:pStyle w:val="Web"/>
        <w:spacing w:before="0" w:beforeAutospacing="0" w:after="0" w:afterAutospacing="0"/>
        <w:jc w:val="both"/>
        <w:rPr>
          <w:rFonts w:ascii="Arial Narrow" w:hAnsi="Arial Narrow"/>
          <w:sz w:val="22"/>
          <w:szCs w:val="22"/>
          <w:lang w:val="en-US"/>
        </w:rPr>
      </w:pPr>
    </w:p>
    <w:p w:rsidR="00131326" w:rsidRPr="00395005" w:rsidRDefault="00131326" w:rsidP="00395005">
      <w:pPr>
        <w:pStyle w:val="3"/>
        <w:spacing w:before="0"/>
        <w:jc w:val="both"/>
        <w:rPr>
          <w:rFonts w:ascii="Arial Narrow" w:hAnsi="Arial Narrow"/>
          <w:color w:val="000000" w:themeColor="text1"/>
          <w:lang w:val="en-US"/>
        </w:rPr>
      </w:pPr>
      <w:r w:rsidRPr="00395005">
        <w:rPr>
          <w:rFonts w:ascii="Arial Narrow" w:hAnsi="Arial Narrow"/>
          <w:color w:val="000000" w:themeColor="text1"/>
          <w:lang w:val="en-US"/>
        </w:rPr>
        <w:t>Emerging and Reemerging Microbes</w:t>
      </w:r>
    </w:p>
    <w:p w:rsidR="00131326" w:rsidRPr="00395005" w:rsidRDefault="00131326" w:rsidP="00395005">
      <w:pPr>
        <w:pStyle w:val="Web"/>
        <w:spacing w:before="0" w:beforeAutospacing="0" w:after="0" w:afterAutospacing="0"/>
        <w:jc w:val="both"/>
        <w:rPr>
          <w:rFonts w:ascii="Arial Narrow" w:hAnsi="Arial Narrow"/>
          <w:sz w:val="22"/>
          <w:szCs w:val="22"/>
          <w:lang w:val="en-US"/>
        </w:rPr>
      </w:pPr>
      <w:r w:rsidRPr="00395005">
        <w:rPr>
          <w:rFonts w:ascii="Arial Narrow" w:hAnsi="Arial Narrow"/>
          <w:sz w:val="22"/>
          <w:szCs w:val="22"/>
          <w:lang w:val="en-US"/>
        </w:rPr>
        <w:t xml:space="preserve">Microbes are also constantly evolving, which leads to an ever-expanding reservoir of pathogens. Bacteria are frequently acquiring novel genes from other isolates or species, including genes that encode resistance to antibiotics. In recent decades, we have seen the emergence and spread of novel strains of methicillin-resistant </w:t>
      </w:r>
      <w:r w:rsidRPr="00395005">
        <w:rPr>
          <w:rStyle w:val="a3"/>
          <w:rFonts w:ascii="Arial Narrow" w:hAnsi="Arial Narrow"/>
          <w:sz w:val="22"/>
          <w:szCs w:val="22"/>
          <w:lang w:val="en-US"/>
        </w:rPr>
        <w:t>Staphylococcus aureus</w:t>
      </w:r>
      <w:r w:rsidRPr="00395005">
        <w:rPr>
          <w:rFonts w:ascii="Arial Narrow" w:hAnsi="Arial Narrow"/>
          <w:sz w:val="22"/>
          <w:szCs w:val="22"/>
          <w:lang w:val="en-US"/>
        </w:rPr>
        <w:t>, some of which are zoonotic</w:t>
      </w:r>
      <w:proofErr w:type="gramStart"/>
      <w:r w:rsidRPr="00395005">
        <w:rPr>
          <w:rFonts w:ascii="Arial Narrow" w:hAnsi="Arial Narrow"/>
          <w:sz w:val="22"/>
          <w:szCs w:val="22"/>
          <w:lang w:val="en-US"/>
        </w:rPr>
        <w:t>.</w:t>
      </w:r>
      <w:r w:rsidRPr="00395005">
        <w:rPr>
          <w:rFonts w:ascii="Arial Narrow" w:hAnsi="Arial Narrow"/>
          <w:sz w:val="22"/>
          <w:szCs w:val="22"/>
          <w:vertAlign w:val="superscript"/>
          <w:lang w:val="en-US"/>
        </w:rPr>
        <w:t>[</w:t>
      </w:r>
      <w:proofErr w:type="gramEnd"/>
      <w:r w:rsidRPr="00395005">
        <w:rPr>
          <w:rFonts w:ascii="Arial Narrow" w:hAnsi="Arial Narrow"/>
          <w:sz w:val="22"/>
          <w:szCs w:val="22"/>
          <w:vertAlign w:val="superscript"/>
          <w:lang w:val="en-US"/>
        </w:rPr>
        <w:t>10]</w:t>
      </w:r>
      <w:r w:rsidRPr="00395005">
        <w:rPr>
          <w:rFonts w:ascii="Arial Narrow" w:hAnsi="Arial Narrow"/>
          <w:sz w:val="22"/>
          <w:szCs w:val="22"/>
          <w:lang w:val="en-US"/>
        </w:rPr>
        <w:t xml:space="preserve"> </w:t>
      </w:r>
    </w:p>
    <w:p w:rsidR="00131326" w:rsidRPr="00395005" w:rsidRDefault="00131326" w:rsidP="00395005">
      <w:pPr>
        <w:pStyle w:val="Web"/>
        <w:spacing w:before="0" w:beforeAutospacing="0" w:after="0" w:afterAutospacing="0"/>
        <w:jc w:val="both"/>
        <w:rPr>
          <w:rFonts w:ascii="Arial Narrow" w:hAnsi="Arial Narrow"/>
          <w:sz w:val="22"/>
          <w:szCs w:val="22"/>
          <w:lang w:val="en-US"/>
        </w:rPr>
      </w:pPr>
      <w:r w:rsidRPr="00395005">
        <w:rPr>
          <w:rFonts w:ascii="Arial Narrow" w:hAnsi="Arial Narrow"/>
          <w:sz w:val="22"/>
          <w:szCs w:val="22"/>
          <w:lang w:val="en-US"/>
        </w:rPr>
        <w:t>Although many of these examples may seem to be rare events, or to occur internationally but not domestically, zoonotic disease can occur anywhere. Recent studies have shown that many urinary tract infections (approximately 8 million per year)</w:t>
      </w:r>
      <w:r w:rsidRPr="00395005">
        <w:rPr>
          <w:rFonts w:ascii="Arial Narrow" w:hAnsi="Arial Narrow"/>
          <w:sz w:val="22"/>
          <w:szCs w:val="22"/>
          <w:vertAlign w:val="superscript"/>
          <w:lang w:val="en-US"/>
        </w:rPr>
        <w:t>[11]</w:t>
      </w:r>
      <w:r w:rsidRPr="00395005">
        <w:rPr>
          <w:rFonts w:ascii="Arial Narrow" w:hAnsi="Arial Narrow"/>
          <w:sz w:val="22"/>
          <w:szCs w:val="22"/>
          <w:lang w:val="en-US"/>
        </w:rPr>
        <w:t xml:space="preserve"> and cases of bacterial sepsis caused by </w:t>
      </w:r>
      <w:r w:rsidRPr="00395005">
        <w:rPr>
          <w:rStyle w:val="a3"/>
          <w:rFonts w:ascii="Arial Narrow" w:hAnsi="Arial Narrow"/>
          <w:sz w:val="22"/>
          <w:szCs w:val="22"/>
          <w:lang w:val="en-US"/>
        </w:rPr>
        <w:t>E coli</w:t>
      </w:r>
      <w:r w:rsidRPr="00395005">
        <w:rPr>
          <w:rFonts w:ascii="Arial Narrow" w:hAnsi="Arial Narrow"/>
          <w:sz w:val="22"/>
          <w:szCs w:val="22"/>
          <w:lang w:val="en-US"/>
        </w:rPr>
        <w:t xml:space="preserve"> </w:t>
      </w:r>
      <w:r w:rsidRPr="00395005">
        <w:rPr>
          <w:rFonts w:ascii="Arial Narrow" w:hAnsi="Arial Narrow"/>
          <w:sz w:val="22"/>
          <w:szCs w:val="22"/>
          <w:vertAlign w:val="superscript"/>
          <w:lang w:val="en-US"/>
        </w:rPr>
        <w:t>[12]</w:t>
      </w:r>
      <w:r w:rsidRPr="00395005">
        <w:rPr>
          <w:rFonts w:ascii="Arial Narrow" w:hAnsi="Arial Narrow"/>
          <w:sz w:val="22"/>
          <w:szCs w:val="22"/>
          <w:lang w:val="en-US"/>
        </w:rPr>
        <w:t xml:space="preserve"> are, in fact, caused by zoonotic </w:t>
      </w:r>
      <w:r w:rsidRPr="00395005">
        <w:rPr>
          <w:rStyle w:val="a3"/>
          <w:rFonts w:ascii="Arial Narrow" w:hAnsi="Arial Narrow"/>
          <w:sz w:val="22"/>
          <w:szCs w:val="22"/>
          <w:lang w:val="en-US"/>
        </w:rPr>
        <w:t>E coli</w:t>
      </w:r>
      <w:r w:rsidRPr="00395005">
        <w:rPr>
          <w:rFonts w:ascii="Arial Narrow" w:hAnsi="Arial Narrow"/>
          <w:sz w:val="22"/>
          <w:szCs w:val="22"/>
          <w:lang w:val="en-US"/>
        </w:rPr>
        <w:t xml:space="preserve"> strains that evolved in poultry and pigs.</w:t>
      </w:r>
    </w:p>
    <w:p w:rsidR="00131326" w:rsidRPr="00395005" w:rsidRDefault="00131326" w:rsidP="00395005">
      <w:pPr>
        <w:pStyle w:val="Web"/>
        <w:spacing w:before="0" w:beforeAutospacing="0" w:after="0" w:afterAutospacing="0"/>
        <w:jc w:val="both"/>
        <w:rPr>
          <w:rFonts w:ascii="Arial Narrow" w:hAnsi="Arial Narrow"/>
          <w:sz w:val="22"/>
          <w:szCs w:val="22"/>
          <w:lang w:val="en-US"/>
        </w:rPr>
      </w:pPr>
      <w:r w:rsidRPr="00395005">
        <w:rPr>
          <w:rFonts w:ascii="Arial Narrow" w:hAnsi="Arial Narrow"/>
          <w:sz w:val="22"/>
          <w:szCs w:val="22"/>
          <w:lang w:val="en-US"/>
        </w:rPr>
        <w:t xml:space="preserve">Viruses, such as influenza, are also constantly "reemerging" through the accumulation of mutations and reassortment between different strains of virus. </w:t>
      </w:r>
      <w:r w:rsidRPr="00395005">
        <w:rPr>
          <w:rFonts w:ascii="Arial Narrow" w:hAnsi="Arial Narrow"/>
          <w:b/>
          <w:color w:val="FF0000"/>
          <w:sz w:val="22"/>
          <w:szCs w:val="22"/>
          <w:lang w:val="en-US"/>
        </w:rPr>
        <w:t>A recent multistate outbreak of influenza was caused by a novel swine influenza virus (called H3N2v) that was transmitted between pigs and people attending agricultural fairs</w:t>
      </w:r>
      <w:proofErr w:type="gramStart"/>
      <w:r w:rsidRPr="00395005">
        <w:rPr>
          <w:rFonts w:ascii="Arial Narrow" w:hAnsi="Arial Narrow"/>
          <w:b/>
          <w:color w:val="FF0000"/>
          <w:sz w:val="22"/>
          <w:szCs w:val="22"/>
          <w:lang w:val="en-US"/>
        </w:rPr>
        <w:t>.</w:t>
      </w:r>
      <w:r w:rsidRPr="00395005">
        <w:rPr>
          <w:rFonts w:ascii="Arial Narrow" w:hAnsi="Arial Narrow"/>
          <w:sz w:val="22"/>
          <w:szCs w:val="22"/>
          <w:vertAlign w:val="superscript"/>
          <w:lang w:val="en-US"/>
        </w:rPr>
        <w:t>[</w:t>
      </w:r>
      <w:proofErr w:type="gramEnd"/>
      <w:r w:rsidRPr="00395005">
        <w:rPr>
          <w:rFonts w:ascii="Arial Narrow" w:hAnsi="Arial Narrow"/>
          <w:sz w:val="22"/>
          <w:szCs w:val="22"/>
          <w:vertAlign w:val="superscript"/>
          <w:lang w:val="en-US"/>
        </w:rPr>
        <w:t>13]</w:t>
      </w:r>
      <w:r w:rsidRPr="00395005">
        <w:rPr>
          <w:rFonts w:ascii="Arial Narrow" w:hAnsi="Arial Narrow"/>
          <w:sz w:val="22"/>
          <w:szCs w:val="22"/>
          <w:lang w:val="en-US"/>
        </w:rPr>
        <w:t xml:space="preserve"> </w:t>
      </w:r>
    </w:p>
    <w:p w:rsidR="00131326" w:rsidRPr="00395005" w:rsidRDefault="00131326" w:rsidP="00395005">
      <w:pPr>
        <w:pStyle w:val="Web"/>
        <w:spacing w:before="0" w:beforeAutospacing="0" w:after="0" w:afterAutospacing="0"/>
        <w:jc w:val="both"/>
        <w:rPr>
          <w:rFonts w:ascii="Arial Narrow" w:hAnsi="Arial Narrow"/>
          <w:sz w:val="22"/>
          <w:szCs w:val="22"/>
          <w:lang w:val="en-US"/>
        </w:rPr>
      </w:pPr>
      <w:r w:rsidRPr="00395005">
        <w:rPr>
          <w:rFonts w:ascii="Arial Narrow" w:hAnsi="Arial Narrow"/>
          <w:sz w:val="22"/>
          <w:szCs w:val="22"/>
          <w:lang w:val="en-US"/>
        </w:rPr>
        <w:t xml:space="preserve">Other viruses can stealthily invade through healthy intermediates. The importation of Gambian giant rats and dormice (originating in </w:t>
      </w:r>
      <w:r w:rsidRPr="00395005">
        <w:rPr>
          <w:rFonts w:ascii="Arial Narrow" w:hAnsi="Arial Narrow"/>
          <w:sz w:val="22"/>
          <w:szCs w:val="22"/>
          <w:lang w:val="en-US"/>
        </w:rPr>
        <w:lastRenderedPageBreak/>
        <w:t>Ghana) led to a multistate outbreak of monkeypox in the midwestern United States in 2003. The African rodents, already infected subclinically with the virus, were housed in close proximity to prairie dogs, which contracted the virus and were subsequently sold as pets at flea markets or from other distributors. At least 71 human cases of monkeypox resulted from this chain of events</w:t>
      </w:r>
      <w:proofErr w:type="gramStart"/>
      <w:r w:rsidRPr="00395005">
        <w:rPr>
          <w:rFonts w:ascii="Arial Narrow" w:hAnsi="Arial Narrow"/>
          <w:sz w:val="22"/>
          <w:szCs w:val="22"/>
          <w:lang w:val="en-US"/>
        </w:rPr>
        <w:t>.</w:t>
      </w:r>
      <w:r w:rsidRPr="00395005">
        <w:rPr>
          <w:rFonts w:ascii="Arial Narrow" w:hAnsi="Arial Narrow"/>
          <w:sz w:val="22"/>
          <w:szCs w:val="22"/>
          <w:vertAlign w:val="superscript"/>
          <w:lang w:val="en-US"/>
        </w:rPr>
        <w:t>[</w:t>
      </w:r>
      <w:proofErr w:type="gramEnd"/>
      <w:r w:rsidRPr="00395005">
        <w:rPr>
          <w:rFonts w:ascii="Arial Narrow" w:hAnsi="Arial Narrow"/>
          <w:sz w:val="22"/>
          <w:szCs w:val="22"/>
          <w:vertAlign w:val="superscript"/>
          <w:lang w:val="en-US"/>
        </w:rPr>
        <w:t>14]</w:t>
      </w:r>
      <w:r w:rsidRPr="00395005">
        <w:rPr>
          <w:rFonts w:ascii="Arial Narrow" w:hAnsi="Arial Narrow"/>
          <w:sz w:val="22"/>
          <w:szCs w:val="22"/>
          <w:lang w:val="en-US"/>
        </w:rPr>
        <w:t xml:space="preserve"> </w:t>
      </w:r>
    </w:p>
    <w:p w:rsidR="00131326" w:rsidRPr="00395005" w:rsidRDefault="00131326" w:rsidP="00395005">
      <w:pPr>
        <w:pStyle w:val="Web"/>
        <w:spacing w:before="0" w:beforeAutospacing="0" w:after="0" w:afterAutospacing="0"/>
        <w:jc w:val="both"/>
        <w:rPr>
          <w:rFonts w:ascii="Arial Narrow" w:hAnsi="Arial Narrow"/>
          <w:sz w:val="22"/>
          <w:szCs w:val="22"/>
          <w:lang w:val="en-US"/>
        </w:rPr>
      </w:pPr>
      <w:r w:rsidRPr="00395005">
        <w:rPr>
          <w:rFonts w:ascii="Arial Narrow" w:hAnsi="Arial Narrow"/>
          <w:sz w:val="22"/>
          <w:szCs w:val="22"/>
          <w:lang w:val="en-US"/>
        </w:rPr>
        <w:t xml:space="preserve">Other pets, including reptiles and small turtles, can harbor </w:t>
      </w:r>
      <w:r w:rsidRPr="00395005">
        <w:rPr>
          <w:rStyle w:val="a3"/>
          <w:rFonts w:ascii="Arial Narrow" w:hAnsi="Arial Narrow"/>
          <w:color w:val="000000" w:themeColor="text1"/>
          <w:sz w:val="22"/>
          <w:szCs w:val="22"/>
          <w:lang w:val="en-US"/>
        </w:rPr>
        <w:t>Salmonella</w:t>
      </w:r>
      <w:r w:rsidRPr="00395005">
        <w:rPr>
          <w:rFonts w:ascii="Arial Narrow" w:hAnsi="Arial Narrow"/>
          <w:sz w:val="22"/>
          <w:szCs w:val="22"/>
          <w:lang w:val="en-US"/>
        </w:rPr>
        <w:t xml:space="preserve"> strains that young children in particular can pick up and then become ill. </w:t>
      </w:r>
      <w:r w:rsidRPr="00395005">
        <w:rPr>
          <w:rStyle w:val="a3"/>
          <w:rFonts w:ascii="Arial Narrow" w:hAnsi="Arial Narrow"/>
          <w:sz w:val="22"/>
          <w:szCs w:val="22"/>
          <w:lang w:val="en-US"/>
        </w:rPr>
        <w:t>Salmonella</w:t>
      </w:r>
      <w:r w:rsidRPr="00395005">
        <w:rPr>
          <w:rFonts w:ascii="Arial Narrow" w:hAnsi="Arial Narrow"/>
          <w:sz w:val="22"/>
          <w:szCs w:val="22"/>
          <w:lang w:val="en-US"/>
        </w:rPr>
        <w:t xml:space="preserve"> has also caused infections in both humans and animals as a result of handling or consumption of contaminated pet food or treats.</w:t>
      </w:r>
    </w:p>
    <w:p w:rsidR="00131326" w:rsidRDefault="00131326" w:rsidP="00395005">
      <w:pPr>
        <w:pStyle w:val="Web"/>
        <w:spacing w:before="0" w:beforeAutospacing="0" w:after="0" w:afterAutospacing="0"/>
        <w:jc w:val="both"/>
        <w:rPr>
          <w:rFonts w:ascii="Arial Narrow" w:hAnsi="Arial Narrow"/>
          <w:sz w:val="22"/>
          <w:szCs w:val="22"/>
          <w:lang w:val="en-US"/>
        </w:rPr>
      </w:pPr>
      <w:r w:rsidRPr="00395005">
        <w:rPr>
          <w:rFonts w:ascii="Arial Narrow" w:hAnsi="Arial Narrow"/>
          <w:sz w:val="22"/>
          <w:szCs w:val="22"/>
          <w:lang w:val="en-US"/>
        </w:rPr>
        <w:t xml:space="preserve">Adorable baby chicks from a mail-order hatchery have caused outbreaks of </w:t>
      </w:r>
      <w:r w:rsidRPr="00395005">
        <w:rPr>
          <w:rStyle w:val="a3"/>
          <w:rFonts w:ascii="Arial Narrow" w:hAnsi="Arial Narrow"/>
          <w:sz w:val="22"/>
          <w:szCs w:val="22"/>
          <w:lang w:val="en-US"/>
        </w:rPr>
        <w:t>Salmonella</w:t>
      </w:r>
      <w:r w:rsidRPr="00395005">
        <w:rPr>
          <w:rFonts w:ascii="Arial Narrow" w:hAnsi="Arial Narrow"/>
          <w:sz w:val="22"/>
          <w:szCs w:val="22"/>
          <w:lang w:val="en-US"/>
        </w:rPr>
        <w:t xml:space="preserve"> at Easter, particularly among children</w:t>
      </w:r>
      <w:proofErr w:type="gramStart"/>
      <w:r w:rsidRPr="00395005">
        <w:rPr>
          <w:rFonts w:ascii="Arial Narrow" w:hAnsi="Arial Narrow"/>
          <w:sz w:val="22"/>
          <w:szCs w:val="22"/>
          <w:lang w:val="en-US"/>
        </w:rPr>
        <w:t>.</w:t>
      </w:r>
      <w:r w:rsidRPr="00395005">
        <w:rPr>
          <w:rFonts w:ascii="Arial Narrow" w:hAnsi="Arial Narrow"/>
          <w:sz w:val="22"/>
          <w:szCs w:val="22"/>
          <w:vertAlign w:val="superscript"/>
          <w:lang w:val="en-US"/>
        </w:rPr>
        <w:t>[</w:t>
      </w:r>
      <w:proofErr w:type="gramEnd"/>
      <w:r w:rsidRPr="00395005">
        <w:rPr>
          <w:rFonts w:ascii="Arial Narrow" w:hAnsi="Arial Narrow"/>
          <w:sz w:val="22"/>
          <w:szCs w:val="22"/>
          <w:vertAlign w:val="superscript"/>
          <w:lang w:val="en-US"/>
        </w:rPr>
        <w:t>15]</w:t>
      </w:r>
      <w:r w:rsidRPr="00395005">
        <w:rPr>
          <w:rFonts w:ascii="Arial Narrow" w:hAnsi="Arial Narrow"/>
          <w:sz w:val="22"/>
          <w:szCs w:val="22"/>
          <w:lang w:val="en-US"/>
        </w:rPr>
        <w:t xml:space="preserve"> An act as common as sharing a bed with your pet can spread disease between species.</w:t>
      </w:r>
      <w:r w:rsidRPr="00395005">
        <w:rPr>
          <w:rFonts w:ascii="Arial Narrow" w:hAnsi="Arial Narrow"/>
          <w:sz w:val="22"/>
          <w:szCs w:val="22"/>
          <w:vertAlign w:val="superscript"/>
          <w:lang w:val="en-US"/>
        </w:rPr>
        <w:t>[16]</w:t>
      </w:r>
      <w:r w:rsidRPr="00395005">
        <w:rPr>
          <w:rFonts w:ascii="Arial Narrow" w:hAnsi="Arial Narrow"/>
          <w:sz w:val="22"/>
          <w:szCs w:val="22"/>
          <w:lang w:val="en-US"/>
        </w:rPr>
        <w:t xml:space="preserve"> </w:t>
      </w:r>
    </w:p>
    <w:p w:rsidR="00395005" w:rsidRPr="00395005" w:rsidRDefault="00395005" w:rsidP="00395005">
      <w:pPr>
        <w:pStyle w:val="Web"/>
        <w:spacing w:before="0" w:beforeAutospacing="0" w:after="0" w:afterAutospacing="0"/>
        <w:jc w:val="both"/>
        <w:rPr>
          <w:rFonts w:ascii="Arial Narrow" w:hAnsi="Arial Narrow"/>
          <w:sz w:val="22"/>
          <w:szCs w:val="22"/>
          <w:lang w:val="en-US"/>
        </w:rPr>
      </w:pPr>
    </w:p>
    <w:p w:rsidR="00131326" w:rsidRPr="00395005" w:rsidRDefault="00131326" w:rsidP="00395005">
      <w:pPr>
        <w:pStyle w:val="3"/>
        <w:spacing w:before="0"/>
        <w:jc w:val="both"/>
        <w:rPr>
          <w:rFonts w:ascii="Arial Narrow" w:hAnsi="Arial Narrow"/>
          <w:color w:val="000000" w:themeColor="text1"/>
          <w:lang w:val="en-US"/>
        </w:rPr>
      </w:pPr>
      <w:r w:rsidRPr="00395005">
        <w:rPr>
          <w:rFonts w:ascii="Arial Narrow" w:hAnsi="Arial Narrow"/>
          <w:color w:val="000000" w:themeColor="text1"/>
          <w:lang w:val="en-US"/>
        </w:rPr>
        <w:t>What Can Busy Clinicians Do?</w:t>
      </w:r>
    </w:p>
    <w:p w:rsidR="00131326" w:rsidRPr="00395005" w:rsidRDefault="00131326" w:rsidP="00395005">
      <w:pPr>
        <w:pStyle w:val="Web"/>
        <w:spacing w:before="0" w:beforeAutospacing="0" w:after="0" w:afterAutospacing="0"/>
        <w:jc w:val="both"/>
        <w:rPr>
          <w:rFonts w:ascii="Arial Narrow" w:hAnsi="Arial Narrow"/>
          <w:sz w:val="22"/>
          <w:szCs w:val="22"/>
          <w:lang w:val="en-US"/>
        </w:rPr>
      </w:pPr>
      <w:r w:rsidRPr="00395005">
        <w:rPr>
          <w:rFonts w:ascii="Arial Narrow" w:hAnsi="Arial Narrow"/>
          <w:sz w:val="22"/>
          <w:szCs w:val="22"/>
          <w:lang w:val="en-US"/>
        </w:rPr>
        <w:t xml:space="preserve">It is safe to say that zoonotic diseases will continue to emerge. Some, such as SARS-CoV, may be explosive but then retreat into the wild. Others, such as </w:t>
      </w:r>
      <w:proofErr w:type="gramStart"/>
      <w:r w:rsidRPr="00395005">
        <w:rPr>
          <w:rFonts w:ascii="Arial Narrow" w:hAnsi="Arial Narrow"/>
          <w:sz w:val="22"/>
          <w:szCs w:val="22"/>
          <w:lang w:val="en-US"/>
        </w:rPr>
        <w:t>hantavirus</w:t>
      </w:r>
      <w:proofErr w:type="gramEnd"/>
      <w:r w:rsidRPr="00395005">
        <w:rPr>
          <w:rFonts w:ascii="Arial Narrow" w:hAnsi="Arial Narrow"/>
          <w:sz w:val="22"/>
          <w:szCs w:val="22"/>
          <w:lang w:val="en-US"/>
        </w:rPr>
        <w:t>, may cause a slow, consistent burn, rarely causing outbreaks but sporadically infecting at-risk individuals.</w:t>
      </w:r>
    </w:p>
    <w:p w:rsidR="00131326" w:rsidRPr="00395005" w:rsidRDefault="00131326" w:rsidP="00395005">
      <w:pPr>
        <w:pStyle w:val="Web"/>
        <w:spacing w:before="0" w:beforeAutospacing="0" w:after="0" w:afterAutospacing="0"/>
        <w:jc w:val="both"/>
        <w:rPr>
          <w:rFonts w:ascii="Arial Narrow" w:hAnsi="Arial Narrow"/>
          <w:sz w:val="22"/>
          <w:szCs w:val="22"/>
          <w:lang w:val="en-US"/>
        </w:rPr>
      </w:pPr>
      <w:r w:rsidRPr="00395005">
        <w:rPr>
          <w:rFonts w:ascii="Arial Narrow" w:hAnsi="Arial Narrow"/>
          <w:sz w:val="22"/>
          <w:szCs w:val="22"/>
          <w:lang w:val="en-US"/>
        </w:rPr>
        <w:t>Still others may steadily increase over time. West Nile virus was initially recognized in New York City in 1999, thanks to the combined work of public health practitioners, basic researchers, and veterinarians</w:t>
      </w:r>
      <w:proofErr w:type="gramStart"/>
      <w:r w:rsidRPr="00395005">
        <w:rPr>
          <w:rFonts w:ascii="Arial Narrow" w:hAnsi="Arial Narrow"/>
          <w:sz w:val="22"/>
          <w:szCs w:val="22"/>
          <w:lang w:val="en-US"/>
        </w:rPr>
        <w:t>.</w:t>
      </w:r>
      <w:r w:rsidRPr="00395005">
        <w:rPr>
          <w:rFonts w:ascii="Arial Narrow" w:hAnsi="Arial Narrow"/>
          <w:sz w:val="22"/>
          <w:szCs w:val="22"/>
          <w:vertAlign w:val="superscript"/>
          <w:lang w:val="en-US"/>
        </w:rPr>
        <w:t>[</w:t>
      </w:r>
      <w:proofErr w:type="gramEnd"/>
      <w:r w:rsidRPr="00395005">
        <w:rPr>
          <w:rFonts w:ascii="Arial Narrow" w:hAnsi="Arial Narrow"/>
          <w:sz w:val="22"/>
          <w:szCs w:val="22"/>
          <w:vertAlign w:val="superscript"/>
          <w:lang w:val="en-US"/>
        </w:rPr>
        <w:t>17]</w:t>
      </w:r>
      <w:r w:rsidRPr="00395005">
        <w:rPr>
          <w:rFonts w:ascii="Arial Narrow" w:hAnsi="Arial Narrow"/>
          <w:sz w:val="22"/>
          <w:szCs w:val="22"/>
          <w:lang w:val="en-US"/>
        </w:rPr>
        <w:t xml:space="preserve"> This zoonotic disease now has spread across the United States, causing human disease in 46 states in 2013.</w:t>
      </w:r>
    </w:p>
    <w:p w:rsidR="00131326" w:rsidRPr="00395005" w:rsidRDefault="00131326" w:rsidP="00395005">
      <w:pPr>
        <w:pStyle w:val="Web"/>
        <w:spacing w:before="0" w:beforeAutospacing="0" w:after="0" w:afterAutospacing="0"/>
        <w:jc w:val="both"/>
        <w:rPr>
          <w:rFonts w:ascii="Arial Narrow" w:hAnsi="Arial Narrow"/>
          <w:sz w:val="22"/>
          <w:szCs w:val="22"/>
          <w:lang w:val="en-US"/>
        </w:rPr>
      </w:pPr>
      <w:r w:rsidRPr="00395005">
        <w:rPr>
          <w:rFonts w:ascii="Arial Narrow" w:hAnsi="Arial Narrow"/>
          <w:b/>
          <w:color w:val="FF0000"/>
          <w:sz w:val="22"/>
          <w:szCs w:val="22"/>
          <w:lang w:val="en-US"/>
        </w:rPr>
        <w:t>What should a healthcare clinician do about zoonotic diseases?</w:t>
      </w:r>
      <w:r w:rsidRPr="00395005">
        <w:rPr>
          <w:rFonts w:ascii="Arial Narrow" w:hAnsi="Arial Narrow"/>
          <w:sz w:val="22"/>
          <w:szCs w:val="22"/>
          <w:lang w:val="en-US"/>
        </w:rPr>
        <w:t xml:space="preserve"> Acknowledging that time with each individual patient is short, obtaining information about a patient's occupation, hobbies, or other factors that could put them at an increased risk of acquiring a zoonotic infection should be considered in some cases to make a correct diagnosis, prescribe effective treatment, or adequately counsel a patient about prevention of reinfection.</w:t>
      </w:r>
    </w:p>
    <w:p w:rsidR="00131326" w:rsidRPr="00395005" w:rsidRDefault="00131326" w:rsidP="00395005">
      <w:pPr>
        <w:pStyle w:val="Web"/>
        <w:spacing w:before="0" w:beforeAutospacing="0" w:after="0" w:afterAutospacing="0"/>
        <w:jc w:val="both"/>
        <w:rPr>
          <w:rFonts w:ascii="Arial Narrow" w:hAnsi="Arial Narrow"/>
          <w:sz w:val="22"/>
          <w:szCs w:val="22"/>
          <w:lang w:val="en-US"/>
        </w:rPr>
      </w:pPr>
      <w:r w:rsidRPr="00395005">
        <w:rPr>
          <w:rFonts w:ascii="Arial Narrow" w:hAnsi="Arial Narrow"/>
          <w:sz w:val="22"/>
          <w:szCs w:val="22"/>
          <w:lang w:val="en-US"/>
        </w:rPr>
        <w:t xml:space="preserve">Remaining up to date on zoonotic diseases enables healthcare providers to learn about what is emerging around the world, or on their doorstep. Finally, developing and maintaining relationships with local professionals in both public </w:t>
      </w:r>
      <w:r w:rsidRPr="00395005">
        <w:rPr>
          <w:rFonts w:ascii="Arial Narrow" w:hAnsi="Arial Narrow"/>
          <w:sz w:val="22"/>
          <w:szCs w:val="22"/>
          <w:lang w:val="en-US"/>
        </w:rPr>
        <w:lastRenderedPageBreak/>
        <w:t>health and veterinary medicine allows clinicians to become familiar with common zoonotic infections in their region, and encourages a "One Health" perspective on disease diagnosis and treatment.</w:t>
      </w:r>
    </w:p>
    <w:p w:rsidR="00395005" w:rsidRDefault="00131326" w:rsidP="00395005">
      <w:pPr>
        <w:pStyle w:val="Web"/>
        <w:spacing w:before="0" w:beforeAutospacing="0" w:after="0" w:afterAutospacing="0"/>
        <w:jc w:val="both"/>
        <w:rPr>
          <w:rFonts w:ascii="Arial Narrow" w:hAnsi="Arial Narrow"/>
          <w:sz w:val="22"/>
          <w:szCs w:val="22"/>
          <w:lang w:val="en-US"/>
        </w:rPr>
      </w:pPr>
      <w:r w:rsidRPr="00395005">
        <w:rPr>
          <w:rFonts w:ascii="Arial Narrow" w:hAnsi="Arial Narrow"/>
          <w:sz w:val="22"/>
          <w:szCs w:val="22"/>
          <w:lang w:val="en-US"/>
        </w:rPr>
        <w:t xml:space="preserve">Although the odds are slim that you will uncover the newest SARS or "bird flu," this </w:t>
      </w:r>
      <w:r w:rsidRPr="00395005">
        <w:rPr>
          <w:rFonts w:ascii="Arial Narrow" w:hAnsi="Arial Narrow"/>
          <w:sz w:val="22"/>
          <w:szCs w:val="22"/>
          <w:lang w:val="en-US"/>
        </w:rPr>
        <w:lastRenderedPageBreak/>
        <w:t xml:space="preserve">knowledge could result in more appropriate antibiotic treatment in patients presenting with an </w:t>
      </w:r>
      <w:r w:rsidRPr="00395005">
        <w:rPr>
          <w:rStyle w:val="a3"/>
          <w:rFonts w:ascii="Arial Narrow" w:hAnsi="Arial Narrow"/>
          <w:sz w:val="22"/>
          <w:szCs w:val="22"/>
          <w:lang w:val="en-US"/>
        </w:rPr>
        <w:t>E coli</w:t>
      </w:r>
      <w:r w:rsidRPr="00395005">
        <w:rPr>
          <w:rFonts w:ascii="Arial Narrow" w:hAnsi="Arial Narrow"/>
          <w:sz w:val="22"/>
          <w:szCs w:val="22"/>
          <w:lang w:val="en-US"/>
        </w:rPr>
        <w:t xml:space="preserve"> urinary tract infection, or in clearing up a recurrent methicillin-resistant </w:t>
      </w:r>
      <w:r w:rsidRPr="00395005">
        <w:rPr>
          <w:rStyle w:val="a3"/>
          <w:rFonts w:ascii="Arial Narrow" w:hAnsi="Arial Narrow"/>
          <w:sz w:val="22"/>
          <w:szCs w:val="22"/>
          <w:lang w:val="en-US"/>
        </w:rPr>
        <w:t>Staphylococcus aureus</w:t>
      </w:r>
      <w:r w:rsidRPr="00395005">
        <w:rPr>
          <w:rFonts w:ascii="Arial Narrow" w:hAnsi="Arial Narrow"/>
          <w:sz w:val="22"/>
          <w:szCs w:val="22"/>
          <w:lang w:val="en-US"/>
        </w:rPr>
        <w:t xml:space="preserve"> infection in a patient by an act as simple as treating the family cat.</w:t>
      </w:r>
      <w:r w:rsidRPr="00395005">
        <w:rPr>
          <w:rFonts w:ascii="Arial Narrow" w:hAnsi="Arial Narrow"/>
          <w:sz w:val="22"/>
          <w:szCs w:val="22"/>
          <w:vertAlign w:val="superscript"/>
          <w:lang w:val="en-US"/>
        </w:rPr>
        <w:t>[3]</w:t>
      </w:r>
      <w:r w:rsidRPr="00395005">
        <w:rPr>
          <w:rFonts w:ascii="Arial Narrow" w:hAnsi="Arial Narrow"/>
          <w:sz w:val="22"/>
          <w:szCs w:val="22"/>
          <w:lang w:val="en-US"/>
        </w:rPr>
        <w:t xml:space="preserve"> </w:t>
      </w:r>
    </w:p>
    <w:p w:rsidR="00395005" w:rsidRDefault="00395005" w:rsidP="00395005">
      <w:pPr>
        <w:pStyle w:val="Web"/>
        <w:spacing w:before="0" w:beforeAutospacing="0" w:after="0" w:afterAutospacing="0"/>
        <w:jc w:val="both"/>
        <w:rPr>
          <w:rFonts w:ascii="Arial Narrow" w:hAnsi="Arial Narrow"/>
          <w:sz w:val="22"/>
          <w:szCs w:val="22"/>
          <w:lang w:val="en-US"/>
        </w:rPr>
        <w:sectPr w:rsidR="00395005" w:rsidSect="00395005">
          <w:type w:val="continuous"/>
          <w:pgSz w:w="11906" w:h="16838"/>
          <w:pgMar w:top="1440" w:right="1800" w:bottom="1440" w:left="1800" w:header="708" w:footer="708" w:gutter="0"/>
          <w:cols w:num="2" w:space="708"/>
          <w:docGrid w:linePitch="360"/>
        </w:sectPr>
      </w:pPr>
    </w:p>
    <w:p w:rsidR="00395005" w:rsidRPr="00395005" w:rsidRDefault="00395005" w:rsidP="00395005">
      <w:pPr>
        <w:pStyle w:val="Web"/>
        <w:spacing w:before="0" w:beforeAutospacing="0" w:after="0" w:afterAutospacing="0"/>
        <w:jc w:val="both"/>
        <w:rPr>
          <w:rFonts w:ascii="Arial Narrow" w:hAnsi="Arial Narrow"/>
          <w:sz w:val="22"/>
          <w:szCs w:val="22"/>
          <w:lang w:val="en-US"/>
        </w:rPr>
      </w:pPr>
    </w:p>
    <w:p w:rsidR="00131326" w:rsidRPr="00395005" w:rsidRDefault="00395005" w:rsidP="00395005">
      <w:pPr>
        <w:pStyle w:val="4"/>
        <w:spacing w:before="0"/>
        <w:jc w:val="both"/>
        <w:rPr>
          <w:rFonts w:ascii="Arial Narrow" w:hAnsi="Arial Narrow"/>
          <w:i w:val="0"/>
          <w:color w:val="000000" w:themeColor="text1"/>
          <w:lang w:val="en-US"/>
        </w:rPr>
      </w:pPr>
      <w:r w:rsidRPr="00395005">
        <w:rPr>
          <w:rFonts w:ascii="Arial Narrow" w:hAnsi="Arial Narrow"/>
          <w:i w:val="0"/>
          <w:color w:val="FF0000"/>
          <w:lang w:val="en-US"/>
        </w:rPr>
        <w:t>►</w:t>
      </w:r>
      <w:r w:rsidR="00131326" w:rsidRPr="00395005">
        <w:rPr>
          <w:rFonts w:ascii="Arial Narrow" w:hAnsi="Arial Narrow"/>
          <w:i w:val="0"/>
          <w:color w:val="000000" w:themeColor="text1"/>
          <w:lang w:val="en-US"/>
        </w:rPr>
        <w:t>References</w:t>
      </w:r>
      <w:r>
        <w:rPr>
          <w:rFonts w:ascii="Arial Narrow" w:hAnsi="Arial Narrow"/>
          <w:i w:val="0"/>
          <w:color w:val="000000" w:themeColor="text1"/>
          <w:lang w:val="en-US"/>
        </w:rPr>
        <w:t xml:space="preserve"> are available at source’s URL.</w:t>
      </w:r>
    </w:p>
    <w:p w:rsidR="002256B8" w:rsidRDefault="002256B8" w:rsidP="00FB0320">
      <w:pPr>
        <w:jc w:val="both"/>
        <w:outlineLvl w:val="1"/>
        <w:rPr>
          <w:rFonts w:ascii="Arial Black" w:eastAsia="Times New Roman" w:hAnsi="Arial Black" w:cs="Times New Roman"/>
          <w:b/>
          <w:bCs/>
          <w:color w:val="800000"/>
          <w:sz w:val="24"/>
          <w:lang w:val="en-US" w:eastAsia="el-GR"/>
        </w:rPr>
      </w:pPr>
    </w:p>
    <w:p w:rsidR="002256B8" w:rsidRDefault="00D919BF" w:rsidP="00FB0320">
      <w:pPr>
        <w:jc w:val="both"/>
        <w:outlineLvl w:val="1"/>
        <w:rPr>
          <w:rFonts w:ascii="Arial Black" w:eastAsia="Times New Roman" w:hAnsi="Arial Black" w:cs="Times New Roman"/>
          <w:b/>
          <w:bCs/>
          <w:color w:val="800000"/>
          <w:sz w:val="24"/>
          <w:lang w:val="en-US" w:eastAsia="el-GR"/>
        </w:rPr>
      </w:pPr>
      <w:r>
        <w:rPr>
          <w:rFonts w:ascii="Arial Black" w:eastAsia="Times New Roman" w:hAnsi="Arial Black" w:cs="Times New Roman"/>
          <w:b/>
          <w:bCs/>
          <w:color w:val="800000"/>
          <w:sz w:val="24"/>
          <w:lang w:val="en-US" w:eastAsia="el-GR"/>
        </w:rPr>
        <w:t>Remember this 2009 story? Any update?</w:t>
      </w:r>
    </w:p>
    <w:p w:rsidR="00D919BF" w:rsidRDefault="00D919BF" w:rsidP="00FB0320">
      <w:pPr>
        <w:jc w:val="both"/>
        <w:outlineLvl w:val="1"/>
        <w:rPr>
          <w:rFonts w:ascii="Arial Black" w:eastAsia="Times New Roman" w:hAnsi="Arial Black" w:cs="Times New Roman"/>
          <w:b/>
          <w:bCs/>
          <w:color w:val="800000"/>
          <w:sz w:val="24"/>
          <w:lang w:val="en-US" w:eastAsia="el-GR"/>
        </w:rPr>
      </w:pPr>
    </w:p>
    <w:tbl>
      <w:tblPr>
        <w:tblStyle w:val="a8"/>
        <w:tblW w:w="0" w:type="auto"/>
        <w:shd w:val="clear" w:color="auto" w:fill="FFFFFF" w:themeFill="background1"/>
        <w:tblLook w:val="04A0"/>
      </w:tblPr>
      <w:tblGrid>
        <w:gridCol w:w="8522"/>
      </w:tblGrid>
      <w:tr w:rsidR="00D919BF" w:rsidRPr="00AC4253" w:rsidTr="00D919BF">
        <w:tc>
          <w:tcPr>
            <w:tcW w:w="8522" w:type="dxa"/>
            <w:shd w:val="clear" w:color="auto" w:fill="FFFFFF" w:themeFill="background1"/>
          </w:tcPr>
          <w:p w:rsidR="00D919BF" w:rsidRPr="00D919BF" w:rsidRDefault="00D919BF" w:rsidP="00D919BF">
            <w:pPr>
              <w:pStyle w:val="2"/>
              <w:spacing w:before="0" w:beforeAutospacing="0" w:after="0" w:afterAutospacing="0"/>
              <w:jc w:val="both"/>
              <w:rPr>
                <w:rFonts w:ascii="Arial Narrow" w:hAnsi="Arial Narrow"/>
                <w:color w:val="C00000"/>
                <w:sz w:val="22"/>
                <w:szCs w:val="22"/>
                <w:lang w:val="en-US"/>
              </w:rPr>
            </w:pPr>
            <w:r w:rsidRPr="00D919BF">
              <w:rPr>
                <w:rFonts w:ascii="Arial Narrow" w:hAnsi="Arial Narrow"/>
                <w:color w:val="C00000"/>
                <w:sz w:val="22"/>
                <w:szCs w:val="22"/>
                <w:lang w:val="en-US"/>
              </w:rPr>
              <w:t>Fort Detrick Inventory Uncovers 9,200 More Pathogens Than Expected</w:t>
            </w:r>
          </w:p>
          <w:p w:rsidR="00D919BF" w:rsidRPr="00D919BF" w:rsidRDefault="00D919BF" w:rsidP="00D919BF">
            <w:pPr>
              <w:pStyle w:val="Web"/>
              <w:spacing w:before="0" w:beforeAutospacing="0" w:after="0" w:afterAutospacing="0"/>
              <w:jc w:val="both"/>
              <w:rPr>
                <w:rFonts w:ascii="Arial Narrow" w:hAnsi="Arial Narrow"/>
                <w:b/>
                <w:sz w:val="22"/>
                <w:szCs w:val="22"/>
                <w:lang w:val="en-US"/>
              </w:rPr>
            </w:pPr>
            <w:r w:rsidRPr="00D919BF">
              <w:rPr>
                <w:rFonts w:ascii="Arial Narrow" w:hAnsi="Arial Narrow"/>
                <w:b/>
                <w:sz w:val="22"/>
                <w:szCs w:val="22"/>
                <w:lang w:val="en-US"/>
              </w:rPr>
              <w:t>June 18, 2009</w:t>
            </w:r>
          </w:p>
          <w:p w:rsidR="00D919BF" w:rsidRPr="00D919BF" w:rsidRDefault="00D919BF" w:rsidP="00D919BF">
            <w:pPr>
              <w:pStyle w:val="Web"/>
              <w:spacing w:before="0" w:beforeAutospacing="0" w:after="0" w:afterAutospacing="0"/>
              <w:jc w:val="both"/>
              <w:rPr>
                <w:rFonts w:ascii="Arial Narrow" w:hAnsi="Arial Narrow"/>
                <w:sz w:val="20"/>
                <w:szCs w:val="20"/>
                <w:lang w:val="en-US"/>
              </w:rPr>
            </w:pPr>
            <w:r w:rsidRPr="00D919BF">
              <w:rPr>
                <w:rFonts w:ascii="Arial Narrow" w:hAnsi="Arial Narrow"/>
                <w:sz w:val="20"/>
                <w:szCs w:val="20"/>
                <w:lang w:val="en-US"/>
              </w:rPr>
              <w:t>Source: http://publicintelligence.net/fort-detrick-inventory-uncovers-9200-more-pathogens-than-expected/</w:t>
            </w:r>
          </w:p>
          <w:p w:rsidR="00D919BF" w:rsidRDefault="00D71964" w:rsidP="00D919BF">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800576" behindDoc="0" locked="0" layoutInCell="1" allowOverlap="1">
                  <wp:simplePos x="0" y="0"/>
                  <wp:positionH relativeFrom="column">
                    <wp:posOffset>3952875</wp:posOffset>
                  </wp:positionH>
                  <wp:positionV relativeFrom="paragraph">
                    <wp:posOffset>126365</wp:posOffset>
                  </wp:positionV>
                  <wp:extent cx="1272540" cy="2390775"/>
                  <wp:effectExtent l="19050" t="0" r="3810" b="0"/>
                  <wp:wrapTight wrapText="bothSides">
                    <wp:wrapPolygon edited="0">
                      <wp:start x="7760" y="172"/>
                      <wp:lineTo x="5174" y="344"/>
                      <wp:lineTo x="647" y="2065"/>
                      <wp:lineTo x="0" y="4991"/>
                      <wp:lineTo x="2263" y="5680"/>
                      <wp:lineTo x="9701" y="5680"/>
                      <wp:lineTo x="5174" y="8261"/>
                      <wp:lineTo x="4850" y="11187"/>
                      <wp:lineTo x="2587" y="13941"/>
                      <wp:lineTo x="-323" y="14285"/>
                      <wp:lineTo x="-323" y="15662"/>
                      <wp:lineTo x="4527" y="16695"/>
                      <wp:lineTo x="4204" y="19965"/>
                      <wp:lineTo x="6144" y="21342"/>
                      <wp:lineTo x="6790" y="21342"/>
                      <wp:lineTo x="19078" y="21342"/>
                      <wp:lineTo x="20048" y="19621"/>
                      <wp:lineTo x="20048" y="19449"/>
                      <wp:lineTo x="20695" y="19449"/>
                      <wp:lineTo x="21665" y="17900"/>
                      <wp:lineTo x="21665" y="13769"/>
                      <wp:lineTo x="18754" y="11187"/>
                      <wp:lineTo x="18754" y="8433"/>
                      <wp:lineTo x="21018" y="5852"/>
                      <wp:lineTo x="21341" y="4991"/>
                      <wp:lineTo x="19401" y="3786"/>
                      <wp:lineTo x="16491" y="2926"/>
                      <wp:lineTo x="16814" y="2237"/>
                      <wp:lineTo x="11964" y="344"/>
                      <wp:lineTo x="9701" y="172"/>
                      <wp:lineTo x="7760" y="172"/>
                    </wp:wrapPolygon>
                  </wp:wrapTight>
                  <wp:docPr id="123" name="irc_mi" descr="http://media.merchantcircle.com/32023682/stick-questionmark_fu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edia.merchantcircle.com/32023682/stick-questionmark_full.png"/>
                          <pic:cNvPicPr>
                            <a:picLocks noChangeAspect="1" noChangeArrowheads="1"/>
                          </pic:cNvPicPr>
                        </pic:nvPicPr>
                        <pic:blipFill>
                          <a:blip r:embed="rId136" cstate="print"/>
                          <a:srcRect l="9429" r="29714"/>
                          <a:stretch>
                            <a:fillRect/>
                          </a:stretch>
                        </pic:blipFill>
                        <pic:spPr bwMode="auto">
                          <a:xfrm>
                            <a:off x="0" y="0"/>
                            <a:ext cx="1272540" cy="2390775"/>
                          </a:xfrm>
                          <a:prstGeom prst="rect">
                            <a:avLst/>
                          </a:prstGeom>
                          <a:noFill/>
                          <a:ln w="9525">
                            <a:noFill/>
                            <a:miter lim="800000"/>
                            <a:headEnd/>
                            <a:tailEnd/>
                          </a:ln>
                        </pic:spPr>
                      </pic:pic>
                    </a:graphicData>
                  </a:graphic>
                </wp:anchor>
              </w:drawing>
            </w:r>
          </w:p>
          <w:p w:rsidR="00D919BF" w:rsidRPr="00D919BF" w:rsidRDefault="00D919BF" w:rsidP="00D919BF">
            <w:pPr>
              <w:pStyle w:val="Web"/>
              <w:spacing w:before="0" w:beforeAutospacing="0" w:after="0" w:afterAutospacing="0"/>
              <w:jc w:val="both"/>
              <w:rPr>
                <w:rFonts w:ascii="Arial Narrow" w:hAnsi="Arial Narrow"/>
                <w:sz w:val="22"/>
                <w:szCs w:val="22"/>
                <w:lang w:val="en-US"/>
              </w:rPr>
            </w:pPr>
            <w:r w:rsidRPr="00D919BF">
              <w:rPr>
                <w:rFonts w:ascii="Arial Narrow" w:hAnsi="Arial Narrow"/>
                <w:sz w:val="22"/>
                <w:szCs w:val="22"/>
                <w:lang w:val="en-US"/>
              </w:rPr>
              <w:t>An inventory of potentially deadly pathogens at Fort Detrick’s infectious disease laboratory found more than 9,000 vials that had not been accounted for, Army officials said yesterday, raising concerns that officials wouldn’t know whether dangerous toxins were missing.</w:t>
            </w:r>
          </w:p>
          <w:p w:rsidR="00D919BF" w:rsidRPr="00D919BF" w:rsidRDefault="00D919BF" w:rsidP="00D919BF">
            <w:pPr>
              <w:pStyle w:val="Web"/>
              <w:spacing w:before="0" w:beforeAutospacing="0" w:after="0" w:afterAutospacing="0"/>
              <w:jc w:val="both"/>
              <w:rPr>
                <w:rFonts w:ascii="Arial Narrow" w:hAnsi="Arial Narrow"/>
                <w:sz w:val="22"/>
                <w:szCs w:val="22"/>
                <w:lang w:val="en-US"/>
              </w:rPr>
            </w:pPr>
            <w:r w:rsidRPr="00D919BF">
              <w:rPr>
                <w:rFonts w:ascii="Arial Narrow" w:hAnsi="Arial Narrow"/>
                <w:sz w:val="22"/>
                <w:szCs w:val="22"/>
                <w:lang w:val="en-US"/>
              </w:rPr>
              <w:t xml:space="preserve">After four months of searching about 335 freezers and refrigerators at the U.S. Army Medical Research Institute of Infectious Diseases in Frederick, investigators found </w:t>
            </w:r>
            <w:r w:rsidRPr="00D919BF">
              <w:rPr>
                <w:rFonts w:ascii="Arial Narrow" w:hAnsi="Arial Narrow"/>
                <w:b/>
                <w:color w:val="FF0000"/>
                <w:sz w:val="22"/>
                <w:szCs w:val="22"/>
                <w:lang w:val="en-US"/>
              </w:rPr>
              <w:t>9,220 samples that hadn’t been included in a database of about 66,000 items</w:t>
            </w:r>
            <w:r w:rsidRPr="00D919BF">
              <w:rPr>
                <w:rFonts w:ascii="Arial Narrow" w:hAnsi="Arial Narrow"/>
                <w:sz w:val="22"/>
                <w:szCs w:val="22"/>
                <w:lang w:val="en-US"/>
              </w:rPr>
              <w:t xml:space="preserve"> listed as of February, said Col. Mark Kortepeter, the institute’s deputy commander.</w:t>
            </w:r>
          </w:p>
          <w:p w:rsidR="00D919BF" w:rsidRPr="00D919BF" w:rsidRDefault="00D919BF" w:rsidP="00D919BF">
            <w:pPr>
              <w:pStyle w:val="Web"/>
              <w:spacing w:before="0" w:beforeAutospacing="0" w:after="0" w:afterAutospacing="0"/>
              <w:jc w:val="both"/>
              <w:rPr>
                <w:rFonts w:ascii="Arial Narrow" w:hAnsi="Arial Narrow"/>
                <w:sz w:val="22"/>
                <w:szCs w:val="22"/>
                <w:lang w:val="en-US"/>
              </w:rPr>
            </w:pPr>
            <w:r w:rsidRPr="00D919BF">
              <w:rPr>
                <w:rFonts w:ascii="Arial Narrow" w:hAnsi="Arial Narrow"/>
                <w:sz w:val="22"/>
                <w:szCs w:val="22"/>
                <w:lang w:val="en-US"/>
              </w:rPr>
              <w:t xml:space="preserve">The vials contained some dangerous pathogens, among them the </w:t>
            </w:r>
            <w:r w:rsidRPr="00D919BF">
              <w:rPr>
                <w:rFonts w:ascii="Arial Narrow" w:hAnsi="Arial Narrow"/>
                <w:b/>
                <w:color w:val="FF0000"/>
                <w:sz w:val="22"/>
                <w:szCs w:val="22"/>
                <w:lang w:val="en-US"/>
              </w:rPr>
              <w:t>Ebola virus, anthrax bacteria and botulinum toxin, and less lethal agents such as Venezuelan equine encephalitis virus and the bacterium that causes tularemia</w:t>
            </w:r>
            <w:r w:rsidRPr="00D919BF">
              <w:rPr>
                <w:rFonts w:ascii="Arial Narrow" w:hAnsi="Arial Narrow"/>
                <w:sz w:val="22"/>
                <w:szCs w:val="22"/>
                <w:lang w:val="en-US"/>
              </w:rPr>
              <w:t>. Most of them, forgotten inside freezer drawers, hadn’t been used in years or even decades. Officials said some serum samples from hemorrhagic fever patients dated to the Korean War.</w:t>
            </w:r>
          </w:p>
          <w:p w:rsidR="00D919BF" w:rsidRPr="00D919BF" w:rsidRDefault="00D919BF" w:rsidP="00D919BF">
            <w:pPr>
              <w:pStyle w:val="Web"/>
              <w:spacing w:before="0" w:beforeAutospacing="0" w:after="0" w:afterAutospacing="0"/>
              <w:jc w:val="both"/>
              <w:rPr>
                <w:rFonts w:ascii="Arial Narrow" w:hAnsi="Arial Narrow"/>
                <w:sz w:val="22"/>
                <w:szCs w:val="22"/>
                <w:lang w:val="en-US"/>
              </w:rPr>
            </w:pPr>
            <w:r w:rsidRPr="00D919BF">
              <w:rPr>
                <w:rFonts w:ascii="Arial Narrow" w:hAnsi="Arial Narrow"/>
                <w:sz w:val="22"/>
                <w:szCs w:val="22"/>
                <w:lang w:val="en-US"/>
              </w:rPr>
              <w:t>Kortepeter likened the inventory to cleaning out the attic and said he knew of no plans for an investigation into how the vials had been left out of the database. “The vast majority of these samples were working stock that was accumulated over decades,” he said, left there by scientists who had retired or left the institute.</w:t>
            </w:r>
          </w:p>
          <w:p w:rsidR="00D919BF" w:rsidRPr="00D919BF" w:rsidRDefault="00D919BF" w:rsidP="00D919BF">
            <w:pPr>
              <w:pStyle w:val="Web"/>
              <w:spacing w:before="0" w:beforeAutospacing="0" w:after="0" w:afterAutospacing="0"/>
              <w:jc w:val="both"/>
              <w:rPr>
                <w:rFonts w:ascii="Arial Narrow" w:hAnsi="Arial Narrow"/>
                <w:bCs/>
                <w:color w:val="000000" w:themeColor="text1"/>
                <w:sz w:val="22"/>
                <w:lang w:val="en-US"/>
              </w:rPr>
            </w:pPr>
            <w:r w:rsidRPr="00D919BF">
              <w:rPr>
                <w:rFonts w:ascii="Arial Narrow" w:hAnsi="Arial Narrow"/>
                <w:sz w:val="22"/>
                <w:szCs w:val="22"/>
                <w:lang w:val="en-US"/>
              </w:rPr>
              <w:t xml:space="preserve">Still, the overstock and the previous inaccuracy of the database raised the </w:t>
            </w:r>
            <w:r w:rsidRPr="00D71964">
              <w:rPr>
                <w:rFonts w:ascii="Arial Narrow" w:hAnsi="Arial Narrow"/>
                <w:b/>
                <w:sz w:val="22"/>
                <w:szCs w:val="22"/>
                <w:u w:val="single"/>
                <w:lang w:val="en-US"/>
              </w:rPr>
              <w:t>possibility</w:t>
            </w:r>
            <w:r w:rsidRPr="00D919BF">
              <w:rPr>
                <w:rFonts w:ascii="Arial Narrow" w:hAnsi="Arial Narrow"/>
                <w:sz w:val="22"/>
                <w:szCs w:val="22"/>
                <w:lang w:val="en-US"/>
              </w:rPr>
              <w:t xml:space="preserve"> that someone could have taken a sample outside the lab with no way for officials to know something was missing.</w:t>
            </w:r>
          </w:p>
        </w:tc>
      </w:tr>
    </w:tbl>
    <w:p w:rsidR="00D919BF" w:rsidRDefault="00D919BF" w:rsidP="00FB0320">
      <w:pPr>
        <w:jc w:val="both"/>
        <w:outlineLvl w:val="1"/>
        <w:rPr>
          <w:rFonts w:ascii="Arial Black" w:eastAsia="Times New Roman" w:hAnsi="Arial Black" w:cs="Times New Roman"/>
          <w:b/>
          <w:bCs/>
          <w:color w:val="800000"/>
          <w:sz w:val="24"/>
          <w:lang w:val="en-US" w:eastAsia="el-GR"/>
        </w:rPr>
      </w:pPr>
    </w:p>
    <w:p w:rsidR="00B56160" w:rsidRPr="00B56160" w:rsidRDefault="00B56160" w:rsidP="00B56160">
      <w:pPr>
        <w:jc w:val="both"/>
        <w:outlineLvl w:val="1"/>
        <w:rPr>
          <w:rFonts w:ascii="Arial Black" w:eastAsia="Times New Roman" w:hAnsi="Arial Black" w:cs="Times New Roman"/>
          <w:b/>
          <w:bCs/>
          <w:color w:val="0000FF"/>
          <w:sz w:val="24"/>
          <w:lang w:val="en-US" w:eastAsia="el-GR"/>
        </w:rPr>
      </w:pPr>
      <w:r w:rsidRPr="00B56160">
        <w:rPr>
          <w:rFonts w:ascii="Arial Black" w:eastAsia="Times New Roman" w:hAnsi="Arial Black" w:cs="Times New Roman"/>
          <w:b/>
          <w:bCs/>
          <w:color w:val="0000FF"/>
          <w:sz w:val="24"/>
          <w:lang w:val="en-US" w:eastAsia="el-GR"/>
        </w:rPr>
        <w:t xml:space="preserve">The Plague of Athens: An Ancient Act of Bioterrorism? </w:t>
      </w:r>
    </w:p>
    <w:p w:rsidR="00B56160" w:rsidRDefault="00B56160" w:rsidP="00B56160">
      <w:pPr>
        <w:jc w:val="both"/>
        <w:rPr>
          <w:rFonts w:ascii="Arial Narrow" w:eastAsia="Times New Roman" w:hAnsi="Arial Narrow" w:cs="Times New Roman"/>
          <w:lang w:val="en-US" w:eastAsia="el-GR"/>
        </w:rPr>
      </w:pPr>
      <w:r w:rsidRPr="00B56160">
        <w:rPr>
          <w:rFonts w:ascii="Arial Narrow" w:eastAsia="Times New Roman" w:hAnsi="Arial Narrow" w:cs="Times New Roman"/>
          <w:b/>
          <w:bCs/>
          <w:lang w:val="en-US" w:eastAsia="el-GR"/>
        </w:rPr>
        <w:t xml:space="preserve">By </w:t>
      </w:r>
      <w:r w:rsidRPr="00B56160">
        <w:rPr>
          <w:rFonts w:ascii="Arial Narrow" w:eastAsia="Times New Roman" w:hAnsi="Arial Narrow" w:cs="Times New Roman"/>
          <w:b/>
          <w:lang w:val="en-US" w:eastAsia="el-GR"/>
        </w:rPr>
        <w:t>Manolis J. Papagrigorakis, Philippos N. Synodinos, Angeliki Stathi, Chrysanthi L. Skevaki, and Levantia Zachariadou</w:t>
      </w:r>
      <w:r>
        <w:rPr>
          <w:rFonts w:ascii="Arial Narrow" w:eastAsia="Times New Roman" w:hAnsi="Arial Narrow" w:cs="Times New Roman"/>
          <w:lang w:val="en-US" w:eastAsia="el-GR"/>
        </w:rPr>
        <w:t>.</w:t>
      </w:r>
    </w:p>
    <w:p w:rsidR="00B56160" w:rsidRPr="00B56160" w:rsidRDefault="00B56160" w:rsidP="00B56160">
      <w:pPr>
        <w:jc w:val="both"/>
        <w:rPr>
          <w:rFonts w:ascii="Arial Narrow" w:eastAsia="Times New Roman" w:hAnsi="Arial Narrow" w:cs="Times New Roman"/>
          <w:lang w:val="en-US" w:eastAsia="el-GR"/>
        </w:rPr>
      </w:pPr>
      <w:r w:rsidRPr="00B56160">
        <w:rPr>
          <w:rFonts w:ascii="Arial Narrow" w:eastAsia="Times New Roman" w:hAnsi="Arial Narrow" w:cs="Times New Roman"/>
          <w:lang w:val="en-US" w:eastAsia="el-GR"/>
        </w:rPr>
        <w:t>Biosecurity and Bioterrorism: Biodefense Strategy, Practice, and Science. September 2013, 11(3): 228-229.</w:t>
      </w:r>
    </w:p>
    <w:p w:rsidR="00B56160" w:rsidRPr="00B56160" w:rsidRDefault="00B56160" w:rsidP="00B56160">
      <w:pPr>
        <w:jc w:val="both"/>
        <w:rPr>
          <w:rFonts w:ascii="Arial Narrow" w:eastAsia="Times New Roman" w:hAnsi="Arial Narrow" w:cs="Times New Roman"/>
          <w:lang w:val="en-US" w:eastAsia="el-GR"/>
        </w:rPr>
      </w:pPr>
      <w:r w:rsidRPr="00B56160">
        <w:rPr>
          <w:rFonts w:ascii="Arial Narrow" w:eastAsia="Times New Roman" w:hAnsi="Arial Narrow" w:cs="Times New Roman"/>
          <w:lang w:val="en-US" w:eastAsia="el-GR"/>
        </w:rPr>
        <w:t>Source:</w:t>
      </w:r>
      <w:r w:rsidRPr="00B56160">
        <w:rPr>
          <w:rFonts w:ascii="Arial Narrow" w:hAnsi="Arial Narrow"/>
          <w:lang w:val="en-US"/>
        </w:rPr>
        <w:t xml:space="preserve"> </w:t>
      </w:r>
      <w:r w:rsidRPr="00B56160">
        <w:rPr>
          <w:rFonts w:ascii="Arial Narrow" w:eastAsia="Times New Roman" w:hAnsi="Arial Narrow" w:cs="Times New Roman"/>
          <w:lang w:val="en-US" w:eastAsia="el-GR"/>
        </w:rPr>
        <w:t>http://online.liebertpub.com/doi/abs/10.1089/bsp.2013.0057</w:t>
      </w:r>
    </w:p>
    <w:p w:rsidR="00B56160" w:rsidRDefault="00B56160" w:rsidP="00B56160">
      <w:pPr>
        <w:jc w:val="both"/>
        <w:rPr>
          <w:rFonts w:ascii="Arial Narrow" w:hAnsi="Arial Narrow"/>
          <w:lang w:val="en-US"/>
        </w:rPr>
      </w:pPr>
    </w:p>
    <w:p w:rsidR="00B56160" w:rsidRPr="00B56160" w:rsidRDefault="00B56160" w:rsidP="00B56160">
      <w:pPr>
        <w:jc w:val="both"/>
        <w:rPr>
          <w:rFonts w:ascii="Arial Narrow" w:eastAsia="Times New Roman" w:hAnsi="Arial Narrow" w:cs="Times New Roman"/>
          <w:lang w:val="en-US" w:eastAsia="el-GR"/>
        </w:rPr>
      </w:pPr>
      <w:r w:rsidRPr="00B56160">
        <w:rPr>
          <w:rFonts w:ascii="Arial Narrow" w:hAnsi="Arial Narrow"/>
          <w:lang w:val="en-US"/>
        </w:rPr>
        <w:t xml:space="preserve">Recent data implicate </w:t>
      </w:r>
      <w:r w:rsidRPr="00B56160">
        <w:rPr>
          <w:rFonts w:ascii="Arial Narrow" w:hAnsi="Arial Narrow"/>
          <w:i/>
          <w:iCs/>
          <w:lang w:val="en-US"/>
        </w:rPr>
        <w:t>Salmonella enterica</w:t>
      </w:r>
      <w:r w:rsidRPr="00B56160">
        <w:rPr>
          <w:rFonts w:ascii="Arial Narrow" w:hAnsi="Arial Narrow"/>
          <w:lang w:val="en-US"/>
        </w:rPr>
        <w:t xml:space="preserve"> serovar Typhi as a causative pathogen of the Plague of Athens during the Peloponnesian War (430-426 </w:t>
      </w:r>
      <w:proofErr w:type="gramStart"/>
      <w:r w:rsidRPr="00B56160">
        <w:rPr>
          <w:rStyle w:val="smallcaps"/>
          <w:rFonts w:ascii="Arial Narrow" w:hAnsi="Arial Narrow"/>
          <w:lang w:val="en-US"/>
        </w:rPr>
        <w:t>bc</w:t>
      </w:r>
      <w:proofErr w:type="gramEnd"/>
      <w:r w:rsidRPr="00B56160">
        <w:rPr>
          <w:rFonts w:ascii="Arial Narrow" w:hAnsi="Arial Narrow"/>
          <w:lang w:val="en-US"/>
        </w:rPr>
        <w:t>). According to Thucydides, the sudden outbreak of the disease may link to poisoning of the water reservoirs by the Spartans. The siege of a city was aimed at exhausting the supplies of a population, which often led to the outbreak and spread of epidemics. Poisoning of the water reservoirs of a besieged city as an act of bioterrorism would probably shorten the necessary time for such conditions to appear.</w:t>
      </w:r>
    </w:p>
    <w:p w:rsidR="002256B8" w:rsidRDefault="002256B8" w:rsidP="00FB0320">
      <w:pPr>
        <w:jc w:val="both"/>
        <w:outlineLvl w:val="1"/>
        <w:rPr>
          <w:rFonts w:ascii="Arial Black" w:eastAsia="Times New Roman" w:hAnsi="Arial Black" w:cs="Times New Roman"/>
          <w:b/>
          <w:bCs/>
          <w:color w:val="800000"/>
          <w:sz w:val="24"/>
          <w:lang w:val="en-US" w:eastAsia="el-GR"/>
        </w:rPr>
      </w:pPr>
    </w:p>
    <w:p w:rsidR="0031033D" w:rsidRPr="0030463D" w:rsidRDefault="0031033D" w:rsidP="0030463D">
      <w:pPr>
        <w:jc w:val="both"/>
        <w:outlineLvl w:val="1"/>
        <w:rPr>
          <w:rFonts w:ascii="Arial Black" w:eastAsia="Times New Roman" w:hAnsi="Arial Black" w:cs="Times New Roman"/>
          <w:b/>
          <w:bCs/>
          <w:color w:val="800000"/>
          <w:sz w:val="24"/>
          <w:lang w:val="en-US" w:eastAsia="el-GR"/>
        </w:rPr>
      </w:pPr>
      <w:r w:rsidRPr="0030463D">
        <w:rPr>
          <w:rFonts w:ascii="Arial Black" w:eastAsia="Times New Roman" w:hAnsi="Arial Black" w:cs="Times New Roman"/>
          <w:b/>
          <w:bCs/>
          <w:color w:val="800000"/>
          <w:sz w:val="24"/>
          <w:lang w:val="en-US" w:eastAsia="el-GR"/>
        </w:rPr>
        <w:lastRenderedPageBreak/>
        <w:t xml:space="preserve">Comprehensive Laboratory Evaluation of a Highly Specific Lateral Flow Assay for the Presumptive Identification of Ricin in Suspicious White Powders and Environmental Samples </w:t>
      </w:r>
    </w:p>
    <w:p w:rsidR="0030463D" w:rsidRPr="0030463D" w:rsidRDefault="0030463D" w:rsidP="0030463D">
      <w:pPr>
        <w:jc w:val="both"/>
        <w:rPr>
          <w:rFonts w:ascii="Arial Narrow" w:eastAsia="Times New Roman" w:hAnsi="Arial Narrow" w:cs="Times New Roman"/>
          <w:b/>
          <w:lang w:val="en-US" w:eastAsia="el-GR"/>
        </w:rPr>
      </w:pPr>
      <w:r w:rsidRPr="0030463D">
        <w:rPr>
          <w:rFonts w:ascii="Arial Narrow" w:eastAsia="Times New Roman" w:hAnsi="Arial Narrow" w:cs="Times New Roman"/>
          <w:b/>
          <w:bCs/>
          <w:lang w:val="en-US" w:eastAsia="el-GR"/>
        </w:rPr>
        <w:t xml:space="preserve">By </w:t>
      </w:r>
      <w:r w:rsidR="0031033D" w:rsidRPr="0030463D">
        <w:rPr>
          <w:rFonts w:ascii="Arial Narrow" w:eastAsia="Times New Roman" w:hAnsi="Arial Narrow" w:cs="Times New Roman"/>
          <w:b/>
          <w:lang w:val="en-US" w:eastAsia="el-GR"/>
        </w:rPr>
        <w:t>HodgeDavid R., PrenticeKristin Willner, RamageJason G., PreziosoSamantha, GauthierCheryl, SwansonTanya, HastingsRebecca, BasavannaUma, DattaShomik, SharmaShashi K., GarberEric A. E., StaabAndrea, PettitDenise, DrumgooleRahsaan, SwaneyErin, EstacioPeter L., ElderIan A., KovacsGerald, MorseBrenda S., KelloggRichard B., StankerLarry, MorseStephen A., and Pilla</w:t>
      </w:r>
      <w:r w:rsidRPr="0030463D">
        <w:rPr>
          <w:rFonts w:ascii="Arial Narrow" w:eastAsia="Times New Roman" w:hAnsi="Arial Narrow" w:cs="Times New Roman"/>
          <w:b/>
          <w:lang w:val="en-US" w:eastAsia="el-GR"/>
        </w:rPr>
        <w:t>iSegaran P.</w:t>
      </w:r>
    </w:p>
    <w:p w:rsidR="0031033D" w:rsidRPr="0030463D" w:rsidRDefault="0031033D" w:rsidP="0030463D">
      <w:pPr>
        <w:jc w:val="both"/>
        <w:rPr>
          <w:rFonts w:ascii="Arial Narrow" w:eastAsia="Times New Roman" w:hAnsi="Arial Narrow" w:cs="Times New Roman"/>
          <w:lang w:val="en-US" w:eastAsia="el-GR"/>
        </w:rPr>
      </w:pPr>
      <w:r w:rsidRPr="0030463D">
        <w:rPr>
          <w:rFonts w:ascii="Arial Narrow" w:eastAsia="Times New Roman" w:hAnsi="Arial Narrow" w:cs="Times New Roman"/>
          <w:lang w:val="en-US" w:eastAsia="el-GR"/>
        </w:rPr>
        <w:t>Biosecurity and Bioterrorism: Biodefense Strategy, Practice, and Science. December 2013, 11(4): 237-250.</w:t>
      </w:r>
    </w:p>
    <w:p w:rsidR="0030463D" w:rsidRPr="0030463D" w:rsidRDefault="0030463D" w:rsidP="0030463D">
      <w:pPr>
        <w:jc w:val="both"/>
        <w:rPr>
          <w:rFonts w:ascii="Arial Narrow" w:eastAsia="Times New Roman" w:hAnsi="Arial Narrow" w:cs="Times New Roman"/>
          <w:lang w:val="en-US" w:eastAsia="el-GR"/>
        </w:rPr>
      </w:pPr>
      <w:r w:rsidRPr="0030463D">
        <w:rPr>
          <w:rFonts w:ascii="Arial Narrow" w:eastAsia="Times New Roman" w:hAnsi="Arial Narrow" w:cs="Times New Roman"/>
          <w:lang w:val="en-US" w:eastAsia="el-GR"/>
        </w:rPr>
        <w:t>Source:http://online.liebertpub.com/doi/abs/10.1089/bsp.2013.0053</w:t>
      </w:r>
    </w:p>
    <w:p w:rsidR="0030463D" w:rsidRDefault="0030463D" w:rsidP="0030463D">
      <w:pPr>
        <w:jc w:val="both"/>
        <w:outlineLvl w:val="1"/>
        <w:rPr>
          <w:rFonts w:ascii="Arial Narrow" w:hAnsi="Arial Narrow"/>
          <w:lang w:val="en-US"/>
        </w:rPr>
      </w:pPr>
    </w:p>
    <w:p w:rsidR="002256B8" w:rsidRPr="0030463D" w:rsidRDefault="0030463D" w:rsidP="0030463D">
      <w:pPr>
        <w:jc w:val="both"/>
        <w:outlineLvl w:val="1"/>
        <w:rPr>
          <w:rFonts w:ascii="Arial Narrow" w:eastAsia="Times New Roman" w:hAnsi="Arial Narrow" w:cs="Times New Roman"/>
          <w:b/>
          <w:bCs/>
          <w:color w:val="800000"/>
          <w:lang w:val="en-US" w:eastAsia="el-GR"/>
        </w:rPr>
      </w:pPr>
      <w:r w:rsidRPr="0030463D">
        <w:rPr>
          <w:rFonts w:ascii="Arial Narrow" w:hAnsi="Arial Narrow"/>
          <w:lang w:val="en-US"/>
        </w:rPr>
        <w:t xml:space="preserve">Ricin, a heterodimeric toxin that is present in the seeds of the </w:t>
      </w:r>
      <w:r w:rsidRPr="0030463D">
        <w:rPr>
          <w:rFonts w:ascii="Arial Narrow" w:hAnsi="Arial Narrow"/>
          <w:i/>
          <w:iCs/>
          <w:lang w:val="en-US"/>
        </w:rPr>
        <w:t>Ricinus communis</w:t>
      </w:r>
      <w:r w:rsidRPr="0030463D">
        <w:rPr>
          <w:rFonts w:ascii="Arial Narrow" w:hAnsi="Arial Narrow"/>
          <w:lang w:val="en-US"/>
        </w:rPr>
        <w:t xml:space="preserve"> plant, is the biothreat agent most frequently encountered by law enforcement agencies in the United States. Even in untrained hands, the easily obtainable seeds can yield a highly toxic product that has been used in various types of threats, including “white-powder” letters. Although the vast majority of these threats are hoaxes, an impediment to accurate hazard assessments by first responders is the unreliability of rapid detection assays for ricin, such as lateral flow assays (LFAs). One of the complicating factors associated with LFAs is the incorporation of antibodies of poor specificity that cross-react with near-neighbors or with plant lectins that are capable of nonspecifically cross-linking the capture and detector antibodies. Because of the compelling and critical need to promote the interests of public safety and public health, the Department of Homeland Security conducted a comprehensive laboratory evaluation study of a commercial LFA for the rapid detection of ricin. This study was conducted using comprehensive inclusivity and exclusivity panels of ricin and near-neighbor plant materials, along with panels of lectins and “white-powders,” to determine the specificity, sensitivity, limits of detection, dynamic range, and repeatability of the assay for the specific intended use of evaluating suspicious white powders and environmental samples in the field.</w:t>
      </w:r>
    </w:p>
    <w:p w:rsidR="002256B8" w:rsidRDefault="002256B8" w:rsidP="00FB0320">
      <w:pPr>
        <w:jc w:val="both"/>
        <w:outlineLvl w:val="1"/>
        <w:rPr>
          <w:rFonts w:ascii="Arial Black" w:eastAsia="Times New Roman" w:hAnsi="Arial Black" w:cs="Times New Roman"/>
          <w:b/>
          <w:bCs/>
          <w:color w:val="800000"/>
          <w:sz w:val="24"/>
          <w:lang w:val="en-US" w:eastAsia="el-GR"/>
        </w:rPr>
      </w:pPr>
    </w:p>
    <w:p w:rsidR="00967203" w:rsidRPr="00967203" w:rsidRDefault="00967203" w:rsidP="00967203">
      <w:pPr>
        <w:jc w:val="both"/>
        <w:outlineLvl w:val="1"/>
        <w:rPr>
          <w:rFonts w:ascii="Arial Black" w:eastAsia="Times New Roman" w:hAnsi="Arial Black" w:cs="Times New Roman"/>
          <w:b/>
          <w:bCs/>
          <w:color w:val="800000"/>
          <w:sz w:val="24"/>
          <w:lang w:val="en-US" w:eastAsia="el-GR"/>
        </w:rPr>
      </w:pPr>
      <w:r w:rsidRPr="00967203">
        <w:rPr>
          <w:rFonts w:ascii="Arial Black" w:eastAsia="Times New Roman" w:hAnsi="Arial Black" w:cs="Times New Roman"/>
          <w:b/>
          <w:bCs/>
          <w:color w:val="800000"/>
          <w:sz w:val="24"/>
          <w:lang w:val="en-US" w:eastAsia="el-GR"/>
        </w:rPr>
        <w:t xml:space="preserve">Biosecurity Measures in 48 Isolation Facilities Managing Highly Infectious Diseases </w:t>
      </w:r>
    </w:p>
    <w:p w:rsidR="00967203" w:rsidRPr="00967203" w:rsidRDefault="00967203" w:rsidP="00967203">
      <w:pPr>
        <w:jc w:val="both"/>
        <w:rPr>
          <w:rFonts w:ascii="Arial Narrow" w:eastAsia="Times New Roman" w:hAnsi="Arial Narrow" w:cs="Times New Roman"/>
          <w:lang w:val="en-US" w:eastAsia="el-GR"/>
        </w:rPr>
      </w:pPr>
      <w:r w:rsidRPr="00967203">
        <w:rPr>
          <w:rFonts w:ascii="Arial Narrow" w:eastAsia="Times New Roman" w:hAnsi="Arial Narrow" w:cs="Times New Roman"/>
          <w:b/>
          <w:bCs/>
          <w:lang w:val="en-US" w:eastAsia="el-GR"/>
        </w:rPr>
        <w:t xml:space="preserve">By </w:t>
      </w:r>
      <w:r w:rsidRPr="00967203">
        <w:rPr>
          <w:rFonts w:ascii="Arial Narrow" w:eastAsia="Times New Roman" w:hAnsi="Arial Narrow" w:cs="Times New Roman"/>
          <w:b/>
          <w:lang w:val="en-US" w:eastAsia="el-GR"/>
        </w:rPr>
        <w:t>Vincenzo Puro, Francesco M. Fusco, Stefan Schilling, Gail Thomson, Giuseppina De Iaco, Philippe Brouqui, Helena C. Maltezou, Barbara Bannister, René Gottschalk, Hans-Rheinhard Brodt, and Giuseppe Ippolito for the European Network for Highly Infectious Diseases.</w:t>
      </w:r>
    </w:p>
    <w:p w:rsidR="00967203" w:rsidRPr="00967203" w:rsidRDefault="00967203" w:rsidP="00967203">
      <w:pPr>
        <w:jc w:val="both"/>
        <w:rPr>
          <w:rFonts w:ascii="Arial Narrow" w:eastAsia="Times New Roman" w:hAnsi="Arial Narrow" w:cs="Times New Roman"/>
          <w:lang w:val="en-US" w:eastAsia="el-GR"/>
        </w:rPr>
      </w:pPr>
      <w:r w:rsidRPr="00967203">
        <w:rPr>
          <w:rFonts w:ascii="Arial Narrow" w:eastAsia="Times New Roman" w:hAnsi="Arial Narrow" w:cs="Times New Roman"/>
          <w:lang w:val="en-US" w:eastAsia="el-GR"/>
        </w:rPr>
        <w:t>Biosecurity and Bioterrorism: Biodefense Strategy, Practice, and Science. June 2012, 10(2): 208-214.</w:t>
      </w:r>
    </w:p>
    <w:p w:rsidR="00967203" w:rsidRPr="00967203" w:rsidRDefault="00967203" w:rsidP="00967203">
      <w:pPr>
        <w:jc w:val="both"/>
        <w:rPr>
          <w:rFonts w:ascii="Arial Narrow" w:eastAsia="Times New Roman" w:hAnsi="Arial Narrow" w:cs="Times New Roman"/>
          <w:lang w:val="en-US" w:eastAsia="el-GR"/>
        </w:rPr>
      </w:pPr>
      <w:r w:rsidRPr="00967203">
        <w:rPr>
          <w:rFonts w:ascii="Arial Narrow" w:eastAsia="Times New Roman" w:hAnsi="Arial Narrow" w:cs="Times New Roman"/>
          <w:lang w:val="en-US" w:eastAsia="el-GR"/>
        </w:rPr>
        <w:t>Source:</w:t>
      </w:r>
      <w:r w:rsidRPr="00967203">
        <w:rPr>
          <w:rFonts w:ascii="Arial Narrow" w:hAnsi="Arial Narrow"/>
          <w:lang w:val="en-US"/>
        </w:rPr>
        <w:t xml:space="preserve"> </w:t>
      </w:r>
      <w:r w:rsidRPr="00967203">
        <w:rPr>
          <w:rFonts w:ascii="Arial Narrow" w:eastAsia="Times New Roman" w:hAnsi="Arial Narrow" w:cs="Times New Roman"/>
          <w:lang w:val="en-US" w:eastAsia="el-GR"/>
        </w:rPr>
        <w:t>http://online.liebertpub.com/doi/full/10.1089/bsp.2011.0098</w:t>
      </w:r>
    </w:p>
    <w:p w:rsidR="00967203" w:rsidRDefault="00967203" w:rsidP="00967203">
      <w:pPr>
        <w:pStyle w:val="first"/>
        <w:spacing w:before="0" w:beforeAutospacing="0" w:after="0" w:afterAutospacing="0"/>
        <w:jc w:val="both"/>
        <w:rPr>
          <w:rFonts w:ascii="Arial Narrow" w:hAnsi="Arial Narrow"/>
          <w:sz w:val="22"/>
          <w:szCs w:val="22"/>
          <w:lang w:val="en-US"/>
        </w:rPr>
      </w:pPr>
    </w:p>
    <w:p w:rsidR="00967203" w:rsidRDefault="00967203" w:rsidP="00967203">
      <w:pPr>
        <w:pStyle w:val="first"/>
        <w:spacing w:before="0" w:beforeAutospacing="0" w:after="0" w:afterAutospacing="0"/>
        <w:jc w:val="both"/>
        <w:rPr>
          <w:rFonts w:ascii="Arial Narrow" w:hAnsi="Arial Narrow"/>
          <w:sz w:val="22"/>
          <w:szCs w:val="22"/>
          <w:lang w:val="en-US"/>
        </w:rPr>
        <w:sectPr w:rsidR="00967203" w:rsidSect="002C67ED">
          <w:type w:val="continuous"/>
          <w:pgSz w:w="11906" w:h="16838"/>
          <w:pgMar w:top="1440" w:right="1800" w:bottom="1440" w:left="1800" w:header="708" w:footer="708" w:gutter="0"/>
          <w:cols w:space="708"/>
          <w:docGrid w:linePitch="360"/>
        </w:sectPr>
      </w:pPr>
    </w:p>
    <w:p w:rsidR="00967203" w:rsidRPr="00967203" w:rsidRDefault="00967203" w:rsidP="00967203">
      <w:pPr>
        <w:pStyle w:val="first"/>
        <w:spacing w:before="0" w:beforeAutospacing="0" w:after="0" w:afterAutospacing="0"/>
        <w:jc w:val="both"/>
        <w:rPr>
          <w:rFonts w:ascii="Arial Narrow" w:hAnsi="Arial Narrow"/>
          <w:sz w:val="22"/>
          <w:szCs w:val="22"/>
          <w:lang w:val="en-US"/>
        </w:rPr>
      </w:pPr>
      <w:r w:rsidRPr="00967203">
        <w:rPr>
          <w:rFonts w:ascii="Arial Narrow" w:hAnsi="Arial Narrow"/>
          <w:sz w:val="22"/>
          <w:szCs w:val="22"/>
          <w:lang w:val="en-US"/>
        </w:rPr>
        <w:lastRenderedPageBreak/>
        <w:t xml:space="preserve">Biosecurity measures are traditionally applied to laboratories, but they may also be usefully applied in highly specialized clinical settings, such as the isolation facilities for the management of patients with highly infectious diseases (eg, viral hemorrhagic fevers, SARS, smallpox, potentially severe pandemic flu, and MDR- and XDR-tuberculosis). In 2009 the European Network for Highly Infectious Diseases conducted a survey in 48 isolation facilities in 16 European countries to determine biosecurity measures for access control to the facility. </w:t>
      </w:r>
      <w:r w:rsidRPr="000B63F5">
        <w:rPr>
          <w:rFonts w:ascii="Arial Narrow" w:hAnsi="Arial Narrow"/>
          <w:b/>
          <w:color w:val="FF0000"/>
          <w:sz w:val="22"/>
          <w:szCs w:val="22"/>
          <w:lang w:val="en-US"/>
        </w:rPr>
        <w:t xml:space="preserve">Security personnel are present in 39 facilities (81%). In 35 facilities (73%), entrance to the isolation area is restricted; control methods include electronic keys, a PIN system, closed-circuit TV, and guards </w:t>
      </w:r>
      <w:r w:rsidRPr="000B63F5">
        <w:rPr>
          <w:rFonts w:ascii="Arial Narrow" w:hAnsi="Arial Narrow"/>
          <w:b/>
          <w:color w:val="FF0000"/>
          <w:sz w:val="22"/>
          <w:szCs w:val="22"/>
          <w:lang w:val="en-US"/>
        </w:rPr>
        <w:lastRenderedPageBreak/>
        <w:t>at the doors. In 25 facilities (52%), identification and registration of all staff entering and exiting the isolation area are required</w:t>
      </w:r>
      <w:r w:rsidRPr="00967203">
        <w:rPr>
          <w:rFonts w:ascii="Arial Narrow" w:hAnsi="Arial Narrow"/>
          <w:sz w:val="22"/>
          <w:szCs w:val="22"/>
          <w:lang w:val="en-US"/>
        </w:rPr>
        <w:t>. Access control is used in most surveyed centers, but specific lacks exist in some facilities. Further data are needed to assess other biosecurity aspects, such as the security measures during the transportation of potentially contaminated materials and measures to address the risk of an “insider attack.”</w:t>
      </w:r>
    </w:p>
    <w:p w:rsidR="00967203" w:rsidRPr="00967203" w:rsidRDefault="00967203" w:rsidP="00967203">
      <w:pPr>
        <w:pStyle w:val="first"/>
        <w:spacing w:before="0" w:beforeAutospacing="0" w:after="0" w:afterAutospacing="0"/>
        <w:jc w:val="both"/>
        <w:rPr>
          <w:rFonts w:ascii="Arial Narrow" w:hAnsi="Arial Narrow"/>
          <w:sz w:val="22"/>
          <w:szCs w:val="22"/>
          <w:lang w:val="en-US"/>
        </w:rPr>
      </w:pPr>
      <w:r w:rsidRPr="00967203">
        <w:rPr>
          <w:rFonts w:ascii="Arial Narrow" w:hAnsi="Arial Narrow"/>
          <w:sz w:val="22"/>
          <w:szCs w:val="22"/>
          <w:lang w:val="en-US"/>
        </w:rPr>
        <w:t>T</w:t>
      </w:r>
      <w:r w:rsidRPr="00967203">
        <w:rPr>
          <w:rStyle w:val="smallcaps"/>
          <w:rFonts w:ascii="Arial Narrow" w:hAnsi="Arial Narrow"/>
          <w:sz w:val="22"/>
          <w:szCs w:val="22"/>
          <w:lang w:val="en-US"/>
        </w:rPr>
        <w:t>he reemergence of bioterrorism threats</w:t>
      </w:r>
      <w:r w:rsidRPr="00967203">
        <w:rPr>
          <w:rFonts w:ascii="Arial Narrow" w:hAnsi="Arial Narrow"/>
          <w:sz w:val="22"/>
          <w:szCs w:val="22"/>
          <w:lang w:val="en-US"/>
        </w:rPr>
        <w:t xml:space="preserve"> after the events of September 11, 2001, and the anthrax letters in the U.S. stimulated specific interest about biosecurity. In this context, we define </w:t>
      </w:r>
      <w:r w:rsidRPr="00967203">
        <w:rPr>
          <w:rFonts w:ascii="Arial Narrow" w:hAnsi="Arial Narrow"/>
          <w:i/>
          <w:iCs/>
          <w:sz w:val="22"/>
          <w:szCs w:val="22"/>
          <w:lang w:val="en-US"/>
        </w:rPr>
        <w:t>biosecurity</w:t>
      </w:r>
      <w:r w:rsidRPr="00967203">
        <w:rPr>
          <w:rFonts w:ascii="Arial Narrow" w:hAnsi="Arial Narrow"/>
          <w:sz w:val="22"/>
          <w:szCs w:val="22"/>
          <w:lang w:val="en-US"/>
        </w:rPr>
        <w:t xml:space="preserve"> as </w:t>
      </w:r>
      <w:r w:rsidRPr="00967203">
        <w:rPr>
          <w:rFonts w:ascii="Arial Narrow" w:hAnsi="Arial Narrow"/>
          <w:sz w:val="22"/>
          <w:szCs w:val="22"/>
          <w:lang w:val="en-US"/>
        </w:rPr>
        <w:lastRenderedPageBreak/>
        <w:t>the set of institutional and personal security measures designed to prevent the loss, theft, misuse, diversion, or intentional release of biological materials that could be used with intent to harm people, livestock, agriculture, or the environment</w:t>
      </w:r>
      <w:r>
        <w:rPr>
          <w:rFonts w:ascii="Arial Narrow" w:hAnsi="Arial Narrow"/>
          <w:sz w:val="22"/>
          <w:szCs w:val="22"/>
          <w:lang w:val="en-US"/>
        </w:rPr>
        <w:t>.</w:t>
      </w:r>
    </w:p>
    <w:p w:rsidR="00967203" w:rsidRPr="00967203" w:rsidRDefault="00967203" w:rsidP="00967203">
      <w:pPr>
        <w:pStyle w:val="Web"/>
        <w:spacing w:before="0" w:beforeAutospacing="0" w:after="0" w:afterAutospacing="0"/>
        <w:jc w:val="both"/>
        <w:rPr>
          <w:rFonts w:ascii="Arial Narrow" w:hAnsi="Arial Narrow"/>
          <w:sz w:val="22"/>
          <w:szCs w:val="22"/>
          <w:lang w:val="en-US"/>
        </w:rPr>
      </w:pPr>
      <w:r w:rsidRPr="00967203">
        <w:rPr>
          <w:rFonts w:ascii="Arial Narrow" w:hAnsi="Arial Narrow"/>
          <w:sz w:val="22"/>
          <w:szCs w:val="22"/>
          <w:lang w:val="en-US"/>
        </w:rPr>
        <w:t xml:space="preserve">Biosecurity measures are traditionally applied to BSL-3 or -4 laboratory settings. </w:t>
      </w:r>
      <w:r w:rsidRPr="000B63F5">
        <w:rPr>
          <w:rFonts w:ascii="Arial Narrow" w:hAnsi="Arial Narrow"/>
          <w:b/>
          <w:color w:val="FF0000"/>
          <w:sz w:val="22"/>
          <w:szCs w:val="22"/>
          <w:lang w:val="en-US"/>
        </w:rPr>
        <w:t>In these settings, the pillars of biosecurity are:</w:t>
      </w:r>
      <w:r w:rsidRPr="00967203">
        <w:rPr>
          <w:rFonts w:ascii="Arial Narrow" w:hAnsi="Arial Narrow"/>
          <w:sz w:val="22"/>
          <w:szCs w:val="22"/>
          <w:lang w:val="en-US"/>
        </w:rPr>
        <w:t xml:space="preserve"> (1) the physical security of the facility, such as access control and security services; (2) the security of personnel, including identity verification for those who have access to dangerous materials and the measures taken to prevent the “insider threat”—that is, the possibility that a staff member may steal biological material; and (3) material accountability and security, including the security of potentially infectious agents during handling and transport</w:t>
      </w:r>
      <w:r>
        <w:rPr>
          <w:rFonts w:ascii="Arial Narrow" w:hAnsi="Arial Narrow"/>
          <w:sz w:val="22"/>
          <w:szCs w:val="22"/>
          <w:lang w:val="en-US"/>
        </w:rPr>
        <w:t>.</w:t>
      </w:r>
      <w:r w:rsidRPr="00967203">
        <w:rPr>
          <w:rFonts w:ascii="Arial Narrow" w:hAnsi="Arial Narrow"/>
          <w:sz w:val="22"/>
          <w:szCs w:val="22"/>
          <w:lang w:val="en-US"/>
        </w:rPr>
        <w:t xml:space="preserve"> </w:t>
      </w:r>
      <w:r w:rsidRPr="000B63F5">
        <w:rPr>
          <w:rFonts w:ascii="Arial Narrow" w:hAnsi="Arial Narrow"/>
          <w:b/>
          <w:color w:val="FF0000"/>
          <w:sz w:val="22"/>
          <w:szCs w:val="22"/>
          <w:lang w:val="en-US"/>
        </w:rPr>
        <w:t>In clinical healthcare facilities, biosecurity issues are generally not considered and are not routinely applied.</w:t>
      </w:r>
      <w:r w:rsidRPr="00967203">
        <w:rPr>
          <w:rFonts w:ascii="Arial Narrow" w:hAnsi="Arial Narrow"/>
          <w:sz w:val="22"/>
          <w:szCs w:val="22"/>
          <w:lang w:val="en-US"/>
        </w:rPr>
        <w:t xml:space="preserve"> But in specific, highly specialized clinical settings, such as the isolation facilities used for the management of patients with highly infectious</w:t>
      </w:r>
      <w:r w:rsidR="000B63F5">
        <w:rPr>
          <w:rFonts w:ascii="Arial Narrow" w:hAnsi="Arial Narrow"/>
          <w:sz w:val="22"/>
          <w:szCs w:val="22"/>
          <w:lang w:val="en-US"/>
        </w:rPr>
        <w:t xml:space="preserve"> diseases </w:t>
      </w:r>
      <w:r w:rsidRPr="00967203">
        <w:rPr>
          <w:rFonts w:ascii="Arial Narrow" w:hAnsi="Arial Narrow"/>
          <w:sz w:val="22"/>
          <w:szCs w:val="22"/>
          <w:lang w:val="en-US"/>
        </w:rPr>
        <w:t xml:space="preserve">the application of </w:t>
      </w:r>
      <w:r w:rsidRPr="00967203">
        <w:rPr>
          <w:rFonts w:ascii="Arial Narrow" w:hAnsi="Arial Narrow"/>
          <w:sz w:val="22"/>
          <w:szCs w:val="22"/>
          <w:lang w:val="en-US"/>
        </w:rPr>
        <w:lastRenderedPageBreak/>
        <w:t>biosecurity measures could find a useful application, as has been suggested by European and U.S. consensus panels that discussed the construction and management of these units</w:t>
      </w:r>
      <w:r>
        <w:rPr>
          <w:rFonts w:ascii="Arial Narrow" w:hAnsi="Arial Narrow"/>
          <w:sz w:val="22"/>
          <w:szCs w:val="22"/>
          <w:lang w:val="en-US"/>
        </w:rPr>
        <w:t>.</w:t>
      </w:r>
    </w:p>
    <w:p w:rsidR="00967203" w:rsidRDefault="00967203" w:rsidP="00967203">
      <w:pPr>
        <w:pStyle w:val="Web"/>
        <w:spacing w:before="0" w:beforeAutospacing="0" w:after="0" w:afterAutospacing="0"/>
        <w:jc w:val="both"/>
        <w:rPr>
          <w:rFonts w:ascii="Arial Narrow" w:hAnsi="Arial Narrow"/>
          <w:sz w:val="22"/>
          <w:szCs w:val="22"/>
          <w:lang w:val="en-US"/>
        </w:rPr>
      </w:pPr>
      <w:r w:rsidRPr="000B63F5">
        <w:rPr>
          <w:rFonts w:ascii="Arial Narrow" w:hAnsi="Arial Narrow"/>
          <w:b/>
          <w:color w:val="FF0000"/>
          <w:sz w:val="22"/>
          <w:szCs w:val="22"/>
          <w:lang w:val="en-US"/>
        </w:rPr>
        <w:t>The European Network for Highly Infectious Diseases (EuroNHID) project is a 42-month-long project (July 2007 to December 2010), co-funded by the European Commission network, which includes 16 member states:</w:t>
      </w:r>
      <w:r w:rsidRPr="00967203">
        <w:rPr>
          <w:rFonts w:ascii="Arial Narrow" w:hAnsi="Arial Narrow"/>
          <w:sz w:val="22"/>
          <w:szCs w:val="22"/>
          <w:lang w:val="en-US"/>
        </w:rPr>
        <w:t xml:space="preserve"> Austria, Bulgaria, Denmark, Finland, France, Germany, Greece, Ireland, Italy, Luxembourg, Malta, Norway, Poland, Slovenia, Spain, and the United Kingdom. Part of the project was a series of surveys, using standardized checklists that were conducted in 48 isolation facilities identified by national health authorities as referral centers for the management of imported or autochthonous cases of highly infectious diseases</w:t>
      </w:r>
      <w:r>
        <w:rPr>
          <w:rFonts w:ascii="Arial Narrow" w:hAnsi="Arial Narrow"/>
          <w:sz w:val="22"/>
          <w:szCs w:val="22"/>
          <w:lang w:val="en-US"/>
        </w:rPr>
        <w:t>.</w:t>
      </w:r>
      <w:r w:rsidRPr="00967203">
        <w:rPr>
          <w:rFonts w:ascii="Arial Narrow" w:hAnsi="Arial Narrow"/>
          <w:sz w:val="22"/>
          <w:szCs w:val="22"/>
          <w:lang w:val="en-US"/>
        </w:rPr>
        <w:t xml:space="preserve"> In these surveys, data about infrastructure issues of the facility, staff management, infection control procedures and resources, and the safety of healthcare workers were collected. In this article, we present the collected data about biosecurity measures for access control in these facilities.</w:t>
      </w:r>
    </w:p>
    <w:p w:rsidR="00967203" w:rsidRDefault="00967203" w:rsidP="00967203">
      <w:pPr>
        <w:pStyle w:val="Web"/>
        <w:spacing w:before="0" w:beforeAutospacing="0" w:after="0" w:afterAutospacing="0"/>
        <w:jc w:val="both"/>
        <w:rPr>
          <w:rFonts w:ascii="Arial Narrow" w:hAnsi="Arial Narrow"/>
          <w:sz w:val="22"/>
          <w:szCs w:val="22"/>
          <w:lang w:val="en-US"/>
        </w:rPr>
        <w:sectPr w:rsidR="00967203" w:rsidSect="00967203">
          <w:type w:val="continuous"/>
          <w:pgSz w:w="11906" w:h="16838"/>
          <w:pgMar w:top="1440" w:right="1800" w:bottom="1440" w:left="1800" w:header="708" w:footer="708" w:gutter="0"/>
          <w:cols w:num="2" w:space="708"/>
          <w:docGrid w:linePitch="360"/>
        </w:sectPr>
      </w:pPr>
    </w:p>
    <w:p w:rsidR="00967203" w:rsidRPr="00967203" w:rsidRDefault="00967203" w:rsidP="00967203">
      <w:pPr>
        <w:pStyle w:val="Web"/>
        <w:spacing w:before="0" w:beforeAutospacing="0" w:after="0" w:afterAutospacing="0"/>
        <w:jc w:val="both"/>
        <w:rPr>
          <w:rFonts w:ascii="Arial Narrow" w:hAnsi="Arial Narrow"/>
          <w:sz w:val="22"/>
          <w:szCs w:val="22"/>
          <w:lang w:val="en-US"/>
        </w:rPr>
      </w:pPr>
    </w:p>
    <w:p w:rsidR="00967203" w:rsidRPr="00967203" w:rsidRDefault="00967203" w:rsidP="00967203">
      <w:pPr>
        <w:jc w:val="both"/>
        <w:rPr>
          <w:rFonts w:ascii="Arial Narrow" w:eastAsia="Times New Roman" w:hAnsi="Arial Narrow" w:cs="Times New Roman"/>
          <w:lang w:val="en-US" w:eastAsia="el-GR"/>
        </w:rPr>
      </w:pPr>
      <w:r w:rsidRPr="00967203">
        <w:rPr>
          <w:rFonts w:ascii="Arial Narrow" w:eastAsia="Times New Roman" w:hAnsi="Arial Narrow" w:cs="Times New Roman"/>
          <w:color w:val="FF0000"/>
          <w:lang w:val="en-US" w:eastAsia="el-GR"/>
        </w:rPr>
        <w:t>►</w:t>
      </w:r>
      <w:r w:rsidRPr="00967203">
        <w:rPr>
          <w:rFonts w:ascii="Arial Narrow" w:eastAsia="Times New Roman" w:hAnsi="Arial Narrow" w:cs="Times New Roman"/>
          <w:b/>
          <w:lang w:val="en-US" w:eastAsia="el-GR"/>
        </w:rPr>
        <w:t>Full text is available at source’s URL.</w:t>
      </w:r>
    </w:p>
    <w:p w:rsidR="002256B8" w:rsidRDefault="002256B8" w:rsidP="00FB0320">
      <w:pPr>
        <w:jc w:val="both"/>
        <w:outlineLvl w:val="1"/>
        <w:rPr>
          <w:rFonts w:ascii="Arial Black" w:eastAsia="Times New Roman" w:hAnsi="Arial Black" w:cs="Times New Roman"/>
          <w:b/>
          <w:bCs/>
          <w:color w:val="800000"/>
          <w:sz w:val="24"/>
          <w:lang w:val="en-US" w:eastAsia="el-GR"/>
        </w:rPr>
      </w:pPr>
    </w:p>
    <w:p w:rsidR="007C7334" w:rsidRPr="0088791C" w:rsidRDefault="007C7334" w:rsidP="007C7334">
      <w:pPr>
        <w:jc w:val="both"/>
        <w:outlineLvl w:val="1"/>
        <w:rPr>
          <w:rFonts w:ascii="Arial Black" w:eastAsia="Times New Roman" w:hAnsi="Arial Black" w:cs="Times New Roman"/>
          <w:b/>
          <w:bCs/>
          <w:color w:val="0000FF"/>
          <w:sz w:val="24"/>
          <w:lang w:val="en-US" w:eastAsia="el-GR"/>
        </w:rPr>
      </w:pPr>
      <w:r w:rsidRPr="0088791C">
        <w:rPr>
          <w:rFonts w:ascii="Arial Black" w:eastAsia="Times New Roman" w:hAnsi="Arial Black" w:cs="Times New Roman"/>
          <w:b/>
          <w:bCs/>
          <w:color w:val="0000FF"/>
          <w:sz w:val="24"/>
          <w:lang w:val="en-US" w:eastAsia="el-GR"/>
        </w:rPr>
        <w:t xml:space="preserve">Historical Perspective on Agroterrorism: Lessons Learned from 1945 to 2012 </w:t>
      </w:r>
    </w:p>
    <w:p w:rsidR="007C7334" w:rsidRPr="00730400" w:rsidRDefault="007C7334" w:rsidP="007C7334">
      <w:pPr>
        <w:jc w:val="both"/>
        <w:rPr>
          <w:rFonts w:ascii="Arial Narrow" w:eastAsia="Times New Roman" w:hAnsi="Arial Narrow" w:cs="Times New Roman"/>
          <w:lang w:val="en-US" w:eastAsia="el-GR"/>
        </w:rPr>
      </w:pPr>
      <w:r w:rsidRPr="00730400">
        <w:rPr>
          <w:rFonts w:ascii="Arial Narrow" w:eastAsia="Times New Roman" w:hAnsi="Arial Narrow" w:cs="Times New Roman"/>
          <w:b/>
          <w:bCs/>
          <w:lang w:val="en-US" w:eastAsia="el-GR"/>
        </w:rPr>
        <w:t xml:space="preserve">By </w:t>
      </w:r>
      <w:r w:rsidRPr="0088791C">
        <w:rPr>
          <w:rFonts w:ascii="Arial Narrow" w:eastAsia="Times New Roman" w:hAnsi="Arial Narrow" w:cs="Times New Roman"/>
          <w:b/>
          <w:lang w:val="en-US" w:eastAsia="el-GR"/>
        </w:rPr>
        <w:t>Haralampos Keremidis, Bernd Appel, Andrea Menrath, Katharina Tomuzia, Magnus Normark, Roge</w:t>
      </w:r>
      <w:r w:rsidRPr="00730400">
        <w:rPr>
          <w:rFonts w:ascii="Arial Narrow" w:eastAsia="Times New Roman" w:hAnsi="Arial Narrow" w:cs="Times New Roman"/>
          <w:b/>
          <w:lang w:val="en-US" w:eastAsia="el-GR"/>
        </w:rPr>
        <w:t>r Roffey, and Rickard Knutsson.</w:t>
      </w:r>
    </w:p>
    <w:p w:rsidR="007C7334" w:rsidRPr="00730400" w:rsidRDefault="007C7334" w:rsidP="007C7334">
      <w:pPr>
        <w:jc w:val="both"/>
        <w:rPr>
          <w:rFonts w:ascii="Arial Narrow" w:eastAsia="Times New Roman" w:hAnsi="Arial Narrow" w:cs="Times New Roman"/>
          <w:lang w:val="en-US" w:eastAsia="el-GR"/>
        </w:rPr>
      </w:pPr>
      <w:r w:rsidRPr="0088791C">
        <w:rPr>
          <w:rFonts w:ascii="Arial Narrow" w:eastAsia="Times New Roman" w:hAnsi="Arial Narrow" w:cs="Times New Roman"/>
          <w:lang w:val="en-US" w:eastAsia="el-GR"/>
        </w:rPr>
        <w:t xml:space="preserve">Biosecurity and Bioterrorism: Biodefense Strategy, Practice, and Science. </w:t>
      </w:r>
      <w:r w:rsidRPr="00730400">
        <w:rPr>
          <w:rFonts w:ascii="Arial Narrow" w:eastAsia="Times New Roman" w:hAnsi="Arial Narrow" w:cs="Times New Roman"/>
          <w:lang w:val="en-US" w:eastAsia="el-GR"/>
        </w:rPr>
        <w:t>September 2013, 11(S1): S17-S24</w:t>
      </w:r>
    </w:p>
    <w:p w:rsidR="007C7334" w:rsidRPr="00730400" w:rsidRDefault="007C7334" w:rsidP="007C7334">
      <w:pPr>
        <w:jc w:val="both"/>
        <w:rPr>
          <w:rFonts w:ascii="Arial Narrow" w:eastAsia="Times New Roman" w:hAnsi="Arial Narrow" w:cs="Times New Roman"/>
          <w:lang w:val="en-US" w:eastAsia="el-GR"/>
        </w:rPr>
      </w:pPr>
      <w:r w:rsidRPr="00730400">
        <w:rPr>
          <w:rFonts w:ascii="Arial Narrow" w:eastAsia="Times New Roman" w:hAnsi="Arial Narrow" w:cs="Times New Roman"/>
          <w:lang w:val="en-US" w:eastAsia="el-GR"/>
        </w:rPr>
        <w:t>Source:</w:t>
      </w:r>
      <w:r w:rsidRPr="00730400">
        <w:rPr>
          <w:rFonts w:ascii="Arial Narrow" w:hAnsi="Arial Narrow"/>
          <w:lang w:val="en-US"/>
        </w:rPr>
        <w:t xml:space="preserve"> </w:t>
      </w:r>
      <w:r w:rsidRPr="00730400">
        <w:rPr>
          <w:rFonts w:ascii="Arial Narrow" w:eastAsia="Times New Roman" w:hAnsi="Arial Narrow" w:cs="Times New Roman"/>
          <w:lang w:val="en-US" w:eastAsia="el-GR"/>
        </w:rPr>
        <w:t>http://online.liebertpub.com/doi/full/10.1089/bsp.2012.0080</w:t>
      </w:r>
    </w:p>
    <w:p w:rsidR="007C7334" w:rsidRDefault="007C7334" w:rsidP="007C7334">
      <w:pPr>
        <w:pStyle w:val="first"/>
        <w:spacing w:before="0" w:beforeAutospacing="0" w:after="0" w:afterAutospacing="0"/>
        <w:jc w:val="both"/>
        <w:rPr>
          <w:rFonts w:ascii="Arial Narrow" w:hAnsi="Arial Narrow"/>
          <w:sz w:val="22"/>
          <w:szCs w:val="22"/>
          <w:lang w:val="en-US"/>
        </w:rPr>
      </w:pPr>
    </w:p>
    <w:p w:rsidR="007C7334" w:rsidRDefault="007C7334" w:rsidP="007C7334">
      <w:pPr>
        <w:pStyle w:val="first"/>
        <w:spacing w:before="0" w:beforeAutospacing="0" w:after="0" w:afterAutospacing="0"/>
        <w:jc w:val="both"/>
        <w:rPr>
          <w:rFonts w:ascii="Arial Narrow" w:hAnsi="Arial Narrow"/>
          <w:sz w:val="22"/>
          <w:szCs w:val="22"/>
          <w:lang w:val="en-US"/>
        </w:rPr>
        <w:sectPr w:rsidR="007C7334" w:rsidSect="002C67ED">
          <w:type w:val="continuous"/>
          <w:pgSz w:w="11906" w:h="16838"/>
          <w:pgMar w:top="1440" w:right="1800" w:bottom="1440" w:left="1800" w:header="708" w:footer="708" w:gutter="0"/>
          <w:cols w:space="708"/>
          <w:docGrid w:linePitch="360"/>
        </w:sectPr>
      </w:pPr>
    </w:p>
    <w:p w:rsidR="007C7334" w:rsidRDefault="007C7334" w:rsidP="007C7334">
      <w:pPr>
        <w:pStyle w:val="first"/>
        <w:spacing w:before="0" w:beforeAutospacing="0" w:after="0" w:afterAutospacing="0"/>
        <w:jc w:val="both"/>
        <w:rPr>
          <w:rFonts w:ascii="Arial Narrow" w:hAnsi="Arial Narrow"/>
          <w:sz w:val="22"/>
          <w:szCs w:val="22"/>
          <w:lang w:val="en-US"/>
        </w:rPr>
      </w:pPr>
      <w:r w:rsidRPr="00730400">
        <w:rPr>
          <w:rFonts w:ascii="Arial Narrow" w:hAnsi="Arial Narrow"/>
          <w:sz w:val="22"/>
          <w:szCs w:val="22"/>
          <w:lang w:val="en-US"/>
        </w:rPr>
        <w:lastRenderedPageBreak/>
        <w:t>This article presents a historical perspective on agroterrorism cases from 1945 until 2012. The threat groups and perpetrators associated with bio- and agroterrorism are clustered into several groups: apocalyptic sects, lone wolves, politica</w:t>
      </w:r>
      <w:r>
        <w:rPr>
          <w:rFonts w:ascii="Arial Narrow" w:hAnsi="Arial Narrow"/>
          <w:sz w:val="22"/>
          <w:szCs w:val="22"/>
          <w:lang w:val="en-US"/>
        </w:rPr>
        <w:t>l groups, and religious groups.</w:t>
      </w:r>
    </w:p>
    <w:p w:rsidR="007C7334" w:rsidRDefault="007C7334" w:rsidP="007C7334">
      <w:pPr>
        <w:pStyle w:val="first"/>
        <w:spacing w:before="0" w:beforeAutospacing="0" w:after="0" w:afterAutospacing="0"/>
        <w:jc w:val="both"/>
        <w:rPr>
          <w:rFonts w:ascii="Arial Narrow" w:hAnsi="Arial Narrow"/>
          <w:sz w:val="22"/>
          <w:szCs w:val="22"/>
          <w:lang w:val="en-US"/>
        </w:rPr>
      </w:pPr>
      <w:r w:rsidRPr="00730400">
        <w:rPr>
          <w:rFonts w:ascii="Arial Narrow" w:hAnsi="Arial Narrow"/>
          <w:sz w:val="22"/>
          <w:szCs w:val="22"/>
          <w:lang w:val="en-US"/>
        </w:rPr>
        <w:t xml:space="preserve">We used open-source information, and </w:t>
      </w:r>
      <w:r w:rsidRPr="00E95E5A">
        <w:rPr>
          <w:rFonts w:ascii="Arial Narrow" w:hAnsi="Arial Narrow"/>
          <w:b/>
          <w:color w:val="FF0000"/>
          <w:sz w:val="22"/>
          <w:szCs w:val="22"/>
          <w:lang w:val="en-US"/>
        </w:rPr>
        <w:t>4 biological agroterrorism cases are described:</w:t>
      </w:r>
      <w:r w:rsidRPr="00730400">
        <w:rPr>
          <w:rFonts w:ascii="Arial Narrow" w:hAnsi="Arial Narrow"/>
          <w:sz w:val="22"/>
          <w:szCs w:val="22"/>
          <w:lang w:val="en-US"/>
        </w:rPr>
        <w:t xml:space="preserve"> </w:t>
      </w:r>
      <w:r w:rsidRPr="00E95E5A">
        <w:rPr>
          <w:rFonts w:ascii="Arial Narrow" w:hAnsi="Arial Narrow"/>
          <w:b/>
          <w:sz w:val="22"/>
          <w:szCs w:val="22"/>
          <w:lang w:val="en-US"/>
        </w:rPr>
        <w:t>(1)</w:t>
      </w:r>
      <w:r w:rsidRPr="00730400">
        <w:rPr>
          <w:rFonts w:ascii="Arial Narrow" w:hAnsi="Arial Narrow"/>
          <w:sz w:val="22"/>
          <w:szCs w:val="22"/>
          <w:lang w:val="en-US"/>
        </w:rPr>
        <w:t xml:space="preserve"> in 1952, Mau Mau poisoned cattle in Kenya by using a plant toxin from the African milk bush plant; </w:t>
      </w:r>
      <w:r w:rsidRPr="00E95E5A">
        <w:rPr>
          <w:rFonts w:ascii="Arial Narrow" w:hAnsi="Arial Narrow"/>
          <w:b/>
          <w:sz w:val="22"/>
          <w:szCs w:val="22"/>
          <w:lang w:val="en-US"/>
        </w:rPr>
        <w:t>(2)</w:t>
      </w:r>
      <w:r w:rsidRPr="00730400">
        <w:rPr>
          <w:rFonts w:ascii="Arial Narrow" w:hAnsi="Arial Narrow"/>
          <w:sz w:val="22"/>
          <w:szCs w:val="22"/>
          <w:lang w:val="en-US"/>
        </w:rPr>
        <w:t xml:space="preserve"> in 1985, the USDA claimed that Mexican contract workers were involved in deliberately spreading screwworm (</w:t>
      </w:r>
      <w:r w:rsidRPr="00730400">
        <w:rPr>
          <w:rFonts w:ascii="Arial Narrow" w:hAnsi="Arial Narrow"/>
          <w:i/>
          <w:iCs/>
          <w:sz w:val="22"/>
          <w:szCs w:val="22"/>
          <w:lang w:val="en-US"/>
        </w:rPr>
        <w:t>Cochliomyia hominivorax</w:t>
      </w:r>
      <w:r w:rsidRPr="00730400">
        <w:rPr>
          <w:rFonts w:ascii="Arial Narrow" w:hAnsi="Arial Narrow"/>
          <w:sz w:val="22"/>
          <w:szCs w:val="22"/>
          <w:lang w:val="en-US"/>
        </w:rPr>
        <w:t xml:space="preserve">) among livestock; </w:t>
      </w:r>
      <w:r w:rsidRPr="00E95E5A">
        <w:rPr>
          <w:rFonts w:ascii="Arial Narrow" w:hAnsi="Arial Narrow"/>
          <w:b/>
          <w:sz w:val="22"/>
          <w:szCs w:val="22"/>
          <w:lang w:val="en-US"/>
        </w:rPr>
        <w:t>(3)</w:t>
      </w:r>
      <w:r w:rsidRPr="00730400">
        <w:rPr>
          <w:rFonts w:ascii="Arial Narrow" w:hAnsi="Arial Narrow"/>
          <w:sz w:val="22"/>
          <w:szCs w:val="22"/>
          <w:lang w:val="en-US"/>
        </w:rPr>
        <w:t xml:space="preserve"> in 2000, Palestinian media reported that Israeli settlers released sewer water into Palestinian agricultural fields; and </w:t>
      </w:r>
      <w:r w:rsidRPr="00E95E5A">
        <w:rPr>
          <w:rFonts w:ascii="Arial Narrow" w:hAnsi="Arial Narrow"/>
          <w:b/>
          <w:sz w:val="22"/>
          <w:szCs w:val="22"/>
          <w:lang w:val="en-US"/>
        </w:rPr>
        <w:t>(4)</w:t>
      </w:r>
      <w:r w:rsidRPr="00730400">
        <w:rPr>
          <w:rFonts w:ascii="Arial Narrow" w:hAnsi="Arial Narrow"/>
          <w:sz w:val="22"/>
          <w:szCs w:val="22"/>
          <w:lang w:val="en-US"/>
        </w:rPr>
        <w:t xml:space="preserve"> in 2011, a person </w:t>
      </w:r>
      <w:r w:rsidRPr="00730400">
        <w:rPr>
          <w:rFonts w:ascii="Arial Narrow" w:hAnsi="Arial Narrow"/>
          <w:sz w:val="22"/>
          <w:szCs w:val="22"/>
          <w:lang w:val="en-US"/>
        </w:rPr>
        <w:lastRenderedPageBreak/>
        <w:t xml:space="preserve">was sentenced to prison after threatening US and UK livestock with the deliberate spread of foot-and-mouth disease virus. </w:t>
      </w:r>
      <w:r w:rsidRPr="00E95E5A">
        <w:rPr>
          <w:rFonts w:ascii="Arial Narrow" w:hAnsi="Arial Narrow"/>
          <w:b/>
          <w:color w:val="FF0000"/>
          <w:sz w:val="22"/>
          <w:szCs w:val="22"/>
          <w:lang w:val="en-US"/>
        </w:rPr>
        <w:t>All 4 cases can be assigned to political groups.</w:t>
      </w:r>
      <w:r w:rsidRPr="00730400">
        <w:rPr>
          <w:rFonts w:ascii="Arial Narrow" w:hAnsi="Arial Narrow"/>
          <w:sz w:val="22"/>
          <w:szCs w:val="22"/>
          <w:lang w:val="en-US"/>
        </w:rPr>
        <w:t xml:space="preserve"> These cases have not attracted much attention in literature nor in the public media, and the credibility of the</w:t>
      </w:r>
      <w:r>
        <w:rPr>
          <w:rFonts w:ascii="Arial Narrow" w:hAnsi="Arial Narrow"/>
          <w:sz w:val="22"/>
          <w:szCs w:val="22"/>
          <w:lang w:val="en-US"/>
        </w:rPr>
        <w:t xml:space="preserve"> sources of information varies.</w:t>
      </w:r>
    </w:p>
    <w:p w:rsidR="007C7334" w:rsidRPr="00730400" w:rsidRDefault="007C7334" w:rsidP="007C7334">
      <w:pPr>
        <w:pStyle w:val="first"/>
        <w:spacing w:before="0" w:beforeAutospacing="0" w:after="0" w:afterAutospacing="0"/>
        <w:jc w:val="both"/>
        <w:rPr>
          <w:rFonts w:ascii="Arial Narrow" w:hAnsi="Arial Narrow"/>
          <w:sz w:val="22"/>
          <w:szCs w:val="22"/>
          <w:lang w:val="en-US"/>
        </w:rPr>
      </w:pPr>
      <w:r w:rsidRPr="00730400">
        <w:rPr>
          <w:rFonts w:ascii="Arial Narrow" w:hAnsi="Arial Narrow"/>
          <w:sz w:val="22"/>
          <w:szCs w:val="22"/>
          <w:lang w:val="en-US"/>
        </w:rPr>
        <w:t xml:space="preserve">We concluded that agroterrorism has not been a problem during the period studied. Lessons learned from the few cases have </w:t>
      </w:r>
      <w:r w:rsidRPr="00E95E5A">
        <w:rPr>
          <w:rFonts w:ascii="Arial Narrow" w:hAnsi="Arial Narrow"/>
          <w:b/>
          <w:color w:val="FF0000"/>
          <w:sz w:val="22"/>
          <w:szCs w:val="22"/>
          <w:lang w:val="en-US"/>
        </w:rPr>
        <w:t>generated awareness about the fact that nontypical biological weapons and non–high-risk agents,</w:t>
      </w:r>
      <w:r w:rsidRPr="00730400">
        <w:rPr>
          <w:rFonts w:ascii="Arial Narrow" w:hAnsi="Arial Narrow"/>
          <w:sz w:val="22"/>
          <w:szCs w:val="22"/>
          <w:lang w:val="en-US"/>
        </w:rPr>
        <w:t xml:space="preserve"> such as African milk bush, screwworm, and sewer water, have been used by attackers to influence local decision makers. This review will </w:t>
      </w:r>
      <w:r w:rsidRPr="00730400">
        <w:rPr>
          <w:rFonts w:ascii="Arial Narrow" w:hAnsi="Arial Narrow"/>
          <w:sz w:val="22"/>
          <w:szCs w:val="22"/>
          <w:lang w:val="en-US"/>
        </w:rPr>
        <w:lastRenderedPageBreak/>
        <w:t>be useful in improving future preparedness planning and developing countermeasures.</w:t>
      </w:r>
    </w:p>
    <w:p w:rsidR="007C7334" w:rsidRPr="00730400" w:rsidRDefault="007C7334" w:rsidP="007C7334">
      <w:pPr>
        <w:pStyle w:val="first"/>
        <w:spacing w:before="0" w:beforeAutospacing="0" w:after="0" w:afterAutospacing="0"/>
        <w:jc w:val="both"/>
        <w:rPr>
          <w:rFonts w:ascii="Arial Narrow" w:hAnsi="Arial Narrow"/>
          <w:sz w:val="22"/>
          <w:szCs w:val="22"/>
          <w:lang w:val="en-US"/>
        </w:rPr>
      </w:pPr>
      <w:r w:rsidRPr="00730400">
        <w:rPr>
          <w:rFonts w:ascii="Arial Narrow" w:hAnsi="Arial Narrow"/>
          <w:sz w:val="22"/>
          <w:szCs w:val="22"/>
          <w:lang w:val="en-US"/>
        </w:rPr>
        <w:t>B</w:t>
      </w:r>
      <w:r w:rsidRPr="00730400">
        <w:rPr>
          <w:rStyle w:val="smallcaps"/>
          <w:rFonts w:ascii="Arial Narrow" w:hAnsi="Arial Narrow"/>
          <w:sz w:val="22"/>
          <w:szCs w:val="22"/>
          <w:lang w:val="en-US"/>
        </w:rPr>
        <w:t>iological warfare and bioterrorism</w:t>
      </w:r>
      <w:r w:rsidRPr="00730400">
        <w:rPr>
          <w:rFonts w:ascii="Arial Narrow" w:hAnsi="Arial Narrow"/>
          <w:sz w:val="22"/>
          <w:szCs w:val="22"/>
          <w:lang w:val="en-US"/>
        </w:rPr>
        <w:t xml:space="preserve"> through the ages have been well documented in historical literature. Deliberate misuse of biological agents poses a threat not only to public health, but also to the agricultural sector and the food chain, which need to be considered in terms of preparedness against bioterrorist incidents. The complex global food trade and risks associated with livestock transport present vulnerabilities that may have undesirable animal and public health implications. The outbreaks of foot-and-mouth disease (FMD) in the United Kingdom in 2001 and in Taiwan from 1997-1999 have shown the enormous consequences even a natural outbreak can have for a country.</w:t>
      </w:r>
    </w:p>
    <w:p w:rsidR="007C7334" w:rsidRPr="00730400" w:rsidRDefault="007C7334" w:rsidP="007C7334">
      <w:pPr>
        <w:pStyle w:val="Web"/>
        <w:spacing w:before="0" w:beforeAutospacing="0" w:after="0" w:afterAutospacing="0"/>
        <w:jc w:val="both"/>
        <w:rPr>
          <w:rFonts w:ascii="Arial Narrow" w:hAnsi="Arial Narrow"/>
          <w:sz w:val="22"/>
          <w:szCs w:val="22"/>
          <w:lang w:val="en-US"/>
        </w:rPr>
      </w:pPr>
      <w:r w:rsidRPr="00730400">
        <w:rPr>
          <w:rFonts w:ascii="Arial Narrow" w:hAnsi="Arial Narrow"/>
          <w:sz w:val="22"/>
          <w:szCs w:val="22"/>
          <w:lang w:val="en-US"/>
        </w:rPr>
        <w:t>Most of the world's population gets its caloric requirements from plant-based foods such as wheat, rice, and maize, but many nations lack the capacity to feed their population. To compensate, they depend on international aid and trade in plants and plant products. Relatively few cases of agroterrorism have occurred in the past, but it is important to study these few incidents to better understand the modus operandi and motivations that different actors may have for using biological agents against the agricultural sector. To better understand agroterrorism, an integrated behavioral framework for analyzing terrorism is needed. In addition, improved knowledge about terrorist motives and behavior will lead to better countermeasures and strategies.</w:t>
      </w:r>
    </w:p>
    <w:p w:rsidR="007C7334" w:rsidRPr="00730400" w:rsidRDefault="007C7334" w:rsidP="007C7334">
      <w:pPr>
        <w:pStyle w:val="Web"/>
        <w:spacing w:before="0" w:beforeAutospacing="0" w:after="0" w:afterAutospacing="0"/>
        <w:jc w:val="both"/>
        <w:rPr>
          <w:rFonts w:ascii="Arial Narrow" w:hAnsi="Arial Narrow"/>
          <w:sz w:val="22"/>
          <w:szCs w:val="22"/>
          <w:lang w:val="en-US"/>
        </w:rPr>
      </w:pPr>
      <w:r w:rsidRPr="00BD6533">
        <w:rPr>
          <w:rFonts w:ascii="Arial Narrow" w:hAnsi="Arial Narrow"/>
          <w:b/>
          <w:color w:val="FF0000"/>
          <w:sz w:val="22"/>
          <w:szCs w:val="22"/>
          <w:lang w:val="en-US"/>
        </w:rPr>
        <w:t xml:space="preserve">By conducting a historical study of agroterrorism, it is possible to improve preparedness for future incidents. </w:t>
      </w:r>
      <w:r w:rsidRPr="00730400">
        <w:rPr>
          <w:rFonts w:ascii="Arial Narrow" w:hAnsi="Arial Narrow"/>
          <w:sz w:val="22"/>
          <w:szCs w:val="22"/>
          <w:lang w:val="en-US"/>
        </w:rPr>
        <w:t>In this article, examples from historical events are examined to see how biological agents or weapons have been intended for agrarian sabotage. This historical study of agroterrorism will be used to analyze changes through time and show a pattern for future trends regarding agricultural terrorism—one of the least studied types of terrorism.</w:t>
      </w:r>
    </w:p>
    <w:p w:rsidR="007C7334" w:rsidRPr="00730400" w:rsidRDefault="007C7334" w:rsidP="007C7334">
      <w:pPr>
        <w:pStyle w:val="Web"/>
        <w:spacing w:before="0" w:beforeAutospacing="0" w:after="0" w:afterAutospacing="0"/>
        <w:jc w:val="both"/>
        <w:rPr>
          <w:rFonts w:ascii="Arial Narrow" w:hAnsi="Arial Narrow"/>
          <w:sz w:val="22"/>
          <w:szCs w:val="22"/>
          <w:lang w:val="en-US"/>
        </w:rPr>
      </w:pPr>
      <w:r w:rsidRPr="00730400">
        <w:rPr>
          <w:rFonts w:ascii="Arial Narrow" w:hAnsi="Arial Narrow"/>
          <w:sz w:val="22"/>
          <w:szCs w:val="22"/>
          <w:lang w:val="en-US"/>
        </w:rPr>
        <w:t>Biological warfare has been used for centuries to sabotage and weaken the enemy. This has been and still is a kind of terrorism that could potentially be used by various actors with different agendas. Examples are terrorist groups such as apocalyptic sects, lone wolves, and political and religious groups.</w:t>
      </w:r>
    </w:p>
    <w:p w:rsidR="007C7334" w:rsidRPr="00730400" w:rsidRDefault="007C7334" w:rsidP="007C7334">
      <w:pPr>
        <w:pStyle w:val="Web"/>
        <w:spacing w:before="0" w:beforeAutospacing="0" w:after="0" w:afterAutospacing="0"/>
        <w:jc w:val="both"/>
        <w:rPr>
          <w:rFonts w:ascii="Arial Narrow" w:hAnsi="Arial Narrow"/>
          <w:sz w:val="22"/>
          <w:szCs w:val="22"/>
          <w:lang w:val="en-US"/>
        </w:rPr>
      </w:pPr>
      <w:r w:rsidRPr="00730400">
        <w:rPr>
          <w:rFonts w:ascii="Arial Narrow" w:hAnsi="Arial Narrow"/>
          <w:sz w:val="22"/>
          <w:szCs w:val="22"/>
          <w:lang w:val="en-US"/>
        </w:rPr>
        <w:t xml:space="preserve">Several countries have had offensive biological weapons programs: Canada (1939-1969), </w:t>
      </w:r>
      <w:r w:rsidRPr="00730400">
        <w:rPr>
          <w:rFonts w:ascii="Arial Narrow" w:hAnsi="Arial Narrow"/>
          <w:sz w:val="22"/>
          <w:szCs w:val="22"/>
          <w:lang w:val="en-US"/>
        </w:rPr>
        <w:lastRenderedPageBreak/>
        <w:t xml:space="preserve">France (1922-1928, 1934-1940, and 1947-1972), Japan (1930-1945), Germany (1923-1945), the United Kingdom (1940-1964), the Soviet Union (1928-1992), Iraq (1974-1991), South Africa (1981-1995), Hungary (1936-1944 and 1945-1989), and the United States (1942-1969), to name just a few,  During World War I, Germany tried to attack draft horses using biological agents like </w:t>
      </w:r>
      <w:r w:rsidRPr="00730400">
        <w:rPr>
          <w:rFonts w:ascii="Arial Narrow" w:hAnsi="Arial Narrow"/>
          <w:i/>
          <w:iCs/>
          <w:sz w:val="22"/>
          <w:szCs w:val="22"/>
          <w:lang w:val="en-US"/>
        </w:rPr>
        <w:t>Bacillus anthracis</w:t>
      </w:r>
      <w:r w:rsidRPr="00730400">
        <w:rPr>
          <w:rFonts w:ascii="Arial Narrow" w:hAnsi="Arial Narrow"/>
          <w:sz w:val="22"/>
          <w:szCs w:val="22"/>
          <w:lang w:val="en-US"/>
        </w:rPr>
        <w:t xml:space="preserve"> (anthrax) and </w:t>
      </w:r>
      <w:r w:rsidRPr="00730400">
        <w:rPr>
          <w:rFonts w:ascii="Arial Narrow" w:hAnsi="Arial Narrow"/>
          <w:i/>
          <w:iCs/>
          <w:sz w:val="22"/>
          <w:szCs w:val="22"/>
          <w:lang w:val="en-US"/>
        </w:rPr>
        <w:t>Burkholderia mallei</w:t>
      </w:r>
      <w:r w:rsidRPr="00730400">
        <w:rPr>
          <w:rFonts w:ascii="Arial Narrow" w:hAnsi="Arial Narrow"/>
          <w:sz w:val="22"/>
          <w:szCs w:val="22"/>
          <w:lang w:val="en-US"/>
        </w:rPr>
        <w:t xml:space="preserve"> (glanders), and between the World Wars, both Germany and France studied agricultural pathogens such as rinderpest virus, </w:t>
      </w:r>
      <w:r w:rsidRPr="00730400">
        <w:rPr>
          <w:rFonts w:ascii="Arial Narrow" w:hAnsi="Arial Narrow"/>
          <w:i/>
          <w:iCs/>
          <w:sz w:val="22"/>
          <w:szCs w:val="22"/>
          <w:lang w:val="en-US"/>
        </w:rPr>
        <w:t>Phytopthora infestans</w:t>
      </w:r>
      <w:r w:rsidRPr="00730400">
        <w:rPr>
          <w:rFonts w:ascii="Arial Narrow" w:hAnsi="Arial Narrow"/>
          <w:sz w:val="22"/>
          <w:szCs w:val="22"/>
          <w:lang w:val="en-US"/>
        </w:rPr>
        <w:t xml:space="preserve"> (causing late blight), </w:t>
      </w:r>
      <w:r w:rsidRPr="00730400">
        <w:rPr>
          <w:rFonts w:ascii="Arial Narrow" w:hAnsi="Arial Narrow"/>
          <w:i/>
          <w:iCs/>
          <w:sz w:val="22"/>
          <w:szCs w:val="22"/>
          <w:lang w:val="en-US"/>
        </w:rPr>
        <w:t>Puccinia</w:t>
      </w:r>
      <w:r w:rsidRPr="00730400">
        <w:rPr>
          <w:rFonts w:ascii="Arial Narrow" w:hAnsi="Arial Narrow"/>
          <w:sz w:val="22"/>
          <w:szCs w:val="22"/>
          <w:lang w:val="en-US"/>
        </w:rPr>
        <w:t xml:space="preserve"> spp. (causing wheat rust), and several beetle pests. These efforts continued, and although no biological agents were used during World War II by Germany, the UK produced 5 million cattle cakes with </w:t>
      </w:r>
      <w:r w:rsidRPr="00730400">
        <w:rPr>
          <w:rFonts w:ascii="Arial Narrow" w:hAnsi="Arial Narrow"/>
          <w:i/>
          <w:iCs/>
          <w:sz w:val="22"/>
          <w:szCs w:val="22"/>
          <w:lang w:val="en-US"/>
        </w:rPr>
        <w:t>B. anthracis</w:t>
      </w:r>
      <w:r w:rsidRPr="00730400">
        <w:rPr>
          <w:rFonts w:ascii="Arial Narrow" w:hAnsi="Arial Narrow"/>
          <w:sz w:val="22"/>
          <w:szCs w:val="22"/>
          <w:lang w:val="en-US"/>
        </w:rPr>
        <w:t xml:space="preserve"> spores to be dropped on Germany. The early period of biological warfare agent development in the UK was characterized primarily by developing antianimal and anticrop agents.</w:t>
      </w:r>
    </w:p>
    <w:p w:rsidR="007C7334" w:rsidRPr="00730400" w:rsidRDefault="007C7334" w:rsidP="007C7334">
      <w:pPr>
        <w:pStyle w:val="Web"/>
        <w:spacing w:before="0" w:beforeAutospacing="0" w:after="0" w:afterAutospacing="0"/>
        <w:jc w:val="both"/>
        <w:rPr>
          <w:rFonts w:ascii="Arial Narrow" w:hAnsi="Arial Narrow"/>
          <w:sz w:val="22"/>
          <w:szCs w:val="22"/>
          <w:lang w:val="en-US"/>
        </w:rPr>
      </w:pPr>
      <w:r w:rsidRPr="00730400">
        <w:rPr>
          <w:rFonts w:ascii="Arial Narrow" w:hAnsi="Arial Narrow"/>
          <w:sz w:val="22"/>
          <w:szCs w:val="22"/>
          <w:lang w:val="en-US"/>
        </w:rPr>
        <w:t xml:space="preserve">During this time Japan also put considerable resources into the development and production of biological weapons and used them against China. Various agroterrorism agents and diseases have been studied or weaponized in Russia (1935-1992), including African swine fever virus, avian influenza virus, </w:t>
      </w:r>
      <w:r w:rsidRPr="00730400">
        <w:rPr>
          <w:rFonts w:ascii="Arial Narrow" w:hAnsi="Arial Narrow"/>
          <w:i/>
          <w:iCs/>
          <w:sz w:val="22"/>
          <w:szCs w:val="22"/>
          <w:lang w:val="en-US"/>
        </w:rPr>
        <w:t>B. anthracis</w:t>
      </w:r>
      <w:r w:rsidRPr="00730400">
        <w:rPr>
          <w:rFonts w:ascii="Arial Narrow" w:hAnsi="Arial Narrow"/>
          <w:sz w:val="22"/>
          <w:szCs w:val="22"/>
          <w:lang w:val="en-US"/>
        </w:rPr>
        <w:t xml:space="preserve">, </w:t>
      </w:r>
      <w:r w:rsidRPr="00730400">
        <w:rPr>
          <w:rFonts w:ascii="Arial Narrow" w:hAnsi="Arial Narrow"/>
          <w:i/>
          <w:iCs/>
          <w:sz w:val="22"/>
          <w:szCs w:val="22"/>
          <w:lang w:val="en-US"/>
        </w:rPr>
        <w:t>Brucella</w:t>
      </w:r>
      <w:r w:rsidRPr="00730400">
        <w:rPr>
          <w:rFonts w:ascii="Arial Narrow" w:hAnsi="Arial Narrow"/>
          <w:sz w:val="22"/>
          <w:szCs w:val="22"/>
          <w:lang w:val="en-US"/>
        </w:rPr>
        <w:t xml:space="preserve"> spp. (causing brucellosis), </w:t>
      </w:r>
      <w:r w:rsidRPr="00730400">
        <w:rPr>
          <w:rFonts w:ascii="Arial Narrow" w:hAnsi="Arial Narrow"/>
          <w:i/>
          <w:iCs/>
          <w:sz w:val="22"/>
          <w:szCs w:val="22"/>
          <w:lang w:val="en-US"/>
        </w:rPr>
        <w:t>Burkholderia mallei, Chlamydophila psittaci</w:t>
      </w:r>
      <w:r w:rsidRPr="00730400">
        <w:rPr>
          <w:rFonts w:ascii="Arial Narrow" w:hAnsi="Arial Narrow"/>
          <w:sz w:val="22"/>
          <w:szCs w:val="22"/>
          <w:lang w:val="en-US"/>
        </w:rPr>
        <w:t xml:space="preserve"> (causing psittacosis), FMD virus, </w:t>
      </w:r>
      <w:r w:rsidRPr="00730400">
        <w:rPr>
          <w:rFonts w:ascii="Arial Narrow" w:hAnsi="Arial Narrow"/>
          <w:i/>
          <w:iCs/>
          <w:sz w:val="22"/>
          <w:szCs w:val="22"/>
          <w:lang w:val="en-US"/>
        </w:rPr>
        <w:t>Mycoplasma mycoides mycoides</w:t>
      </w:r>
      <w:r w:rsidRPr="00730400">
        <w:rPr>
          <w:rFonts w:ascii="Arial Narrow" w:hAnsi="Arial Narrow"/>
          <w:sz w:val="22"/>
          <w:szCs w:val="22"/>
          <w:lang w:val="en-US"/>
        </w:rPr>
        <w:t xml:space="preserve"> (causing contagious bovine pleuropneunomia), Newcastle disease virus, Orf virus (causing contagious ecthyma in sheep), rinderpest virus, Venezuelan equine encephalitis virus, and vesicular stomatitis virus, as well as the plant pathogenic viruses brown grass mosaic virus, potato virus Y, tobacco mosaic virus, wheat and barley streak mosaic virus, and the fungi </w:t>
      </w:r>
      <w:r w:rsidRPr="00730400">
        <w:rPr>
          <w:rFonts w:ascii="Arial Narrow" w:hAnsi="Arial Narrow"/>
          <w:i/>
          <w:iCs/>
          <w:sz w:val="22"/>
          <w:szCs w:val="22"/>
          <w:lang w:val="en-US"/>
        </w:rPr>
        <w:t>Magnaporthe grisea</w:t>
      </w:r>
      <w:r w:rsidRPr="00730400">
        <w:rPr>
          <w:rFonts w:ascii="Arial Narrow" w:hAnsi="Arial Narrow"/>
          <w:sz w:val="22"/>
          <w:szCs w:val="22"/>
          <w:lang w:val="en-US"/>
        </w:rPr>
        <w:t xml:space="preserve"> (causing rice and rye blast), </w:t>
      </w:r>
      <w:r w:rsidRPr="00730400">
        <w:rPr>
          <w:rFonts w:ascii="Arial Narrow" w:hAnsi="Arial Narrow"/>
          <w:i/>
          <w:iCs/>
          <w:sz w:val="22"/>
          <w:szCs w:val="22"/>
          <w:lang w:val="en-US"/>
        </w:rPr>
        <w:t>Puccinia sorghi</w:t>
      </w:r>
      <w:r w:rsidRPr="00730400">
        <w:rPr>
          <w:rFonts w:ascii="Arial Narrow" w:hAnsi="Arial Narrow"/>
          <w:sz w:val="22"/>
          <w:szCs w:val="22"/>
          <w:lang w:val="en-US"/>
        </w:rPr>
        <w:t xml:space="preserve"> (causing maize rust), and </w:t>
      </w:r>
      <w:r w:rsidRPr="00730400">
        <w:rPr>
          <w:rFonts w:ascii="Arial Narrow" w:hAnsi="Arial Narrow"/>
          <w:i/>
          <w:iCs/>
          <w:sz w:val="22"/>
          <w:szCs w:val="22"/>
          <w:lang w:val="en-US"/>
        </w:rPr>
        <w:t>Puccinia graminis</w:t>
      </w:r>
      <w:r w:rsidRPr="00730400">
        <w:rPr>
          <w:rFonts w:ascii="Arial Narrow" w:hAnsi="Arial Narrow"/>
          <w:sz w:val="22"/>
          <w:szCs w:val="22"/>
          <w:lang w:val="en-US"/>
        </w:rPr>
        <w:t xml:space="preserve"> (causing wheat stem rust).</w:t>
      </w:r>
    </w:p>
    <w:p w:rsidR="007C7334" w:rsidRPr="00730400" w:rsidRDefault="007C7334" w:rsidP="007C7334">
      <w:pPr>
        <w:pStyle w:val="Web"/>
        <w:spacing w:before="0" w:beforeAutospacing="0" w:after="0" w:afterAutospacing="0"/>
        <w:jc w:val="both"/>
        <w:rPr>
          <w:rFonts w:ascii="Arial Narrow" w:hAnsi="Arial Narrow"/>
          <w:sz w:val="22"/>
          <w:szCs w:val="22"/>
          <w:lang w:val="en-US"/>
        </w:rPr>
      </w:pPr>
      <w:r w:rsidRPr="00730400">
        <w:rPr>
          <w:rFonts w:ascii="Arial Narrow" w:hAnsi="Arial Narrow"/>
          <w:sz w:val="22"/>
          <w:szCs w:val="22"/>
          <w:lang w:val="en-US"/>
        </w:rPr>
        <w:t xml:space="preserve">In the US the following biological agroterrorism agents have been studied or weaponized from 1943 to 1969: avian influenza virus (causing fowl plague), </w:t>
      </w:r>
      <w:r w:rsidRPr="00730400">
        <w:rPr>
          <w:rFonts w:ascii="Arial Narrow" w:hAnsi="Arial Narrow"/>
          <w:i/>
          <w:iCs/>
          <w:sz w:val="22"/>
          <w:szCs w:val="22"/>
          <w:lang w:val="en-US"/>
        </w:rPr>
        <w:t>B. anthracis</w:t>
      </w:r>
      <w:r w:rsidRPr="00730400">
        <w:rPr>
          <w:rFonts w:ascii="Arial Narrow" w:hAnsi="Arial Narrow"/>
          <w:sz w:val="22"/>
          <w:szCs w:val="22"/>
          <w:lang w:val="en-US"/>
        </w:rPr>
        <w:t xml:space="preserve">, </w:t>
      </w:r>
      <w:r w:rsidRPr="00730400">
        <w:rPr>
          <w:rFonts w:ascii="Arial Narrow" w:hAnsi="Arial Narrow"/>
          <w:i/>
          <w:iCs/>
          <w:sz w:val="22"/>
          <w:szCs w:val="22"/>
          <w:lang w:val="en-US"/>
        </w:rPr>
        <w:t>Brucella</w:t>
      </w:r>
      <w:r w:rsidRPr="00730400">
        <w:rPr>
          <w:rFonts w:ascii="Arial Narrow" w:hAnsi="Arial Narrow"/>
          <w:sz w:val="22"/>
          <w:szCs w:val="22"/>
          <w:lang w:val="en-US"/>
        </w:rPr>
        <w:t xml:space="preserve"> spp., </w:t>
      </w:r>
      <w:r w:rsidRPr="00730400">
        <w:rPr>
          <w:rFonts w:ascii="Arial Narrow" w:hAnsi="Arial Narrow"/>
          <w:i/>
          <w:iCs/>
          <w:sz w:val="22"/>
          <w:szCs w:val="22"/>
          <w:lang w:val="en-US"/>
        </w:rPr>
        <w:t>B. mallei</w:t>
      </w:r>
      <w:r w:rsidRPr="00730400">
        <w:rPr>
          <w:rFonts w:ascii="Arial Narrow" w:hAnsi="Arial Narrow"/>
          <w:sz w:val="22"/>
          <w:szCs w:val="22"/>
          <w:lang w:val="en-US"/>
        </w:rPr>
        <w:t xml:space="preserve">, </w:t>
      </w:r>
      <w:r w:rsidRPr="00730400">
        <w:rPr>
          <w:rFonts w:ascii="Arial Narrow" w:hAnsi="Arial Narrow"/>
          <w:i/>
          <w:iCs/>
          <w:sz w:val="22"/>
          <w:szCs w:val="22"/>
          <w:lang w:val="en-US"/>
        </w:rPr>
        <w:t>Chlamydophila psittaci</w:t>
      </w:r>
      <w:r w:rsidRPr="00730400">
        <w:rPr>
          <w:rFonts w:ascii="Arial Narrow" w:hAnsi="Arial Narrow"/>
          <w:sz w:val="22"/>
          <w:szCs w:val="22"/>
          <w:lang w:val="en-US"/>
        </w:rPr>
        <w:t xml:space="preserve">, eastern, Venezuelan, and western equine encephalitis virus, FMD virus, Newcastle disease virus, and rinderpest virus as well as </w:t>
      </w:r>
      <w:r w:rsidRPr="00730400">
        <w:rPr>
          <w:rFonts w:ascii="Arial Narrow" w:hAnsi="Arial Narrow"/>
          <w:i/>
          <w:iCs/>
          <w:sz w:val="22"/>
          <w:szCs w:val="22"/>
          <w:lang w:val="en-US"/>
        </w:rPr>
        <w:t>Phytophthora infestans</w:t>
      </w:r>
      <w:r w:rsidRPr="00730400">
        <w:rPr>
          <w:rFonts w:ascii="Arial Narrow" w:hAnsi="Arial Narrow"/>
          <w:sz w:val="22"/>
          <w:szCs w:val="22"/>
          <w:lang w:val="en-US"/>
        </w:rPr>
        <w:t xml:space="preserve"> and the </w:t>
      </w:r>
      <w:r w:rsidRPr="00730400">
        <w:rPr>
          <w:rFonts w:ascii="Arial Narrow" w:hAnsi="Arial Narrow"/>
          <w:sz w:val="22"/>
          <w:szCs w:val="22"/>
          <w:lang w:val="en-US"/>
        </w:rPr>
        <w:lastRenderedPageBreak/>
        <w:t>causative agents of wheat blast, wheat stem rust, rice blast, and rice brown spot disease. In Iraq, aflatoxins and the causative agents of cover smut/bunt of wheat have been studied or weaponized. After World War II, the research on plant pathogen and anticrop weapons continued in several countries.</w:t>
      </w:r>
    </w:p>
    <w:p w:rsidR="007C7334" w:rsidRPr="00730400" w:rsidRDefault="006D32A1" w:rsidP="007C7334">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824128" behindDoc="1" locked="0" layoutInCell="1" allowOverlap="1">
            <wp:simplePos x="0" y="0"/>
            <wp:positionH relativeFrom="column">
              <wp:posOffset>-447675</wp:posOffset>
            </wp:positionH>
            <wp:positionV relativeFrom="paragraph">
              <wp:posOffset>2221230</wp:posOffset>
            </wp:positionV>
            <wp:extent cx="1200150" cy="1600200"/>
            <wp:effectExtent l="19050" t="19050" r="19050" b="19050"/>
            <wp:wrapTight wrapText="bothSides">
              <wp:wrapPolygon edited="0">
                <wp:start x="-343" y="-257"/>
                <wp:lineTo x="-343" y="21857"/>
                <wp:lineTo x="21943" y="21857"/>
                <wp:lineTo x="21943" y="-257"/>
                <wp:lineTo x="-343" y="-257"/>
              </wp:wrapPolygon>
            </wp:wrapTight>
            <wp:docPr id="146" name="137 - Εικόνα" descr="SCool_NSL cover 2013_O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ol_NSL cover 2013_Oct.jpg"/>
                    <pic:cNvPicPr/>
                  </pic:nvPicPr>
                  <pic:blipFill>
                    <a:blip r:embed="rId137" cstate="print"/>
                    <a:stretch>
                      <a:fillRect/>
                    </a:stretch>
                  </pic:blipFill>
                  <pic:spPr>
                    <a:xfrm>
                      <a:off x="0" y="0"/>
                      <a:ext cx="1200150" cy="1600200"/>
                    </a:xfrm>
                    <a:prstGeom prst="rect">
                      <a:avLst/>
                    </a:prstGeom>
                    <a:ln>
                      <a:solidFill>
                        <a:schemeClr val="bg2">
                          <a:lumMod val="50000"/>
                        </a:schemeClr>
                      </a:solidFill>
                    </a:ln>
                  </pic:spPr>
                </pic:pic>
              </a:graphicData>
            </a:graphic>
          </wp:anchor>
        </w:drawing>
      </w:r>
      <w:r w:rsidR="007C7334" w:rsidRPr="00730400">
        <w:rPr>
          <w:rFonts w:ascii="Arial Narrow" w:hAnsi="Arial Narrow"/>
          <w:sz w:val="22"/>
          <w:szCs w:val="22"/>
          <w:lang w:val="en-US"/>
        </w:rPr>
        <w:t xml:space="preserve">Today, there are many lists of similar agents, like the Australia Group lists for export control, the US list and the US CDC bioterrorism select agent list for human pathogens, and the USDA/APHIS list of animal and plant pathogens. Although the development of biological weapons is prohibited in most countries, and 166 countries have signed and ratified the Biological and Toxin Weapons Convention of 1972, today there are still a few countries around the world engaged in research on biological weapons for offensive use. There is little or no open-source information about these countries regarding the status of research and development of biological weapons or what their biological warfare potential is at the present </w:t>
      </w:r>
      <w:r w:rsidR="007C7334" w:rsidRPr="00730400">
        <w:rPr>
          <w:rFonts w:ascii="Arial Narrow" w:hAnsi="Arial Narrow"/>
          <w:sz w:val="22"/>
          <w:szCs w:val="22"/>
          <w:lang w:val="en-US"/>
        </w:rPr>
        <w:lastRenderedPageBreak/>
        <w:t xml:space="preserve">time. Countries mentioned in this connection are Syria, Iran, and North Korea. Furthermore, there is no information about what has happened to the bioweapons or know-how that Russia (as part of the former Soviet Union) produced in the past. Some fear that some of these agents, weapons, or know-how </w:t>
      </w:r>
      <w:proofErr w:type="gramStart"/>
      <w:r w:rsidR="007C7334" w:rsidRPr="00730400">
        <w:rPr>
          <w:rFonts w:ascii="Arial Narrow" w:hAnsi="Arial Narrow"/>
          <w:sz w:val="22"/>
          <w:szCs w:val="22"/>
          <w:lang w:val="en-US"/>
        </w:rPr>
        <w:t>are</w:t>
      </w:r>
      <w:proofErr w:type="gramEnd"/>
      <w:r w:rsidR="007C7334" w:rsidRPr="00730400">
        <w:rPr>
          <w:rFonts w:ascii="Arial Narrow" w:hAnsi="Arial Narrow"/>
          <w:sz w:val="22"/>
          <w:szCs w:val="22"/>
          <w:lang w:val="en-US"/>
        </w:rPr>
        <w:t xml:space="preserve"> in circulation outside the control of the state. In addition, early military biowarfare programs were designed to promote sabotage, which is similar to terrorism.</w:t>
      </w:r>
    </w:p>
    <w:p w:rsidR="007C7334" w:rsidRDefault="007C7334" w:rsidP="007C7334">
      <w:pPr>
        <w:pStyle w:val="Web"/>
        <w:spacing w:before="0" w:beforeAutospacing="0" w:after="0" w:afterAutospacing="0"/>
        <w:jc w:val="both"/>
        <w:rPr>
          <w:rFonts w:ascii="Arial Narrow" w:hAnsi="Arial Narrow"/>
          <w:sz w:val="22"/>
          <w:szCs w:val="22"/>
          <w:lang w:val="en-US"/>
        </w:rPr>
        <w:sectPr w:rsidR="007C7334" w:rsidSect="00E95E5A">
          <w:type w:val="continuous"/>
          <w:pgSz w:w="11906" w:h="16838"/>
          <w:pgMar w:top="1440" w:right="1800" w:bottom="1440" w:left="1800" w:header="708" w:footer="708" w:gutter="0"/>
          <w:cols w:num="2" w:space="708"/>
          <w:docGrid w:linePitch="360"/>
        </w:sectPr>
      </w:pPr>
      <w:r w:rsidRPr="00730400">
        <w:rPr>
          <w:rFonts w:ascii="Arial Narrow" w:hAnsi="Arial Narrow"/>
          <w:sz w:val="22"/>
          <w:szCs w:val="22"/>
          <w:lang w:val="en-US"/>
        </w:rPr>
        <w:t>By examining this history, it is possible to identify patterns concerning the identities of the perpetrators, where the bioterrorism attacks have taken place, why the attacks were conducted, and the modus operandi of the perpetrators. Historical research can be helpful when assessing the risks of the present and future. We analyzed some agroterrorism cases of different threat groups that used biological agents against agricultural targets. The identification of threat groups provides a better understanding of the selection of biological agent and the outcome of the agroterrorism attacks.</w:t>
      </w:r>
    </w:p>
    <w:p w:rsidR="007C7334" w:rsidRDefault="007C7334" w:rsidP="007C7334">
      <w:pPr>
        <w:pStyle w:val="Web"/>
        <w:spacing w:before="0" w:beforeAutospacing="0" w:after="0" w:afterAutospacing="0"/>
        <w:jc w:val="both"/>
        <w:rPr>
          <w:rFonts w:ascii="Arial Narrow" w:hAnsi="Arial Narrow"/>
          <w:sz w:val="22"/>
          <w:szCs w:val="22"/>
          <w:lang w:val="en-US"/>
        </w:rPr>
      </w:pPr>
    </w:p>
    <w:p w:rsidR="007C7334" w:rsidRDefault="007C7334" w:rsidP="007C7334">
      <w:pPr>
        <w:pStyle w:val="Web"/>
        <w:spacing w:before="0" w:beforeAutospacing="0" w:after="0" w:afterAutospacing="0"/>
        <w:jc w:val="both"/>
        <w:rPr>
          <w:rFonts w:ascii="Arial Narrow" w:hAnsi="Arial Narrow"/>
          <w:b/>
          <w:sz w:val="22"/>
          <w:szCs w:val="22"/>
          <w:lang w:val="en-US"/>
        </w:rPr>
      </w:pPr>
      <w:r w:rsidRPr="00730400">
        <w:rPr>
          <w:rFonts w:ascii="Arial Narrow" w:hAnsi="Arial Narrow"/>
          <w:color w:val="FF0000"/>
          <w:sz w:val="22"/>
          <w:szCs w:val="22"/>
          <w:lang w:val="en-US"/>
        </w:rPr>
        <w:t>►</w:t>
      </w:r>
      <w:r w:rsidRPr="00730400">
        <w:rPr>
          <w:rFonts w:ascii="Arial Narrow" w:hAnsi="Arial Narrow"/>
          <w:b/>
          <w:sz w:val="22"/>
          <w:szCs w:val="22"/>
          <w:lang w:val="en-US"/>
        </w:rPr>
        <w:t>You can read the full paper at source’s URL</w:t>
      </w:r>
      <w:r>
        <w:rPr>
          <w:rFonts w:ascii="Arial Narrow" w:hAnsi="Arial Narrow"/>
          <w:b/>
          <w:sz w:val="22"/>
          <w:szCs w:val="22"/>
          <w:lang w:val="en-US"/>
        </w:rPr>
        <w:t>.</w:t>
      </w:r>
    </w:p>
    <w:p w:rsidR="007C7334" w:rsidRDefault="007C7334" w:rsidP="007C7334">
      <w:pPr>
        <w:pStyle w:val="Web"/>
        <w:spacing w:before="0" w:beforeAutospacing="0" w:after="0" w:afterAutospacing="0"/>
        <w:jc w:val="both"/>
        <w:rPr>
          <w:rFonts w:ascii="Arial Narrow" w:hAnsi="Arial Narrow"/>
          <w:b/>
          <w:sz w:val="22"/>
          <w:szCs w:val="22"/>
          <w:lang w:val="en-US"/>
        </w:rPr>
      </w:pPr>
    </w:p>
    <w:p w:rsidR="007C7334" w:rsidRPr="00E95E5A" w:rsidRDefault="007C7334" w:rsidP="007C7334">
      <w:pPr>
        <w:pStyle w:val="Web"/>
        <w:spacing w:before="0" w:beforeAutospacing="0" w:after="0" w:afterAutospacing="0"/>
        <w:jc w:val="both"/>
        <w:rPr>
          <w:lang w:val="en-US"/>
        </w:rPr>
      </w:pPr>
      <w:r w:rsidRPr="00E95E5A">
        <w:rPr>
          <w:rFonts w:ascii="Arial Narrow" w:hAnsi="Arial Narrow"/>
          <w:b/>
          <w:color w:val="0000FF"/>
          <w:sz w:val="22"/>
          <w:szCs w:val="22"/>
          <w:lang w:val="en-US"/>
        </w:rPr>
        <w:t>►</w:t>
      </w:r>
      <w:r>
        <w:rPr>
          <w:rFonts w:ascii="Arial Narrow" w:hAnsi="Arial Narrow"/>
          <w:b/>
          <w:sz w:val="22"/>
          <w:szCs w:val="22"/>
          <w:lang w:val="en-US"/>
        </w:rPr>
        <w:t>See also the October 2013 “</w:t>
      </w:r>
      <w:r w:rsidRPr="00E95E5A">
        <w:rPr>
          <w:rFonts w:ascii="Arial Narrow" w:hAnsi="Arial Narrow"/>
          <w:b/>
          <w:i/>
          <w:sz w:val="22"/>
          <w:szCs w:val="22"/>
          <w:lang w:val="en-US"/>
        </w:rPr>
        <w:t>Special Collection</w:t>
      </w:r>
      <w:r>
        <w:rPr>
          <w:rFonts w:ascii="Arial Narrow" w:hAnsi="Arial Narrow"/>
          <w:b/>
          <w:sz w:val="22"/>
          <w:szCs w:val="22"/>
          <w:lang w:val="en-US"/>
        </w:rPr>
        <w:t>” supplement on “Agro-terrorism” at the Newsletter’s website (link: “Archives”)</w:t>
      </w:r>
    </w:p>
    <w:p w:rsidR="002256B8" w:rsidRDefault="002256B8" w:rsidP="00FB0320">
      <w:pPr>
        <w:jc w:val="both"/>
        <w:outlineLvl w:val="1"/>
        <w:rPr>
          <w:rFonts w:ascii="Arial Black" w:eastAsia="Times New Roman" w:hAnsi="Arial Black" w:cs="Times New Roman"/>
          <w:b/>
          <w:bCs/>
          <w:color w:val="800000"/>
          <w:sz w:val="24"/>
          <w:lang w:val="en-US" w:eastAsia="el-GR"/>
        </w:rPr>
      </w:pPr>
    </w:p>
    <w:p w:rsidR="008A5582" w:rsidRPr="008A5582" w:rsidRDefault="008A5582" w:rsidP="008A5582">
      <w:pPr>
        <w:pStyle w:val="2"/>
        <w:spacing w:before="0" w:beforeAutospacing="0" w:after="0" w:afterAutospacing="0"/>
        <w:jc w:val="both"/>
        <w:rPr>
          <w:rFonts w:ascii="Arial Black" w:hAnsi="Arial Black"/>
          <w:b w:val="0"/>
          <w:color w:val="800000"/>
          <w:sz w:val="24"/>
          <w:szCs w:val="22"/>
          <w:lang w:val="en-US"/>
        </w:rPr>
      </w:pPr>
      <w:r w:rsidRPr="008A5582">
        <w:rPr>
          <w:rFonts w:ascii="Arial Black" w:hAnsi="Arial Black"/>
          <w:b w:val="0"/>
          <w:color w:val="800000"/>
          <w:sz w:val="24"/>
          <w:szCs w:val="22"/>
          <w:lang w:val="en-US"/>
        </w:rPr>
        <w:t xml:space="preserve">Agroterrorism Targeting Livestock: A Review with a Focus on Early Detection Systems </w:t>
      </w:r>
    </w:p>
    <w:p w:rsidR="008A5582" w:rsidRPr="008A5582" w:rsidRDefault="008A5582" w:rsidP="008A5582">
      <w:pPr>
        <w:pStyle w:val="Web"/>
        <w:spacing w:before="0" w:beforeAutospacing="0" w:after="0" w:afterAutospacing="0"/>
        <w:jc w:val="both"/>
        <w:rPr>
          <w:rFonts w:ascii="Arial Narrow" w:hAnsi="Arial Narrow"/>
          <w:b/>
          <w:sz w:val="22"/>
          <w:szCs w:val="22"/>
          <w:lang w:val="en-US"/>
        </w:rPr>
      </w:pPr>
      <w:r w:rsidRPr="008A5582">
        <w:rPr>
          <w:rStyle w:val="a4"/>
          <w:rFonts w:ascii="Arial Narrow" w:hAnsi="Arial Narrow"/>
          <w:sz w:val="22"/>
          <w:szCs w:val="22"/>
          <w:lang w:val="en-US"/>
        </w:rPr>
        <w:t>By</w:t>
      </w:r>
      <w:r w:rsidRPr="008A5582">
        <w:rPr>
          <w:rStyle w:val="a4"/>
          <w:rFonts w:ascii="Arial Narrow" w:hAnsi="Arial Narrow"/>
          <w:b w:val="0"/>
          <w:sz w:val="22"/>
          <w:szCs w:val="22"/>
          <w:lang w:val="en-US"/>
        </w:rPr>
        <w:t xml:space="preserve"> </w:t>
      </w:r>
      <w:r w:rsidRPr="008A5582">
        <w:rPr>
          <w:rFonts w:ascii="Arial Narrow" w:hAnsi="Arial Narrow"/>
          <w:b/>
          <w:sz w:val="22"/>
          <w:szCs w:val="22"/>
          <w:lang w:val="en-US"/>
        </w:rPr>
        <w:t>Ar</w:t>
      </w:r>
      <w:r>
        <w:rPr>
          <w:rFonts w:ascii="Arial Narrow" w:hAnsi="Arial Narrow"/>
          <w:b/>
          <w:sz w:val="22"/>
          <w:szCs w:val="22"/>
          <w:lang w:val="en-US"/>
        </w:rPr>
        <w:t>min Elbers and Rickard Knutsson</w:t>
      </w:r>
    </w:p>
    <w:p w:rsidR="002256B8" w:rsidRPr="008A5582" w:rsidRDefault="008A5582" w:rsidP="008A5582">
      <w:pPr>
        <w:pStyle w:val="Web"/>
        <w:spacing w:before="0" w:beforeAutospacing="0" w:after="0" w:afterAutospacing="0"/>
        <w:jc w:val="both"/>
        <w:rPr>
          <w:rFonts w:ascii="Arial Narrow" w:hAnsi="Arial Narrow"/>
          <w:sz w:val="22"/>
          <w:szCs w:val="22"/>
          <w:lang w:val="en-US"/>
        </w:rPr>
      </w:pPr>
      <w:r w:rsidRPr="008A5582">
        <w:rPr>
          <w:rFonts w:ascii="Arial Narrow" w:hAnsi="Arial Narrow"/>
          <w:sz w:val="22"/>
          <w:szCs w:val="22"/>
          <w:lang w:val="en-US"/>
        </w:rPr>
        <w:t>Biosecurity and Bioterrorism: Biodefense Strategy, Practice, and Science. September 2013, 11(S1): S25-S35.</w:t>
      </w:r>
    </w:p>
    <w:p w:rsidR="008A5582" w:rsidRPr="008A5582" w:rsidRDefault="008A5582" w:rsidP="008A5582">
      <w:pPr>
        <w:pStyle w:val="Web"/>
        <w:spacing w:before="0" w:beforeAutospacing="0" w:after="0" w:afterAutospacing="0"/>
        <w:jc w:val="both"/>
        <w:rPr>
          <w:rFonts w:ascii="Arial Narrow" w:hAnsi="Arial Narrow"/>
          <w:sz w:val="22"/>
          <w:szCs w:val="22"/>
          <w:lang w:val="en-US"/>
        </w:rPr>
      </w:pPr>
      <w:r w:rsidRPr="008A5582">
        <w:rPr>
          <w:rFonts w:ascii="Arial Narrow" w:hAnsi="Arial Narrow"/>
          <w:sz w:val="22"/>
          <w:szCs w:val="22"/>
          <w:lang w:val="en-US"/>
        </w:rPr>
        <w:t>Source: http://online.liebertpub.com/doi/full/10.1089/bsp.2012.0068</w:t>
      </w:r>
    </w:p>
    <w:p w:rsidR="008A5582" w:rsidRDefault="008A5582" w:rsidP="008A5582">
      <w:pPr>
        <w:pStyle w:val="first"/>
        <w:spacing w:before="0" w:beforeAutospacing="0" w:after="0" w:afterAutospacing="0"/>
        <w:jc w:val="both"/>
        <w:rPr>
          <w:rFonts w:ascii="Arial Narrow" w:hAnsi="Arial Narrow"/>
          <w:sz w:val="22"/>
          <w:szCs w:val="22"/>
          <w:lang w:val="en-US"/>
        </w:rPr>
      </w:pPr>
    </w:p>
    <w:p w:rsidR="00EA2527" w:rsidRDefault="00EA2527" w:rsidP="008A5582">
      <w:pPr>
        <w:pStyle w:val="first"/>
        <w:spacing w:before="0" w:beforeAutospacing="0" w:after="0" w:afterAutospacing="0"/>
        <w:jc w:val="both"/>
        <w:rPr>
          <w:rFonts w:ascii="Arial Narrow" w:hAnsi="Arial Narrow"/>
          <w:sz w:val="22"/>
          <w:szCs w:val="22"/>
          <w:lang w:val="en-US"/>
        </w:rPr>
        <w:sectPr w:rsidR="00EA2527" w:rsidSect="002C67ED">
          <w:type w:val="continuous"/>
          <w:pgSz w:w="11906" w:h="16838"/>
          <w:pgMar w:top="1440" w:right="1800" w:bottom="1440" w:left="1800" w:header="708" w:footer="708" w:gutter="0"/>
          <w:cols w:space="708"/>
          <w:docGrid w:linePitch="360"/>
        </w:sectPr>
      </w:pPr>
    </w:p>
    <w:p w:rsidR="008A5582" w:rsidRPr="008A5582" w:rsidRDefault="008A5582" w:rsidP="008A5582">
      <w:pPr>
        <w:pStyle w:val="first"/>
        <w:spacing w:before="0" w:beforeAutospacing="0" w:after="0" w:afterAutospacing="0"/>
        <w:jc w:val="both"/>
        <w:rPr>
          <w:rFonts w:ascii="Arial Narrow" w:hAnsi="Arial Narrow"/>
          <w:sz w:val="22"/>
          <w:szCs w:val="22"/>
          <w:lang w:val="en-US"/>
        </w:rPr>
      </w:pPr>
      <w:r w:rsidRPr="008A5582">
        <w:rPr>
          <w:rFonts w:ascii="Arial Narrow" w:hAnsi="Arial Narrow"/>
          <w:sz w:val="22"/>
          <w:szCs w:val="22"/>
          <w:lang w:val="en-US"/>
        </w:rPr>
        <w:lastRenderedPageBreak/>
        <w:t xml:space="preserve">Agroterrorism targeting livestock can be described as the intentional introduction of an animal disease agent against livestock with the purpose of causing economic damage, disrupting socioeconomic stability of a country, and creating panic and distress. This type of terrorism can be alluring to terrorists because animal disease agents are easily available. </w:t>
      </w:r>
      <w:r w:rsidRPr="00EA2527">
        <w:rPr>
          <w:rFonts w:ascii="Arial Narrow" w:hAnsi="Arial Narrow"/>
          <w:b/>
          <w:color w:val="FF0000"/>
          <w:sz w:val="22"/>
          <w:szCs w:val="22"/>
          <w:lang w:val="en-US"/>
        </w:rPr>
        <w:t>This review addresses the vulnerabilities of the livestock industry to agroterrorism. However, we also show that early detection systems have recently been developed for agroterrorism and deliberate spread of animal pathogens in livestock, including an agroterrorism intelligence cycle, syndromic surveillance programs, and computer-based clinical decision support systems that can be used for early detection of notifiable animal diseases.</w:t>
      </w:r>
      <w:r w:rsidRPr="008A5582">
        <w:rPr>
          <w:rFonts w:ascii="Arial Narrow" w:hAnsi="Arial Narrow"/>
          <w:sz w:val="22"/>
          <w:szCs w:val="22"/>
          <w:lang w:val="en-US"/>
        </w:rPr>
        <w:t xml:space="preserve"> The development of DIVA-vaccines in the past 10 to 15 years has created, in principle, an excellent response instrument to counter intentional animal disease outbreaks. These developments have made our animal agriculture less vulnerable to agroterrorism. But we cannot relax; there are still many challenges, in particular with respect to integration of first line of defense, law enforcement, and early detection systems for animal diseases.</w:t>
      </w:r>
    </w:p>
    <w:p w:rsidR="008A5582" w:rsidRPr="008A5582" w:rsidRDefault="008A5582" w:rsidP="008A5582">
      <w:pPr>
        <w:pStyle w:val="first"/>
        <w:spacing w:before="0" w:beforeAutospacing="0" w:after="0" w:afterAutospacing="0"/>
        <w:jc w:val="both"/>
        <w:rPr>
          <w:rFonts w:ascii="Arial Narrow" w:hAnsi="Arial Narrow"/>
          <w:sz w:val="22"/>
          <w:szCs w:val="22"/>
          <w:lang w:val="en-US"/>
        </w:rPr>
      </w:pPr>
      <w:r w:rsidRPr="008A5582">
        <w:rPr>
          <w:rFonts w:ascii="Arial Narrow" w:hAnsi="Arial Narrow"/>
          <w:sz w:val="22"/>
          <w:szCs w:val="22"/>
          <w:lang w:val="en-US"/>
        </w:rPr>
        <w:lastRenderedPageBreak/>
        <w:t>A</w:t>
      </w:r>
      <w:r w:rsidRPr="008A5582">
        <w:rPr>
          <w:rStyle w:val="smallcaps"/>
          <w:rFonts w:ascii="Arial Narrow" w:hAnsi="Arial Narrow"/>
          <w:sz w:val="22"/>
          <w:szCs w:val="22"/>
          <w:lang w:val="en-US"/>
        </w:rPr>
        <w:t>groterrorism targeting livestock</w:t>
      </w:r>
      <w:r w:rsidRPr="008A5582">
        <w:rPr>
          <w:rFonts w:ascii="Arial Narrow" w:hAnsi="Arial Narrow"/>
          <w:sz w:val="22"/>
          <w:szCs w:val="22"/>
          <w:lang w:val="en-US"/>
        </w:rPr>
        <w:t xml:space="preserve"> can be described as the intentional introduction of an animal disease agent into livestock with the purpose of causing economic damage, disrupting the socioeconomic stability of a country, and creating panic and distress. Intentional introduction of animal diseases is not common, but livestock have been targets of biological warfare or bioterrorism incidents. Biological weapons for livestock have been developed; for instance, Germany had biological weapons research on foot-and-mouth disease (FMD) and rinderpest, and Russia developed biological weapons research on African swine fever (ASF), FMD, and rinderpest. The United States, Canada, and the United Kingdom have investigated diseases such as anthrax, brucellosis, and glanders, and the British developed 5 million “cattle cakes” with anthrax spores, which were supposed to have been dropped on German grazing lands during World War II. The modus operandi and motives for terrorists attacking livestock cover a broad spectrum, ranging from individuals, to companies, to countries causing mass casualties in animals, humans, or both.</w:t>
      </w:r>
    </w:p>
    <w:p w:rsidR="008A5582" w:rsidRPr="008A5582" w:rsidRDefault="008A5582" w:rsidP="008A5582">
      <w:pPr>
        <w:pStyle w:val="Web"/>
        <w:spacing w:before="0" w:beforeAutospacing="0" w:after="0" w:afterAutospacing="0"/>
        <w:jc w:val="both"/>
        <w:rPr>
          <w:rFonts w:ascii="Arial Narrow" w:hAnsi="Arial Narrow"/>
          <w:sz w:val="22"/>
          <w:szCs w:val="22"/>
          <w:lang w:val="en-US"/>
        </w:rPr>
      </w:pPr>
      <w:r w:rsidRPr="008A5582">
        <w:rPr>
          <w:rFonts w:ascii="Arial Narrow" w:hAnsi="Arial Narrow"/>
          <w:sz w:val="22"/>
          <w:szCs w:val="22"/>
          <w:lang w:val="en-US"/>
        </w:rPr>
        <w:t>Although agriculture may not be a terrorist's first choice, because it lacks the shock value of more traditional terrorist targets, many analysts consider it a viable secondary target. Agriculture has several characteristics that pose unique vulnerabilities. Farms are geographically disbursed in unsecured environments. Livestock are frequently concentrated in confined locations and transported or commingled with other herds. The continuing trends of intensive production techniques, the vertical integration of the production continuum, increasing dependence on the export market, and the lack of resistance to pathogens that prevail in some countries are other factors contributing to the vulnerability of the livestock industry.</w:t>
      </w:r>
    </w:p>
    <w:p w:rsidR="008A5582" w:rsidRPr="008A5582" w:rsidRDefault="008A5582" w:rsidP="008A5582">
      <w:pPr>
        <w:pStyle w:val="Web"/>
        <w:spacing w:before="0" w:beforeAutospacing="0" w:after="0" w:afterAutospacing="0"/>
        <w:jc w:val="both"/>
        <w:rPr>
          <w:rFonts w:ascii="Arial Narrow" w:hAnsi="Arial Narrow"/>
          <w:sz w:val="22"/>
          <w:szCs w:val="22"/>
          <w:lang w:val="en-US"/>
        </w:rPr>
      </w:pPr>
      <w:r w:rsidRPr="008A5582">
        <w:rPr>
          <w:rFonts w:ascii="Arial Narrow" w:hAnsi="Arial Narrow"/>
          <w:sz w:val="22"/>
          <w:szCs w:val="22"/>
          <w:lang w:val="en-US"/>
        </w:rPr>
        <w:t xml:space="preserve">Over the past century, there has been a shift away from livestock production as a highly localized enterprise, where animals were typically born, fattened, and slaughtered in the same region. This change presents an opportunity for pathogens to be introduced and </w:t>
      </w:r>
      <w:r w:rsidRPr="008A5582">
        <w:rPr>
          <w:rFonts w:ascii="Arial Narrow" w:hAnsi="Arial Narrow"/>
          <w:sz w:val="22"/>
          <w:szCs w:val="22"/>
          <w:lang w:val="en-US"/>
        </w:rPr>
        <w:lastRenderedPageBreak/>
        <w:t>to spread long distances in a single incubation period before a significant number of animals appear ill. Mass animal movement may provide a built-in dispersal mechanism for bioterror agents. Simulation studies in the United States suggest that FMD would quickly spread beyond control once it is introduced.</w:t>
      </w:r>
    </w:p>
    <w:p w:rsidR="008A5582" w:rsidRPr="008A5582" w:rsidRDefault="008A5582" w:rsidP="008A5582">
      <w:pPr>
        <w:pStyle w:val="Web"/>
        <w:spacing w:before="0" w:beforeAutospacing="0" w:after="0" w:afterAutospacing="0"/>
        <w:jc w:val="both"/>
        <w:rPr>
          <w:rFonts w:ascii="Arial Narrow" w:hAnsi="Arial Narrow"/>
          <w:sz w:val="22"/>
          <w:szCs w:val="22"/>
          <w:lang w:val="en-US"/>
        </w:rPr>
      </w:pPr>
      <w:r w:rsidRPr="008A5582">
        <w:rPr>
          <w:rFonts w:ascii="Arial Narrow" w:hAnsi="Arial Narrow"/>
          <w:sz w:val="22"/>
          <w:szCs w:val="22"/>
          <w:lang w:val="en-US"/>
        </w:rPr>
        <w:t>The biological, economic, and political impacts of agroterrorism have generated international concern, and since 2005, 4 International Symposia on Agroterrorism (ISA) have been organized. The fourth ISA took place in Kansas City in April 2011, and more than 1,000 individuals from 25 different counties have participated in past ISA meetings.</w:t>
      </w:r>
    </w:p>
    <w:p w:rsidR="008A5582" w:rsidRPr="008A5582" w:rsidRDefault="008A5582" w:rsidP="008A5582">
      <w:pPr>
        <w:pStyle w:val="Web"/>
        <w:spacing w:before="0" w:beforeAutospacing="0" w:after="0" w:afterAutospacing="0"/>
        <w:jc w:val="both"/>
        <w:rPr>
          <w:rFonts w:ascii="Arial Narrow" w:hAnsi="Arial Narrow"/>
          <w:sz w:val="22"/>
          <w:szCs w:val="22"/>
          <w:lang w:val="en-US"/>
        </w:rPr>
      </w:pPr>
      <w:r w:rsidRPr="008A5582">
        <w:rPr>
          <w:rFonts w:ascii="Arial Narrow" w:hAnsi="Arial Narrow"/>
          <w:sz w:val="22"/>
          <w:szCs w:val="22"/>
          <w:lang w:val="en-US"/>
        </w:rPr>
        <w:t>Many agricultural diseases can be obtained, handled, and distributed easily. International trade in food products often is tied to disease-free status, which could be jeopardized by an attack. Many veterinarians lack experience with foreign animal diseases that have been eradicated domestically but remain endemic in other countries.</w:t>
      </w:r>
    </w:p>
    <w:p w:rsidR="008A5582" w:rsidRPr="008A5582" w:rsidRDefault="008A5582" w:rsidP="008A5582">
      <w:pPr>
        <w:pStyle w:val="Web"/>
        <w:spacing w:before="0" w:beforeAutospacing="0" w:after="0" w:afterAutospacing="0"/>
        <w:jc w:val="both"/>
        <w:rPr>
          <w:rFonts w:ascii="Arial Narrow" w:hAnsi="Arial Narrow"/>
          <w:sz w:val="22"/>
          <w:szCs w:val="22"/>
          <w:lang w:val="en-US"/>
        </w:rPr>
      </w:pPr>
      <w:r w:rsidRPr="008A5582">
        <w:rPr>
          <w:rFonts w:ascii="Arial Narrow" w:hAnsi="Arial Narrow"/>
          <w:sz w:val="22"/>
          <w:szCs w:val="22"/>
          <w:lang w:val="en-US"/>
        </w:rPr>
        <w:t>The use of animal disease agents against livestock in agroterrorism attacks between 1900 and 1998 has been carefully reviewed; the reviews indicated that such an event is very rare compared to attacks against other targets. However, an agroterrorism attack requires relatively little expertise or technology. Many notifiable animal diseases are highly contagious and spread effectively from a source, as demonstrated by recent epidemics of FMD, classical swine fever (CSF), highly pathogenic avian influenza (HPAI), Newcastle disease (ND), and bluetongue. Moreover, terrorists can safely handle most of the causative agents with no risk of becoming infected themselves. For several of these pathogens, trade sanctions are imposed in the wake of outbreaks, so even a small outbreak can have very large economic effects. An example of a small outbreak that generated many countermeasures was an outbreak of anthrax that occurred in 2008 in a beef cattle herd in the south of Sweden. Only 1 farm with a single herd was infected, but it resulted in one of the most costly decontamination procedures ever undertaken in Sweden.</w:t>
      </w:r>
    </w:p>
    <w:p w:rsidR="00EA2527" w:rsidRDefault="008820FF" w:rsidP="008A5582">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1825152" behindDoc="1" locked="0" layoutInCell="1" allowOverlap="1">
            <wp:simplePos x="0" y="0"/>
            <wp:positionH relativeFrom="column">
              <wp:posOffset>-704850</wp:posOffset>
            </wp:positionH>
            <wp:positionV relativeFrom="paragraph">
              <wp:posOffset>276225</wp:posOffset>
            </wp:positionV>
            <wp:extent cx="6762750" cy="3664585"/>
            <wp:effectExtent l="19050" t="19050" r="19050" b="12065"/>
            <wp:wrapTight wrapText="bothSides">
              <wp:wrapPolygon edited="0">
                <wp:start x="-61" y="-112"/>
                <wp:lineTo x="-61" y="21671"/>
                <wp:lineTo x="21661" y="21671"/>
                <wp:lineTo x="21661" y="-112"/>
                <wp:lineTo x="-61" y="-112"/>
              </wp:wrapPolygon>
            </wp:wrapTight>
            <wp:docPr id="13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srcRect l="1760" t="7954" r="48640" b="48940"/>
                    <a:stretch>
                      <a:fillRect/>
                    </a:stretch>
                  </pic:blipFill>
                  <pic:spPr bwMode="auto">
                    <a:xfrm>
                      <a:off x="0" y="0"/>
                      <a:ext cx="6762750" cy="3664585"/>
                    </a:xfrm>
                    <a:prstGeom prst="rect">
                      <a:avLst/>
                    </a:prstGeom>
                    <a:noFill/>
                    <a:ln w="9525">
                      <a:solidFill>
                        <a:schemeClr val="bg2">
                          <a:lumMod val="50000"/>
                        </a:schemeClr>
                      </a:solidFill>
                      <a:miter lim="800000"/>
                      <a:headEnd/>
                      <a:tailEnd/>
                    </a:ln>
                  </pic:spPr>
                </pic:pic>
              </a:graphicData>
            </a:graphic>
          </wp:anchor>
        </w:drawing>
      </w:r>
      <w:r w:rsidR="008A5582" w:rsidRPr="008A5582">
        <w:rPr>
          <w:rFonts w:ascii="Arial Narrow" w:hAnsi="Arial Narrow"/>
          <w:sz w:val="22"/>
          <w:szCs w:val="22"/>
          <w:lang w:val="en-US"/>
        </w:rPr>
        <w:t xml:space="preserve">Animal agriculture is a vital part of the economy in many developed countries. </w:t>
      </w:r>
      <w:r w:rsidR="008A5582" w:rsidRPr="00EA2527">
        <w:rPr>
          <w:rFonts w:ascii="Arial Narrow" w:hAnsi="Arial Narrow"/>
          <w:b/>
          <w:color w:val="FF0000"/>
          <w:sz w:val="22"/>
          <w:szCs w:val="22"/>
          <w:lang w:val="en-US"/>
        </w:rPr>
        <w:t>According to Chalk, there are at least 3 levels of costs associated with an agroterrorism attack:</w:t>
      </w:r>
      <w:r w:rsidR="008A5582" w:rsidRPr="008A5582">
        <w:rPr>
          <w:rFonts w:ascii="Arial Narrow" w:hAnsi="Arial Narrow"/>
          <w:sz w:val="22"/>
          <w:szCs w:val="22"/>
          <w:lang w:val="en-US"/>
        </w:rPr>
        <w:t xml:space="preserve"> (1) direct losses resulting from containment measures and the destruction of diseased livestock; (2) compensation costs paid to farmers for the destruction of agricultural commodities and losses suffered by both directly and indirectly related industries; and (3) international costs in the form of protective trade embargoes imposed by major external trading partners. </w:t>
      </w:r>
      <w:r w:rsidR="008A5582" w:rsidRPr="008820FF">
        <w:rPr>
          <w:rFonts w:ascii="Arial Narrow" w:hAnsi="Arial Narrow"/>
          <w:b/>
          <w:sz w:val="22"/>
          <w:szCs w:val="22"/>
          <w:lang w:val="en-US"/>
        </w:rPr>
        <w:t>Table 1</w:t>
      </w:r>
      <w:r w:rsidR="008A5582" w:rsidRPr="008A5582">
        <w:rPr>
          <w:rFonts w:ascii="Arial Narrow" w:hAnsi="Arial Narrow"/>
          <w:sz w:val="22"/>
          <w:szCs w:val="22"/>
          <w:lang w:val="en-US"/>
        </w:rPr>
        <w:t xml:space="preserve"> gives an overview of direct and indirect costs involved in recent epidemics of notifiable animal diseases and shows that outbreaks of these animal diseases can have a devastating economic impact. For the United States and Australia, free of FMD for several decades, it is estimated that introduction of FMD and subsequent spread of the disease would cost approximately US$14 billion and US$5-12 billion, respectively. A recent report from the World Bank concluded that early control of animal and zoonotic diseases are cost-effective and prevent human disease.</w:t>
      </w:r>
    </w:p>
    <w:p w:rsidR="00EA2527" w:rsidRDefault="00EA2527" w:rsidP="008A5582">
      <w:pPr>
        <w:pStyle w:val="Web"/>
        <w:spacing w:before="0" w:beforeAutospacing="0" w:after="0" w:afterAutospacing="0"/>
        <w:jc w:val="both"/>
        <w:rPr>
          <w:rFonts w:ascii="Arial Narrow" w:hAnsi="Arial Narrow"/>
          <w:sz w:val="22"/>
          <w:szCs w:val="22"/>
          <w:lang w:val="en-US"/>
        </w:rPr>
        <w:sectPr w:rsidR="00EA2527" w:rsidSect="00EA2527">
          <w:type w:val="continuous"/>
          <w:pgSz w:w="11906" w:h="16838"/>
          <w:pgMar w:top="1440" w:right="1800" w:bottom="1440" w:left="1800" w:header="708" w:footer="708" w:gutter="0"/>
          <w:cols w:num="2" w:space="708"/>
          <w:docGrid w:linePitch="360"/>
        </w:sectPr>
      </w:pPr>
    </w:p>
    <w:p w:rsidR="008A5582" w:rsidRDefault="008A5582" w:rsidP="008A5582">
      <w:pPr>
        <w:pStyle w:val="Web"/>
        <w:spacing w:before="0" w:beforeAutospacing="0" w:after="0" w:afterAutospacing="0"/>
        <w:jc w:val="both"/>
        <w:rPr>
          <w:rFonts w:ascii="Arial Narrow" w:hAnsi="Arial Narrow"/>
          <w:sz w:val="22"/>
          <w:szCs w:val="22"/>
          <w:lang w:val="en-US"/>
        </w:rPr>
      </w:pPr>
    </w:p>
    <w:p w:rsidR="008A5582" w:rsidRPr="008A5582" w:rsidRDefault="008A5582" w:rsidP="008A5582">
      <w:pPr>
        <w:pStyle w:val="Web"/>
        <w:spacing w:before="0" w:beforeAutospacing="0" w:after="0" w:afterAutospacing="0"/>
        <w:jc w:val="both"/>
        <w:rPr>
          <w:rFonts w:ascii="Arial Narrow" w:hAnsi="Arial Narrow"/>
          <w:b/>
          <w:sz w:val="22"/>
          <w:szCs w:val="22"/>
          <w:lang w:val="en-US"/>
        </w:rPr>
      </w:pPr>
      <w:r w:rsidRPr="008A5582">
        <w:rPr>
          <w:rFonts w:ascii="Arial Narrow" w:hAnsi="Arial Narrow"/>
          <w:b/>
          <w:color w:val="FF0000"/>
          <w:sz w:val="22"/>
          <w:szCs w:val="22"/>
          <w:lang w:val="en-US"/>
        </w:rPr>
        <w:t>►</w:t>
      </w:r>
      <w:r w:rsidRPr="008A5582">
        <w:rPr>
          <w:rFonts w:ascii="Arial Narrow" w:hAnsi="Arial Narrow"/>
          <w:b/>
          <w:sz w:val="22"/>
          <w:szCs w:val="22"/>
          <w:lang w:val="en-US"/>
        </w:rPr>
        <w:t>You can read the full paper at source’s URL.</w:t>
      </w:r>
    </w:p>
    <w:p w:rsidR="002256B8" w:rsidRDefault="002256B8" w:rsidP="00FB0320">
      <w:pPr>
        <w:jc w:val="both"/>
        <w:outlineLvl w:val="1"/>
        <w:rPr>
          <w:rFonts w:ascii="Arial Black" w:eastAsia="Times New Roman" w:hAnsi="Arial Black" w:cs="Times New Roman"/>
          <w:b/>
          <w:bCs/>
          <w:color w:val="800000"/>
          <w:sz w:val="24"/>
          <w:lang w:val="en-US" w:eastAsia="el-GR"/>
        </w:rPr>
      </w:pPr>
    </w:p>
    <w:p w:rsidR="00FE7996" w:rsidRPr="00FE7996" w:rsidRDefault="00FE7996" w:rsidP="00FE7996">
      <w:pPr>
        <w:pStyle w:val="1"/>
        <w:spacing w:before="0"/>
        <w:jc w:val="both"/>
        <w:rPr>
          <w:rFonts w:ascii="Arial Black" w:hAnsi="Arial Black"/>
          <w:color w:val="800000"/>
          <w:sz w:val="24"/>
          <w:szCs w:val="22"/>
          <w:lang w:val="en-US"/>
        </w:rPr>
      </w:pPr>
      <w:r w:rsidRPr="00FE7996">
        <w:rPr>
          <w:rFonts w:ascii="Arial Black" w:hAnsi="Arial Black"/>
          <w:color w:val="800000"/>
          <w:sz w:val="24"/>
          <w:szCs w:val="22"/>
          <w:lang w:val="en-US"/>
        </w:rPr>
        <w:t>Dengue in the Americas: Nearly 2.3 million cases, 1,244 deaths</w:t>
      </w:r>
    </w:p>
    <w:p w:rsidR="00FE7996" w:rsidRPr="00FE7996" w:rsidRDefault="00FE7996" w:rsidP="00FE7996">
      <w:pPr>
        <w:jc w:val="both"/>
        <w:rPr>
          <w:rFonts w:ascii="Arial Narrow" w:hAnsi="Arial Narrow"/>
          <w:lang w:val="en-US"/>
        </w:rPr>
      </w:pPr>
      <w:r w:rsidRPr="00FE7996">
        <w:rPr>
          <w:rFonts w:ascii="Arial Narrow" w:hAnsi="Arial Narrow"/>
          <w:lang w:val="en-US"/>
        </w:rPr>
        <w:t>Source: http://www.theglobaldispatch.com/dengue-in-the-americas-nearly-2-3-million-cases-1244-deaths-45785/</w:t>
      </w:r>
    </w:p>
    <w:p w:rsidR="00FE7996" w:rsidRDefault="00FE7996" w:rsidP="00FE7996">
      <w:pPr>
        <w:pStyle w:val="Web"/>
        <w:spacing w:before="0" w:beforeAutospacing="0" w:after="0" w:afterAutospacing="0"/>
        <w:jc w:val="both"/>
        <w:rPr>
          <w:rFonts w:ascii="Arial Narrow" w:hAnsi="Arial Narrow"/>
          <w:sz w:val="22"/>
          <w:szCs w:val="22"/>
          <w:lang w:val="en-US"/>
        </w:rPr>
      </w:pPr>
    </w:p>
    <w:p w:rsidR="00FE7996" w:rsidRPr="00FE7996" w:rsidRDefault="00FE7996" w:rsidP="00FE7996">
      <w:pPr>
        <w:pStyle w:val="Web"/>
        <w:spacing w:before="0" w:beforeAutospacing="0" w:after="0" w:afterAutospacing="0"/>
        <w:jc w:val="both"/>
        <w:rPr>
          <w:rFonts w:ascii="Arial Narrow" w:hAnsi="Arial Narrow"/>
          <w:sz w:val="22"/>
          <w:szCs w:val="22"/>
          <w:lang w:val="en-US"/>
        </w:rPr>
      </w:pPr>
      <w:r w:rsidRPr="00FE7996">
        <w:rPr>
          <w:rFonts w:ascii="Arial Narrow" w:hAnsi="Arial Narrow"/>
          <w:sz w:val="22"/>
          <w:szCs w:val="22"/>
          <w:lang w:val="en-US"/>
        </w:rPr>
        <w:t xml:space="preserve">The number of cases of dengue </w:t>
      </w:r>
      <w:r w:rsidRPr="00FE7996">
        <w:rPr>
          <w:rStyle w:val="ilad"/>
          <w:rFonts w:ascii="Arial Narrow" w:hAnsi="Arial Narrow"/>
          <w:sz w:val="22"/>
          <w:szCs w:val="22"/>
          <w:lang w:val="en-US"/>
        </w:rPr>
        <w:t>fever</w:t>
      </w:r>
      <w:r w:rsidRPr="00FE7996">
        <w:rPr>
          <w:rFonts w:ascii="Arial Narrow" w:hAnsi="Arial Narrow"/>
          <w:sz w:val="22"/>
          <w:szCs w:val="22"/>
          <w:lang w:val="en-US"/>
        </w:rPr>
        <w:t xml:space="preserve"> in the Western Hemisphere </w:t>
      </w:r>
      <w:r w:rsidRPr="00FE7996">
        <w:rPr>
          <w:rFonts w:ascii="Arial Narrow" w:hAnsi="Arial Narrow"/>
          <w:b/>
          <w:color w:val="FF0000"/>
          <w:sz w:val="22"/>
          <w:szCs w:val="22"/>
          <w:lang w:val="en-US"/>
        </w:rPr>
        <w:t>doubled from 2012 to 2013</w:t>
      </w:r>
      <w:r w:rsidRPr="00FE7996">
        <w:rPr>
          <w:rFonts w:ascii="Arial Narrow" w:hAnsi="Arial Narrow"/>
          <w:sz w:val="22"/>
          <w:szCs w:val="22"/>
          <w:lang w:val="en-US"/>
        </w:rPr>
        <w:t xml:space="preserve">, according to recent data from the </w:t>
      </w:r>
      <w:r w:rsidRPr="00FE7996">
        <w:rPr>
          <w:rStyle w:val="ilad"/>
          <w:rFonts w:ascii="Arial Narrow" w:hAnsi="Arial Narrow"/>
          <w:sz w:val="22"/>
          <w:szCs w:val="22"/>
          <w:lang w:val="en-US"/>
        </w:rPr>
        <w:t>Pan American Health Organization</w:t>
      </w:r>
      <w:r w:rsidRPr="00FE7996">
        <w:rPr>
          <w:rFonts w:ascii="Arial Narrow" w:hAnsi="Arial Narrow"/>
          <w:sz w:val="22"/>
          <w:szCs w:val="22"/>
          <w:lang w:val="en-US"/>
        </w:rPr>
        <w:t xml:space="preserve"> (PAHO).</w:t>
      </w:r>
    </w:p>
    <w:p w:rsidR="00FE7996" w:rsidRPr="00FE7996" w:rsidRDefault="00FE7996" w:rsidP="00FE7996">
      <w:pPr>
        <w:pStyle w:val="Web"/>
        <w:spacing w:before="0" w:beforeAutospacing="0" w:after="0" w:afterAutospacing="0"/>
        <w:jc w:val="both"/>
        <w:rPr>
          <w:rFonts w:ascii="Arial Narrow" w:hAnsi="Arial Narrow"/>
          <w:sz w:val="22"/>
          <w:szCs w:val="22"/>
          <w:lang w:val="en-US"/>
        </w:rPr>
      </w:pPr>
      <w:r w:rsidRPr="00FE7996">
        <w:rPr>
          <w:rFonts w:ascii="Arial Narrow" w:hAnsi="Arial Narrow"/>
          <w:sz w:val="22"/>
          <w:szCs w:val="22"/>
          <w:lang w:val="en-US"/>
        </w:rPr>
        <w:t xml:space="preserve">The report that ended epidemiological week 48, updated on Dec. 13, shows that the number of clinical and lab-confirmed cases of the mosquito borne </w:t>
      </w:r>
      <w:r w:rsidRPr="00FE7996">
        <w:rPr>
          <w:rStyle w:val="ilad"/>
          <w:rFonts w:ascii="Arial Narrow" w:hAnsi="Arial Narrow"/>
          <w:sz w:val="22"/>
          <w:szCs w:val="22"/>
          <w:lang w:val="en-US"/>
        </w:rPr>
        <w:t>viral disease</w:t>
      </w:r>
      <w:r w:rsidRPr="00FE7996">
        <w:rPr>
          <w:rFonts w:ascii="Arial Narrow" w:hAnsi="Arial Narrow"/>
          <w:sz w:val="22"/>
          <w:szCs w:val="22"/>
          <w:lang w:val="en-US"/>
        </w:rPr>
        <w:t xml:space="preserve"> </w:t>
      </w:r>
      <w:r w:rsidRPr="00FE7996">
        <w:rPr>
          <w:rFonts w:ascii="Arial Narrow" w:hAnsi="Arial Narrow"/>
          <w:b/>
          <w:sz w:val="22"/>
          <w:szCs w:val="22"/>
          <w:u w:val="single"/>
          <w:lang w:val="en-US"/>
        </w:rPr>
        <w:t>totaled 2,294,721</w:t>
      </w:r>
      <w:r w:rsidRPr="00FE7996">
        <w:rPr>
          <w:rFonts w:ascii="Arial Narrow" w:hAnsi="Arial Narrow"/>
          <w:sz w:val="22"/>
          <w:szCs w:val="22"/>
          <w:lang w:val="en-US"/>
        </w:rPr>
        <w:t xml:space="preserve">. Clinical dengue is defined as a person with </w:t>
      </w:r>
      <w:r w:rsidRPr="00FE7996">
        <w:rPr>
          <w:rStyle w:val="ilad"/>
          <w:rFonts w:ascii="Arial Narrow" w:hAnsi="Arial Narrow"/>
          <w:sz w:val="22"/>
          <w:szCs w:val="22"/>
          <w:lang w:val="en-US"/>
        </w:rPr>
        <w:t>symptoms</w:t>
      </w:r>
      <w:r w:rsidRPr="00FE7996">
        <w:rPr>
          <w:rFonts w:ascii="Arial Narrow" w:hAnsi="Arial Narrow"/>
          <w:sz w:val="22"/>
          <w:szCs w:val="22"/>
          <w:lang w:val="en-US"/>
        </w:rPr>
        <w:t xml:space="preserve"> compatible with dengue with or without warning signs or severe dengue, with no lab or epidemiological </w:t>
      </w:r>
      <w:r w:rsidRPr="00FE7996">
        <w:rPr>
          <w:rStyle w:val="ilad"/>
          <w:rFonts w:ascii="Arial Narrow" w:hAnsi="Arial Narrow"/>
          <w:sz w:val="22"/>
          <w:szCs w:val="22"/>
          <w:lang w:val="en-US"/>
        </w:rPr>
        <w:t>confirmation</w:t>
      </w:r>
      <w:r w:rsidRPr="00FE7996">
        <w:rPr>
          <w:rFonts w:ascii="Arial Narrow" w:hAnsi="Arial Narrow"/>
          <w:sz w:val="22"/>
          <w:szCs w:val="22"/>
          <w:lang w:val="en-US"/>
        </w:rPr>
        <w:t>.</w:t>
      </w:r>
    </w:p>
    <w:p w:rsidR="00FE7996" w:rsidRPr="00FE7996" w:rsidRDefault="00FE7996" w:rsidP="00FE7996">
      <w:pPr>
        <w:pStyle w:val="Web"/>
        <w:spacing w:before="0" w:beforeAutospacing="0" w:after="0" w:afterAutospacing="0"/>
        <w:jc w:val="both"/>
        <w:rPr>
          <w:rFonts w:ascii="Arial Narrow" w:hAnsi="Arial Narrow"/>
          <w:b/>
          <w:color w:val="FF0000"/>
          <w:sz w:val="22"/>
          <w:szCs w:val="22"/>
          <w:lang w:val="en-US"/>
        </w:rPr>
      </w:pPr>
      <w:r w:rsidRPr="00FE7996">
        <w:rPr>
          <w:rFonts w:ascii="Arial Narrow" w:hAnsi="Arial Narrow"/>
          <w:b/>
          <w:color w:val="FF0000"/>
          <w:sz w:val="22"/>
          <w:szCs w:val="22"/>
          <w:lang w:val="en-US"/>
        </w:rPr>
        <w:t>Of the total number, 246,686 were laboratory confirmed. During the first 49 weeks, there were 1,244 fatalities recorded out of the Americas.</w:t>
      </w:r>
    </w:p>
    <w:p w:rsidR="00FE7996" w:rsidRPr="00FE7996" w:rsidRDefault="00FE7996" w:rsidP="00FE7996">
      <w:pPr>
        <w:pStyle w:val="Web"/>
        <w:spacing w:before="0" w:beforeAutospacing="0" w:after="0" w:afterAutospacing="0"/>
        <w:jc w:val="both"/>
        <w:rPr>
          <w:rFonts w:ascii="Arial Narrow" w:hAnsi="Arial Narrow"/>
          <w:sz w:val="22"/>
          <w:szCs w:val="22"/>
          <w:lang w:val="en-US"/>
        </w:rPr>
      </w:pPr>
      <w:r w:rsidRPr="00FE7996">
        <w:rPr>
          <w:rFonts w:ascii="Arial Narrow" w:hAnsi="Arial Narrow"/>
          <w:sz w:val="22"/>
          <w:szCs w:val="22"/>
          <w:lang w:val="en-US"/>
        </w:rPr>
        <w:t>This compares to 2012, in which slightly less than half the number of cases were reported (1,120,902) and fatalities were about 60 percent of 2013′s number (784).</w:t>
      </w:r>
    </w:p>
    <w:p w:rsidR="00FE7996" w:rsidRPr="00FE7996" w:rsidRDefault="00FE7996" w:rsidP="00FE7996">
      <w:pPr>
        <w:pStyle w:val="Web"/>
        <w:spacing w:before="0" w:beforeAutospacing="0" w:after="0" w:afterAutospacing="0"/>
        <w:jc w:val="both"/>
        <w:rPr>
          <w:rFonts w:ascii="Arial Narrow" w:hAnsi="Arial Narrow"/>
          <w:b/>
          <w:color w:val="FF0000"/>
          <w:sz w:val="22"/>
          <w:szCs w:val="22"/>
          <w:lang w:val="en-US"/>
        </w:rPr>
      </w:pPr>
      <w:r w:rsidRPr="00FE7996">
        <w:rPr>
          <w:rFonts w:ascii="Arial Narrow" w:hAnsi="Arial Narrow"/>
          <w:b/>
          <w:color w:val="FF0000"/>
          <w:sz w:val="22"/>
          <w:szCs w:val="22"/>
          <w:lang w:val="en-US"/>
        </w:rPr>
        <w:lastRenderedPageBreak/>
        <w:t xml:space="preserve">In 2013 in North America, the United States accounted for all of the 505 dengue cases, while Mexico accounted for more than half the dengue cases reported in the Mexico and </w:t>
      </w:r>
      <w:r w:rsidRPr="00FE7996">
        <w:rPr>
          <w:rStyle w:val="ilad"/>
          <w:rFonts w:ascii="Arial Narrow" w:hAnsi="Arial Narrow"/>
          <w:b/>
          <w:color w:val="FF0000"/>
          <w:sz w:val="22"/>
          <w:szCs w:val="22"/>
          <w:lang w:val="en-US"/>
        </w:rPr>
        <w:t>Central America</w:t>
      </w:r>
      <w:r w:rsidRPr="00FE7996">
        <w:rPr>
          <w:rFonts w:ascii="Arial Narrow" w:hAnsi="Arial Narrow"/>
          <w:b/>
          <w:color w:val="FF0000"/>
          <w:sz w:val="22"/>
          <w:szCs w:val="22"/>
          <w:lang w:val="en-US"/>
        </w:rPr>
        <w:t xml:space="preserve"> </w:t>
      </w:r>
      <w:r w:rsidRPr="00FE7996">
        <w:rPr>
          <w:rStyle w:val="ilad"/>
          <w:rFonts w:ascii="Arial Narrow" w:hAnsi="Arial Narrow"/>
          <w:b/>
          <w:color w:val="FF0000"/>
          <w:sz w:val="22"/>
          <w:szCs w:val="22"/>
          <w:lang w:val="en-US"/>
        </w:rPr>
        <w:t>region</w:t>
      </w:r>
      <w:r w:rsidRPr="00FE7996">
        <w:rPr>
          <w:rFonts w:ascii="Arial Narrow" w:hAnsi="Arial Narrow"/>
          <w:b/>
          <w:color w:val="FF0000"/>
          <w:sz w:val="22"/>
          <w:szCs w:val="22"/>
          <w:lang w:val="en-US"/>
        </w:rPr>
        <w:t xml:space="preserve"> (221,271/405,148).</w:t>
      </w:r>
    </w:p>
    <w:p w:rsidR="00FE7996" w:rsidRPr="00FE7996" w:rsidRDefault="00FE7996" w:rsidP="00FE7996">
      <w:pPr>
        <w:pStyle w:val="Web"/>
        <w:spacing w:before="0" w:beforeAutospacing="0" w:after="0" w:afterAutospacing="0"/>
        <w:jc w:val="both"/>
        <w:rPr>
          <w:rFonts w:ascii="Arial Narrow" w:hAnsi="Arial Narrow"/>
          <w:sz w:val="22"/>
          <w:szCs w:val="22"/>
          <w:lang w:val="en-US"/>
        </w:rPr>
      </w:pPr>
      <w:r w:rsidRPr="00FE7996">
        <w:rPr>
          <w:rFonts w:ascii="Arial Narrow" w:hAnsi="Arial Narrow"/>
          <w:sz w:val="22"/>
          <w:szCs w:val="22"/>
          <w:lang w:val="en-US"/>
        </w:rPr>
        <w:t>Colombia recorded more than half of all the cases in the Andean region of South America (119,856/213,245) and Brazil accounted for nine out 10 cases in the Southern Cone of South America (1,451,432/1,600,625).</w:t>
      </w:r>
    </w:p>
    <w:p w:rsidR="00FE7996" w:rsidRPr="00FE7996" w:rsidRDefault="00FE7996" w:rsidP="00FE7996">
      <w:pPr>
        <w:pStyle w:val="Web"/>
        <w:spacing w:before="0" w:beforeAutospacing="0" w:after="0" w:afterAutospacing="0"/>
        <w:jc w:val="both"/>
        <w:rPr>
          <w:rFonts w:ascii="Arial Narrow" w:hAnsi="Arial Narrow"/>
          <w:sz w:val="22"/>
          <w:szCs w:val="22"/>
          <w:lang w:val="en-US"/>
        </w:rPr>
      </w:pPr>
      <w:r w:rsidRPr="00FE7996">
        <w:rPr>
          <w:rFonts w:ascii="Arial Narrow" w:hAnsi="Arial Narrow"/>
          <w:sz w:val="22"/>
          <w:szCs w:val="22"/>
          <w:lang w:val="en-US"/>
        </w:rPr>
        <w:t xml:space="preserve">In fact, </w:t>
      </w:r>
      <w:r w:rsidRPr="00FE7996">
        <w:rPr>
          <w:rFonts w:ascii="Arial Narrow" w:hAnsi="Arial Narrow"/>
          <w:b/>
          <w:color w:val="FF0000"/>
          <w:sz w:val="22"/>
          <w:szCs w:val="22"/>
          <w:u w:val="single"/>
          <w:lang w:val="en-US"/>
        </w:rPr>
        <w:t>Brazil recorded 63 percent of all dengue cases in the Western Hemisphere.</w:t>
      </w:r>
    </w:p>
    <w:p w:rsidR="00FE7996" w:rsidRPr="00FE7996" w:rsidRDefault="00FE7996" w:rsidP="00FE7996">
      <w:pPr>
        <w:pStyle w:val="Web"/>
        <w:spacing w:before="0" w:beforeAutospacing="0" w:after="0" w:afterAutospacing="0"/>
        <w:jc w:val="both"/>
        <w:rPr>
          <w:rFonts w:ascii="Arial Narrow" w:hAnsi="Arial Narrow"/>
          <w:sz w:val="22"/>
          <w:szCs w:val="22"/>
          <w:lang w:val="en-US"/>
        </w:rPr>
      </w:pPr>
      <w:r w:rsidRPr="00FE7996">
        <w:rPr>
          <w:rFonts w:ascii="Arial Narrow" w:hAnsi="Arial Narrow"/>
          <w:sz w:val="22"/>
          <w:szCs w:val="22"/>
          <w:lang w:val="en-US"/>
        </w:rPr>
        <w:t>Hispaniola Caribbean reported nearly 32,000 cases and the English, French and Dutch Caribbean reported 43,320 cases.</w:t>
      </w:r>
    </w:p>
    <w:p w:rsidR="00FE7996" w:rsidRPr="00FE7996" w:rsidRDefault="00FE7996" w:rsidP="00FE7996">
      <w:pPr>
        <w:pStyle w:val="Web"/>
        <w:spacing w:before="0" w:beforeAutospacing="0" w:after="0" w:afterAutospacing="0"/>
        <w:jc w:val="both"/>
        <w:rPr>
          <w:lang w:val="en-US"/>
        </w:rPr>
      </w:pPr>
      <w:r w:rsidRPr="00FE7996">
        <w:rPr>
          <w:rFonts w:ascii="Arial Narrow" w:hAnsi="Arial Narrow"/>
          <w:sz w:val="22"/>
          <w:szCs w:val="22"/>
          <w:lang w:val="en-US"/>
        </w:rPr>
        <w:t>All four dengue serotypes (1-4) were seen throughout 2013.</w:t>
      </w:r>
    </w:p>
    <w:p w:rsidR="002256B8" w:rsidRDefault="002256B8" w:rsidP="00FB0320">
      <w:pPr>
        <w:jc w:val="both"/>
        <w:outlineLvl w:val="1"/>
        <w:rPr>
          <w:rFonts w:ascii="Arial Black" w:eastAsia="Times New Roman" w:hAnsi="Arial Black" w:cs="Times New Roman"/>
          <w:b/>
          <w:bCs/>
          <w:color w:val="800000"/>
          <w:sz w:val="24"/>
          <w:lang w:val="en-US" w:eastAsia="el-GR"/>
        </w:rPr>
      </w:pPr>
    </w:p>
    <w:p w:rsidR="001E1A43" w:rsidRPr="0042045A" w:rsidRDefault="001E1A43" w:rsidP="0042045A">
      <w:pPr>
        <w:pStyle w:val="1"/>
        <w:spacing w:before="0"/>
        <w:jc w:val="both"/>
        <w:rPr>
          <w:rFonts w:ascii="Arial Black" w:hAnsi="Arial Black"/>
          <w:color w:val="800000"/>
          <w:sz w:val="24"/>
          <w:szCs w:val="22"/>
          <w:lang w:val="en-US"/>
        </w:rPr>
      </w:pPr>
      <w:r w:rsidRPr="0042045A">
        <w:rPr>
          <w:rFonts w:ascii="Arial Black" w:hAnsi="Arial Black"/>
          <w:color w:val="800000"/>
          <w:sz w:val="24"/>
          <w:szCs w:val="22"/>
          <w:lang w:val="en-US"/>
        </w:rPr>
        <w:t>DOD wants ‘protocell’ to protect soldiers</w:t>
      </w:r>
    </w:p>
    <w:p w:rsidR="001E1A43" w:rsidRPr="0042045A" w:rsidRDefault="001E1A43" w:rsidP="0042045A">
      <w:pPr>
        <w:pStyle w:val="Web"/>
        <w:spacing w:before="0" w:beforeAutospacing="0" w:after="0" w:afterAutospacing="0"/>
        <w:jc w:val="both"/>
        <w:rPr>
          <w:rFonts w:ascii="Arial Narrow" w:hAnsi="Arial Narrow"/>
          <w:sz w:val="22"/>
          <w:szCs w:val="22"/>
          <w:lang w:val="en-US"/>
        </w:rPr>
      </w:pPr>
      <w:r w:rsidRPr="0042045A">
        <w:rPr>
          <w:rFonts w:ascii="Arial Narrow" w:hAnsi="Arial Narrow"/>
          <w:sz w:val="22"/>
          <w:szCs w:val="22"/>
          <w:lang w:val="en-US"/>
        </w:rPr>
        <w:t>Source:</w:t>
      </w:r>
      <w:r w:rsidR="0042045A" w:rsidRPr="0042045A">
        <w:rPr>
          <w:rFonts w:ascii="Arial Narrow" w:hAnsi="Arial Narrow"/>
          <w:sz w:val="22"/>
          <w:szCs w:val="22"/>
          <w:lang w:val="en-US"/>
        </w:rPr>
        <w:t xml:space="preserve"> http://www.abqjournal.com/328885/news/dod-wants-protocell-to-protect-soldiers-2.html</w:t>
      </w:r>
    </w:p>
    <w:p w:rsidR="001E1A43" w:rsidRPr="007E27CB" w:rsidRDefault="001E1A43" w:rsidP="0042045A">
      <w:pPr>
        <w:jc w:val="both"/>
        <w:rPr>
          <w:rFonts w:ascii="Arial Narrow" w:hAnsi="Arial Narrow"/>
          <w:lang w:val="en-US"/>
        </w:rPr>
      </w:pPr>
    </w:p>
    <w:p w:rsidR="0042045A" w:rsidRDefault="0042045A" w:rsidP="0042045A">
      <w:pPr>
        <w:pStyle w:val="wp-caption-text"/>
        <w:spacing w:before="0" w:beforeAutospacing="0" w:after="0" w:afterAutospacing="0"/>
        <w:jc w:val="both"/>
        <w:rPr>
          <w:rFonts w:ascii="Arial Narrow" w:hAnsi="Arial Narrow"/>
          <w:sz w:val="22"/>
          <w:szCs w:val="22"/>
          <w:lang w:val="en-US"/>
        </w:rPr>
        <w:sectPr w:rsidR="0042045A" w:rsidSect="002C67ED">
          <w:type w:val="continuous"/>
          <w:pgSz w:w="11906" w:h="16838"/>
          <w:pgMar w:top="1440" w:right="1800" w:bottom="1440" w:left="1800" w:header="708" w:footer="708" w:gutter="0"/>
          <w:cols w:space="708"/>
          <w:docGrid w:linePitch="360"/>
        </w:sectPr>
      </w:pPr>
    </w:p>
    <w:p w:rsidR="001E1A43" w:rsidRPr="0042045A" w:rsidRDefault="001E1A43" w:rsidP="0042045A">
      <w:pPr>
        <w:pStyle w:val="wp-caption-text"/>
        <w:spacing w:before="0" w:beforeAutospacing="0" w:after="0" w:afterAutospacing="0"/>
        <w:jc w:val="both"/>
        <w:rPr>
          <w:color w:val="0000FF"/>
          <w:sz w:val="20"/>
          <w:szCs w:val="22"/>
          <w:lang w:val="en-US"/>
        </w:rPr>
      </w:pPr>
      <w:r w:rsidRPr="0042045A">
        <w:rPr>
          <w:color w:val="0000FF"/>
          <w:sz w:val="20"/>
          <w:szCs w:val="22"/>
          <w:lang w:val="en-US"/>
        </w:rPr>
        <w:t>A microscopic protocell, like this large-scale model, is full of tubes that can carry multiple medicines at the same time. (Kevin Robinson-Avila/Albuquerque Journal)</w:t>
      </w:r>
    </w:p>
    <w:p w:rsidR="0042045A" w:rsidRDefault="0042045A" w:rsidP="0042045A">
      <w:pPr>
        <w:pStyle w:val="Web"/>
        <w:spacing w:before="0" w:beforeAutospacing="0" w:after="0" w:afterAutospacing="0"/>
        <w:jc w:val="both"/>
        <w:rPr>
          <w:rFonts w:ascii="Arial Narrow" w:hAnsi="Arial Narrow"/>
          <w:sz w:val="22"/>
          <w:szCs w:val="22"/>
          <w:lang w:val="en-US"/>
        </w:rPr>
      </w:pPr>
    </w:p>
    <w:p w:rsidR="001E1A43" w:rsidRPr="0042045A" w:rsidRDefault="001E1A43" w:rsidP="0042045A">
      <w:pPr>
        <w:pStyle w:val="Web"/>
        <w:spacing w:before="0" w:beforeAutospacing="0" w:after="0" w:afterAutospacing="0"/>
        <w:jc w:val="both"/>
        <w:rPr>
          <w:rFonts w:ascii="Arial Narrow" w:hAnsi="Arial Narrow"/>
          <w:sz w:val="22"/>
          <w:szCs w:val="22"/>
          <w:lang w:val="en-US"/>
        </w:rPr>
      </w:pPr>
      <w:r w:rsidRPr="0042045A">
        <w:rPr>
          <w:rFonts w:ascii="Arial Narrow" w:hAnsi="Arial Narrow"/>
          <w:sz w:val="22"/>
          <w:szCs w:val="22"/>
          <w:lang w:val="en-US"/>
        </w:rPr>
        <w:t>A tiny nanoparticle one-thousandth the width of a human hair could someday shield war fighters against potential chemical and biological warfare.</w:t>
      </w:r>
    </w:p>
    <w:p w:rsidR="001E1A43" w:rsidRPr="0042045A" w:rsidRDefault="001E1A43" w:rsidP="0042045A">
      <w:pPr>
        <w:pStyle w:val="Web"/>
        <w:spacing w:before="0" w:beforeAutospacing="0" w:after="0" w:afterAutospacing="0"/>
        <w:jc w:val="both"/>
        <w:rPr>
          <w:rFonts w:ascii="Arial Narrow" w:hAnsi="Arial Narrow"/>
          <w:sz w:val="22"/>
          <w:szCs w:val="22"/>
          <w:lang w:val="en-US"/>
        </w:rPr>
      </w:pPr>
      <w:r w:rsidRPr="0042045A">
        <w:rPr>
          <w:rFonts w:ascii="Arial Narrow" w:hAnsi="Arial Narrow"/>
          <w:sz w:val="22"/>
          <w:szCs w:val="22"/>
          <w:lang w:val="en-US"/>
        </w:rPr>
        <w:t>Researchers from Sandia National Laboratories created the particle, known as the “protocell,” as a drug-delivery system to boost the effectiveness of disease-fighting therapies. It’s already being adapted for use against some cancers in partnership with the University of New Mexico.</w:t>
      </w:r>
    </w:p>
    <w:p w:rsidR="001E1A43" w:rsidRPr="0042045A" w:rsidRDefault="0042045A" w:rsidP="0042045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1934720" behindDoc="1" locked="0" layoutInCell="1" allowOverlap="1">
            <wp:simplePos x="0" y="0"/>
            <wp:positionH relativeFrom="column">
              <wp:posOffset>20955</wp:posOffset>
            </wp:positionH>
            <wp:positionV relativeFrom="paragraph">
              <wp:posOffset>-2470150</wp:posOffset>
            </wp:positionV>
            <wp:extent cx="3381375" cy="2543175"/>
            <wp:effectExtent l="19050" t="0" r="9525" b="0"/>
            <wp:wrapTight wrapText="bothSides">
              <wp:wrapPolygon edited="0">
                <wp:start x="-122" y="0"/>
                <wp:lineTo x="-122" y="21519"/>
                <wp:lineTo x="21661" y="21519"/>
                <wp:lineTo x="21661" y="0"/>
                <wp:lineTo x="-122" y="0"/>
              </wp:wrapPolygon>
            </wp:wrapTight>
            <wp:docPr id="244" name="Εικόνα 6" descr="A microscopic protocell, like this large-scale model, is full of tubes that can carry  multiple medicines at the same time. (Kevin Robinson-Avila/Albuquerque 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microscopic protocell, like this large-scale model, is full of tubes that can carry  multiple medicines at the same time. (Kevin Robinson-Avila/Albuquerque Journal)">
                      <a:hlinkClick r:id="rId139"/>
                    </pic:cNvPr>
                    <pic:cNvPicPr>
                      <a:picLocks noChangeAspect="1" noChangeArrowheads="1"/>
                    </pic:cNvPicPr>
                  </pic:nvPicPr>
                  <pic:blipFill>
                    <a:blip r:embed="rId140" cstate="print"/>
                    <a:srcRect/>
                    <a:stretch>
                      <a:fillRect/>
                    </a:stretch>
                  </pic:blipFill>
                  <pic:spPr bwMode="auto">
                    <a:xfrm>
                      <a:off x="0" y="0"/>
                      <a:ext cx="3381375" cy="2543175"/>
                    </a:xfrm>
                    <a:prstGeom prst="rect">
                      <a:avLst/>
                    </a:prstGeom>
                    <a:noFill/>
                    <a:ln w="9525">
                      <a:noFill/>
                      <a:miter lim="800000"/>
                      <a:headEnd/>
                      <a:tailEnd/>
                    </a:ln>
                  </pic:spPr>
                </pic:pic>
              </a:graphicData>
            </a:graphic>
          </wp:anchor>
        </w:drawing>
      </w:r>
      <w:r w:rsidR="001E1A43" w:rsidRPr="0042045A">
        <w:rPr>
          <w:rFonts w:ascii="Arial Narrow" w:hAnsi="Arial Narrow"/>
          <w:sz w:val="22"/>
          <w:szCs w:val="22"/>
          <w:lang w:val="en-US"/>
        </w:rPr>
        <w:t>Now, the U.S. Department of Defense wants the lab to develop it into an antibiotic delivery system to create an effective vaccine against chemical and biological weapons. The DOD’s Defense Threat Reduction Agency has approved a four-year, $10.8 million grant to fund the project, which will begin with laboratory tests on rats at UNM, followed by additional tests in about two years at Lovelace Respiratory Research Institute.</w:t>
      </w:r>
    </w:p>
    <w:p w:rsidR="001E1A43" w:rsidRPr="0042045A" w:rsidRDefault="001E1A43" w:rsidP="0042045A">
      <w:pPr>
        <w:pStyle w:val="Web"/>
        <w:spacing w:before="0" w:beforeAutospacing="0" w:after="0" w:afterAutospacing="0"/>
        <w:jc w:val="both"/>
        <w:rPr>
          <w:rFonts w:ascii="Arial Narrow" w:hAnsi="Arial Narrow"/>
          <w:sz w:val="22"/>
          <w:szCs w:val="22"/>
          <w:lang w:val="en-US"/>
        </w:rPr>
      </w:pPr>
      <w:r w:rsidRPr="0042045A">
        <w:rPr>
          <w:rFonts w:ascii="Arial Narrow" w:hAnsi="Arial Narrow"/>
          <w:sz w:val="22"/>
          <w:szCs w:val="22"/>
          <w:lang w:val="en-US"/>
        </w:rPr>
        <w:t xml:space="preserve">The goal is to use protocells to encapsulate and deliver antibiotics to treat infections caused by two types of bacteria in particular – </w:t>
      </w:r>
      <w:r w:rsidRPr="00A0601E">
        <w:rPr>
          <w:rFonts w:ascii="Arial Narrow" w:hAnsi="Arial Narrow"/>
          <w:sz w:val="22"/>
          <w:szCs w:val="22"/>
          <w:highlight w:val="yellow"/>
          <w:lang w:val="en-US"/>
        </w:rPr>
        <w:t>Francisella tularensis and Burkholderia pseudomallei</w:t>
      </w:r>
      <w:r w:rsidRPr="0042045A">
        <w:rPr>
          <w:rFonts w:ascii="Arial Narrow" w:hAnsi="Arial Narrow"/>
          <w:sz w:val="22"/>
          <w:szCs w:val="22"/>
          <w:lang w:val="en-US"/>
        </w:rPr>
        <w:t xml:space="preserve"> – said Carlee Ashley, a chemical engineer and principal investigator on the project. Both of those bacteria have been used in weapons in the past.</w:t>
      </w:r>
    </w:p>
    <w:p w:rsidR="001E1A43" w:rsidRPr="0042045A" w:rsidRDefault="001E1A43" w:rsidP="0042045A">
      <w:pPr>
        <w:pStyle w:val="Web"/>
        <w:spacing w:before="0" w:beforeAutospacing="0" w:after="0" w:afterAutospacing="0"/>
        <w:jc w:val="both"/>
        <w:rPr>
          <w:rFonts w:ascii="Arial Narrow" w:hAnsi="Arial Narrow"/>
          <w:sz w:val="22"/>
          <w:szCs w:val="22"/>
          <w:lang w:val="en-US"/>
        </w:rPr>
      </w:pPr>
      <w:r w:rsidRPr="0042045A">
        <w:rPr>
          <w:rFonts w:ascii="Arial Narrow" w:hAnsi="Arial Narrow"/>
          <w:sz w:val="22"/>
          <w:szCs w:val="22"/>
          <w:lang w:val="en-US"/>
        </w:rPr>
        <w:t>“The DOD and the Centers for Disease Control are very concerned about them because they’re highly infectious,” Ashley said. “</w:t>
      </w:r>
      <w:r w:rsidRPr="00A0601E">
        <w:rPr>
          <w:rFonts w:ascii="Arial Narrow" w:hAnsi="Arial Narrow"/>
          <w:b/>
          <w:color w:val="FF0000"/>
          <w:sz w:val="22"/>
          <w:szCs w:val="22"/>
          <w:lang w:val="en-US"/>
        </w:rPr>
        <w:t>It only takes between 10 and 50 particles of bacteria exposure to cause full-blown disease.</w:t>
      </w:r>
      <w:r w:rsidRPr="0042045A">
        <w:rPr>
          <w:rFonts w:ascii="Arial Narrow" w:hAnsi="Arial Narrow"/>
          <w:sz w:val="22"/>
          <w:szCs w:val="22"/>
          <w:lang w:val="en-US"/>
        </w:rPr>
        <w:t xml:space="preserve"> They’re very nasty bacteria.”</w:t>
      </w:r>
    </w:p>
    <w:p w:rsidR="001E1A43" w:rsidRPr="0042045A" w:rsidRDefault="001E1A43" w:rsidP="0042045A">
      <w:pPr>
        <w:pStyle w:val="Web"/>
        <w:spacing w:before="0" w:beforeAutospacing="0" w:after="0" w:afterAutospacing="0"/>
        <w:jc w:val="both"/>
        <w:rPr>
          <w:rFonts w:ascii="Arial Narrow" w:hAnsi="Arial Narrow"/>
          <w:sz w:val="22"/>
          <w:szCs w:val="22"/>
          <w:lang w:val="en-US"/>
        </w:rPr>
      </w:pPr>
      <w:r w:rsidRPr="0042045A">
        <w:rPr>
          <w:rFonts w:ascii="Arial Narrow" w:hAnsi="Arial Narrow"/>
          <w:sz w:val="22"/>
          <w:szCs w:val="22"/>
          <w:lang w:val="en-US"/>
        </w:rPr>
        <w:t>Protocells are particularly promising as an antibiotic delivery system because the nanoparticles are engineered to specifically target infected tissue, reducing the possibility of side effects, said Eric Carnes, another Sandia chemical engineer and researcher on the project. In fact, the antibiotics would remain imprisoned in the protocells unless bacteria get into the body.</w:t>
      </w:r>
    </w:p>
    <w:p w:rsidR="001E1A43" w:rsidRDefault="001E1A43" w:rsidP="0042045A">
      <w:pPr>
        <w:pStyle w:val="Web"/>
        <w:spacing w:before="0" w:beforeAutospacing="0" w:after="0" w:afterAutospacing="0"/>
        <w:jc w:val="both"/>
        <w:rPr>
          <w:rFonts w:ascii="Arial Narrow" w:hAnsi="Arial Narrow"/>
          <w:sz w:val="22"/>
          <w:szCs w:val="22"/>
          <w:lang w:val="en-US"/>
        </w:rPr>
      </w:pPr>
      <w:r w:rsidRPr="0042045A">
        <w:rPr>
          <w:rFonts w:ascii="Arial Narrow" w:hAnsi="Arial Narrow"/>
          <w:sz w:val="22"/>
          <w:szCs w:val="22"/>
          <w:lang w:val="en-US"/>
        </w:rPr>
        <w:t>“They’re engineered to activate if there is bacteria; otherwise, they will just be excreted from the body,” Carnes said.</w:t>
      </w:r>
    </w:p>
    <w:p w:rsidR="0042045A" w:rsidRPr="0042045A" w:rsidRDefault="0042045A" w:rsidP="0042045A">
      <w:pPr>
        <w:pStyle w:val="Web"/>
        <w:spacing w:before="0" w:beforeAutospacing="0" w:after="0" w:afterAutospacing="0"/>
        <w:jc w:val="both"/>
        <w:rPr>
          <w:rFonts w:ascii="Arial Narrow" w:hAnsi="Arial Narrow"/>
          <w:sz w:val="22"/>
          <w:szCs w:val="22"/>
          <w:lang w:val="en-US"/>
        </w:rPr>
      </w:pPr>
    </w:p>
    <w:p w:rsidR="001E1A43" w:rsidRPr="0042045A" w:rsidRDefault="001E1A43" w:rsidP="0042045A">
      <w:pPr>
        <w:pStyle w:val="Web"/>
        <w:spacing w:before="0" w:beforeAutospacing="0" w:after="0" w:afterAutospacing="0"/>
        <w:jc w:val="both"/>
        <w:rPr>
          <w:rFonts w:ascii="Arial Narrow" w:hAnsi="Arial Narrow"/>
          <w:sz w:val="22"/>
          <w:szCs w:val="22"/>
          <w:lang w:val="en-US"/>
        </w:rPr>
      </w:pPr>
      <w:r w:rsidRPr="0042045A">
        <w:rPr>
          <w:rFonts w:ascii="Arial Narrow" w:hAnsi="Arial Narrow"/>
          <w:b/>
          <w:bCs/>
          <w:sz w:val="22"/>
          <w:szCs w:val="22"/>
          <w:lang w:val="en-US"/>
        </w:rPr>
        <w:t>Multiple applications</w:t>
      </w:r>
    </w:p>
    <w:p w:rsidR="001E1A43" w:rsidRPr="0042045A" w:rsidRDefault="001E1A43" w:rsidP="0042045A">
      <w:pPr>
        <w:pStyle w:val="Web"/>
        <w:spacing w:before="0" w:beforeAutospacing="0" w:after="0" w:afterAutospacing="0"/>
        <w:jc w:val="both"/>
        <w:rPr>
          <w:rFonts w:ascii="Arial Narrow" w:hAnsi="Arial Narrow"/>
          <w:sz w:val="22"/>
          <w:szCs w:val="22"/>
          <w:lang w:val="en-US"/>
        </w:rPr>
      </w:pPr>
      <w:r w:rsidRPr="0042045A">
        <w:rPr>
          <w:rFonts w:ascii="Arial Narrow" w:hAnsi="Arial Narrow"/>
          <w:sz w:val="22"/>
          <w:szCs w:val="22"/>
          <w:lang w:val="en-US"/>
        </w:rPr>
        <w:t>Research on the project also could help lay the foundation for using protocells to deliver many other antibiotics and anti-viral drugs in the future.</w:t>
      </w:r>
    </w:p>
    <w:p w:rsidR="001E1A43" w:rsidRPr="0042045A" w:rsidRDefault="001E1A43" w:rsidP="0042045A">
      <w:pPr>
        <w:pStyle w:val="Web"/>
        <w:spacing w:before="0" w:beforeAutospacing="0" w:after="0" w:afterAutospacing="0"/>
        <w:jc w:val="both"/>
        <w:rPr>
          <w:rFonts w:ascii="Arial Narrow" w:hAnsi="Arial Narrow"/>
          <w:sz w:val="22"/>
          <w:szCs w:val="22"/>
          <w:lang w:val="en-US"/>
        </w:rPr>
      </w:pPr>
      <w:r w:rsidRPr="0042045A">
        <w:rPr>
          <w:rFonts w:ascii="Arial Narrow" w:hAnsi="Arial Narrow"/>
          <w:sz w:val="22"/>
          <w:szCs w:val="22"/>
          <w:lang w:val="en-US"/>
        </w:rPr>
        <w:lastRenderedPageBreak/>
        <w:t>“It’s a platform that can be used to treat multiple bio-weapons and conditions,” Ashley said. “The DOD is basically funding us to develop flexible materials that can easily be adapted for whatever new bio or chemical threat arises.”</w:t>
      </w:r>
    </w:p>
    <w:p w:rsidR="001E1A43" w:rsidRPr="0042045A" w:rsidRDefault="001E1A43" w:rsidP="0042045A">
      <w:pPr>
        <w:pStyle w:val="Web"/>
        <w:spacing w:before="0" w:beforeAutospacing="0" w:after="0" w:afterAutospacing="0"/>
        <w:jc w:val="both"/>
        <w:rPr>
          <w:rFonts w:ascii="Arial Narrow" w:hAnsi="Arial Narrow"/>
          <w:sz w:val="22"/>
          <w:szCs w:val="22"/>
          <w:lang w:val="en-US"/>
        </w:rPr>
      </w:pPr>
      <w:r w:rsidRPr="0042045A">
        <w:rPr>
          <w:rFonts w:ascii="Arial Narrow" w:hAnsi="Arial Narrow"/>
          <w:sz w:val="22"/>
          <w:szCs w:val="22"/>
          <w:lang w:val="en-US"/>
        </w:rPr>
        <w:t>Indeed, the protocell was built as a “platform technology,” or a broad-based invention that can be used in many different applications, said Jeff Brinker, a Sandia researcher and UNM professor who has directed work on the protocell for more than a decade at Sandia’s Advanced Materials Center and at UNM’s Biomedical Engineering Center.</w:t>
      </w:r>
    </w:p>
    <w:p w:rsidR="001E1A43" w:rsidRPr="0042045A" w:rsidRDefault="001E1A43" w:rsidP="0042045A">
      <w:pPr>
        <w:pStyle w:val="Web"/>
        <w:spacing w:before="0" w:beforeAutospacing="0" w:after="0" w:afterAutospacing="0"/>
        <w:jc w:val="both"/>
        <w:rPr>
          <w:rFonts w:ascii="Arial Narrow" w:hAnsi="Arial Narrow"/>
          <w:sz w:val="22"/>
          <w:szCs w:val="22"/>
          <w:lang w:val="en-US"/>
        </w:rPr>
      </w:pPr>
      <w:r w:rsidRPr="0042045A">
        <w:rPr>
          <w:rFonts w:ascii="Arial Narrow" w:hAnsi="Arial Narrow"/>
          <w:sz w:val="22"/>
          <w:szCs w:val="22"/>
          <w:lang w:val="en-US"/>
        </w:rPr>
        <w:t>“The original concept was to create a particle capable of delivering any drug to any target cell,” Brinker said. “We can load the particle up with anti-cancer drugs, or with drugs for chemical and bio-defense. It’s a universal platform to deliver therapeutic cargos.”</w:t>
      </w:r>
    </w:p>
    <w:p w:rsidR="001E1A43" w:rsidRPr="00A0601E" w:rsidRDefault="001E1A43" w:rsidP="0042045A">
      <w:pPr>
        <w:pStyle w:val="Web"/>
        <w:spacing w:before="0" w:beforeAutospacing="0" w:after="0" w:afterAutospacing="0"/>
        <w:jc w:val="both"/>
        <w:rPr>
          <w:rFonts w:ascii="Arial Narrow" w:hAnsi="Arial Narrow"/>
          <w:b/>
          <w:sz w:val="22"/>
          <w:szCs w:val="22"/>
          <w:lang w:val="en-US"/>
        </w:rPr>
      </w:pPr>
      <w:r w:rsidRPr="00A0601E">
        <w:rPr>
          <w:rFonts w:ascii="Arial Narrow" w:hAnsi="Arial Narrow"/>
          <w:b/>
          <w:sz w:val="22"/>
          <w:szCs w:val="22"/>
          <w:lang w:val="en-US"/>
        </w:rPr>
        <w:t xml:space="preserve">The protocell </w:t>
      </w:r>
      <w:r w:rsidRPr="00A0601E">
        <w:rPr>
          <w:rFonts w:ascii="Arial Narrow" w:hAnsi="Arial Narrow"/>
          <w:b/>
          <w:color w:val="FF0000"/>
          <w:sz w:val="22"/>
          <w:szCs w:val="22"/>
          <w:lang w:val="en-US"/>
        </w:rPr>
        <w:t>consists</w:t>
      </w:r>
      <w:r w:rsidRPr="00A0601E">
        <w:rPr>
          <w:rFonts w:ascii="Arial Narrow" w:hAnsi="Arial Narrow"/>
          <w:b/>
          <w:sz w:val="22"/>
          <w:szCs w:val="22"/>
          <w:lang w:val="en-US"/>
        </w:rPr>
        <w:t xml:space="preserve"> of a porous nanoparticle made of silica material that easily dissolves in the body. The particle is chock full of holes, or tubes, which can carry a range of drugs, including multiple medicines at the same time.</w:t>
      </w:r>
    </w:p>
    <w:p w:rsidR="001E1A43" w:rsidRPr="00A0601E" w:rsidRDefault="001E1A43" w:rsidP="0042045A">
      <w:pPr>
        <w:pStyle w:val="Web"/>
        <w:spacing w:before="0" w:beforeAutospacing="0" w:after="0" w:afterAutospacing="0"/>
        <w:jc w:val="both"/>
        <w:rPr>
          <w:rFonts w:ascii="Arial Narrow" w:hAnsi="Arial Narrow"/>
          <w:b/>
          <w:sz w:val="22"/>
          <w:szCs w:val="22"/>
          <w:lang w:val="en-US"/>
        </w:rPr>
      </w:pPr>
      <w:r w:rsidRPr="00A0601E">
        <w:rPr>
          <w:rFonts w:ascii="Arial Narrow" w:hAnsi="Arial Narrow"/>
          <w:b/>
          <w:sz w:val="22"/>
          <w:szCs w:val="22"/>
          <w:lang w:val="en-US"/>
        </w:rPr>
        <w:t xml:space="preserve">The </w:t>
      </w:r>
      <w:r w:rsidRPr="00A0601E">
        <w:rPr>
          <w:rFonts w:ascii="Arial Narrow" w:hAnsi="Arial Narrow"/>
          <w:b/>
          <w:color w:val="FF0000"/>
          <w:sz w:val="22"/>
          <w:szCs w:val="22"/>
          <w:lang w:val="en-US"/>
        </w:rPr>
        <w:t xml:space="preserve">exterior </w:t>
      </w:r>
      <w:r w:rsidRPr="00A0601E">
        <w:rPr>
          <w:rFonts w:ascii="Arial Narrow" w:hAnsi="Arial Narrow"/>
          <w:b/>
          <w:sz w:val="22"/>
          <w:szCs w:val="22"/>
          <w:lang w:val="en-US"/>
        </w:rPr>
        <w:t>of the protocell is covered with a protective coating similar to the membranes that surround cells, plus a protein that allows them to bind with targeted tissue, such as cancer cells.</w:t>
      </w:r>
    </w:p>
    <w:p w:rsidR="001E1A43" w:rsidRPr="00A0601E" w:rsidRDefault="001E1A43" w:rsidP="0042045A">
      <w:pPr>
        <w:pStyle w:val="Web"/>
        <w:spacing w:before="0" w:beforeAutospacing="0" w:after="0" w:afterAutospacing="0"/>
        <w:jc w:val="both"/>
        <w:rPr>
          <w:rFonts w:ascii="Arial Narrow" w:hAnsi="Arial Narrow"/>
          <w:b/>
          <w:sz w:val="22"/>
          <w:szCs w:val="22"/>
          <w:lang w:val="en-US"/>
        </w:rPr>
      </w:pPr>
      <w:r w:rsidRPr="00A0601E">
        <w:rPr>
          <w:rFonts w:ascii="Arial Narrow" w:hAnsi="Arial Narrow"/>
          <w:b/>
          <w:sz w:val="22"/>
          <w:szCs w:val="22"/>
          <w:lang w:val="en-US"/>
        </w:rPr>
        <w:t xml:space="preserve">The </w:t>
      </w:r>
      <w:r w:rsidRPr="00A0601E">
        <w:rPr>
          <w:rFonts w:ascii="Arial Narrow" w:hAnsi="Arial Narrow"/>
          <w:b/>
          <w:color w:val="FF0000"/>
          <w:sz w:val="22"/>
          <w:szCs w:val="22"/>
          <w:lang w:val="en-US"/>
        </w:rPr>
        <w:t>membrane coating</w:t>
      </w:r>
      <w:r w:rsidRPr="00A0601E">
        <w:rPr>
          <w:rFonts w:ascii="Arial Narrow" w:hAnsi="Arial Narrow"/>
          <w:b/>
          <w:sz w:val="22"/>
          <w:szCs w:val="22"/>
          <w:lang w:val="en-US"/>
        </w:rPr>
        <w:t xml:space="preserve"> seals the drugs inside the protocell. And because the coating is biologically compatible with human tissue, the nanoparticle can float </w:t>
      </w:r>
      <w:r w:rsidRPr="00A0601E">
        <w:rPr>
          <w:rFonts w:ascii="Arial Narrow" w:hAnsi="Arial Narrow"/>
          <w:b/>
          <w:sz w:val="22"/>
          <w:szCs w:val="22"/>
          <w:lang w:val="en-US"/>
        </w:rPr>
        <w:lastRenderedPageBreak/>
        <w:t>harmlessly in the bloodstream until it binds with targeted cells to release their cargoes inside the diseased tissue.</w:t>
      </w:r>
    </w:p>
    <w:p w:rsidR="0042045A" w:rsidRPr="0042045A" w:rsidRDefault="0042045A" w:rsidP="0042045A">
      <w:pPr>
        <w:pStyle w:val="Web"/>
        <w:spacing w:before="0" w:beforeAutospacing="0" w:after="0" w:afterAutospacing="0"/>
        <w:jc w:val="both"/>
        <w:rPr>
          <w:rFonts w:ascii="Arial Narrow" w:hAnsi="Arial Narrow"/>
          <w:sz w:val="22"/>
          <w:szCs w:val="22"/>
          <w:lang w:val="en-US"/>
        </w:rPr>
      </w:pPr>
    </w:p>
    <w:p w:rsidR="001E1A43" w:rsidRPr="0042045A" w:rsidRDefault="001E1A43" w:rsidP="0042045A">
      <w:pPr>
        <w:pStyle w:val="Web"/>
        <w:spacing w:before="0" w:beforeAutospacing="0" w:after="0" w:afterAutospacing="0"/>
        <w:jc w:val="both"/>
        <w:rPr>
          <w:rFonts w:ascii="Arial Narrow" w:hAnsi="Arial Narrow"/>
          <w:sz w:val="22"/>
          <w:szCs w:val="22"/>
          <w:lang w:val="en-US"/>
        </w:rPr>
      </w:pPr>
      <w:r w:rsidRPr="0042045A">
        <w:rPr>
          <w:rFonts w:ascii="Arial Narrow" w:hAnsi="Arial Narrow"/>
          <w:b/>
          <w:bCs/>
          <w:sz w:val="22"/>
          <w:szCs w:val="22"/>
          <w:lang w:val="en-US"/>
        </w:rPr>
        <w:t>Growing field</w:t>
      </w:r>
    </w:p>
    <w:p w:rsidR="001E1A43" w:rsidRPr="0042045A" w:rsidRDefault="001E1A43" w:rsidP="0042045A">
      <w:pPr>
        <w:pStyle w:val="Web"/>
        <w:spacing w:before="0" w:beforeAutospacing="0" w:after="0" w:afterAutospacing="0"/>
        <w:jc w:val="both"/>
        <w:rPr>
          <w:rFonts w:ascii="Arial Narrow" w:hAnsi="Arial Narrow"/>
          <w:sz w:val="22"/>
          <w:szCs w:val="22"/>
          <w:lang w:val="en-US"/>
        </w:rPr>
      </w:pPr>
      <w:r w:rsidRPr="0042045A">
        <w:rPr>
          <w:rFonts w:ascii="Arial Narrow" w:hAnsi="Arial Narrow"/>
          <w:sz w:val="22"/>
          <w:szCs w:val="22"/>
          <w:lang w:val="en-US"/>
        </w:rPr>
        <w:t>The concept of using nanoparticles to deliver drugs to targeted cells emerged 10 to 15 years ago and is now being widely researched at universities and laboratories nationwide.</w:t>
      </w:r>
    </w:p>
    <w:p w:rsidR="001E1A43" w:rsidRPr="0042045A" w:rsidRDefault="001E1A43" w:rsidP="0042045A">
      <w:pPr>
        <w:pStyle w:val="Web"/>
        <w:spacing w:before="0" w:beforeAutospacing="0" w:after="0" w:afterAutospacing="0"/>
        <w:jc w:val="both"/>
        <w:rPr>
          <w:rFonts w:ascii="Arial Narrow" w:hAnsi="Arial Narrow"/>
          <w:sz w:val="22"/>
          <w:szCs w:val="22"/>
          <w:lang w:val="en-US"/>
        </w:rPr>
      </w:pPr>
      <w:r w:rsidRPr="0042045A">
        <w:rPr>
          <w:rFonts w:ascii="Arial Narrow" w:hAnsi="Arial Narrow"/>
          <w:sz w:val="22"/>
          <w:szCs w:val="22"/>
          <w:lang w:val="en-US"/>
        </w:rPr>
        <w:t>But Sandia’s protocell has proved more robust and effective than other nanoparticles, with less possibility of breaking down in the bloodstream and much greater ability to target specific cells, Brinker said. Moreover, unlike most nanoparticles, which are engineered to target one type of molecule with just one drug, the protocell can be adapted to target different types of cells with a multitude of drugs.</w:t>
      </w:r>
    </w:p>
    <w:p w:rsidR="001E1A43" w:rsidRPr="0042045A" w:rsidRDefault="001E1A43" w:rsidP="0042045A">
      <w:pPr>
        <w:pStyle w:val="Web"/>
        <w:spacing w:before="0" w:beforeAutospacing="0" w:after="0" w:afterAutospacing="0"/>
        <w:jc w:val="both"/>
        <w:rPr>
          <w:rFonts w:ascii="Arial Narrow" w:hAnsi="Arial Narrow"/>
          <w:sz w:val="22"/>
          <w:szCs w:val="22"/>
          <w:lang w:val="en-US"/>
        </w:rPr>
      </w:pPr>
      <w:r w:rsidRPr="0042045A">
        <w:rPr>
          <w:rFonts w:ascii="Arial Narrow" w:hAnsi="Arial Narrow"/>
          <w:sz w:val="22"/>
          <w:szCs w:val="22"/>
          <w:lang w:val="en-US"/>
        </w:rPr>
        <w:t>Brinker and his lab teams developed the protocell with about $3 million in funding from both the U.S. Department of Energy and internal Sandia financing. Brinker is now working with UNM medical researchers to apply the protocell as an anti-cancer therapy with about $3.75 million from the National Cancer Institute and the Leukemia and Lymphoma Society. Private investors also have stepped in to help commercialize it.</w:t>
      </w:r>
    </w:p>
    <w:p w:rsidR="0042045A" w:rsidRDefault="001E1A43" w:rsidP="0042045A">
      <w:pPr>
        <w:pStyle w:val="Web"/>
        <w:spacing w:before="0" w:beforeAutospacing="0" w:after="0" w:afterAutospacing="0"/>
        <w:jc w:val="both"/>
        <w:rPr>
          <w:rFonts w:ascii="Arial Narrow" w:hAnsi="Arial Narrow"/>
          <w:sz w:val="22"/>
          <w:szCs w:val="22"/>
          <w:lang w:val="en-US"/>
        </w:rPr>
      </w:pPr>
      <w:r w:rsidRPr="0042045A">
        <w:rPr>
          <w:rFonts w:ascii="Arial Narrow" w:hAnsi="Arial Narrow"/>
          <w:sz w:val="22"/>
          <w:szCs w:val="22"/>
          <w:lang w:val="en-US"/>
        </w:rPr>
        <w:t>In addition, over the past three years, Sandia has spent about $3 million of its own funds to develop defense applications for the protocell, helping pave the way for the new DOD grant. And the lab recently earmarked another $1.25 million to engineer the protocell for fighting antibiotic-resistant bacteria.</w:t>
      </w:r>
    </w:p>
    <w:p w:rsidR="0042045A" w:rsidRDefault="0042045A" w:rsidP="0042045A">
      <w:pPr>
        <w:pStyle w:val="Web"/>
        <w:spacing w:before="0" w:beforeAutospacing="0" w:after="0" w:afterAutospacing="0"/>
        <w:jc w:val="both"/>
        <w:rPr>
          <w:rFonts w:ascii="Arial Narrow" w:hAnsi="Arial Narrow"/>
          <w:sz w:val="22"/>
          <w:szCs w:val="22"/>
          <w:lang w:val="en-US"/>
        </w:rPr>
        <w:sectPr w:rsidR="0042045A" w:rsidSect="0042045A">
          <w:type w:val="continuous"/>
          <w:pgSz w:w="11906" w:h="16838"/>
          <w:pgMar w:top="1440" w:right="1800" w:bottom="1440" w:left="1800" w:header="708" w:footer="708" w:gutter="0"/>
          <w:cols w:num="2" w:space="708"/>
          <w:docGrid w:linePitch="360"/>
        </w:sectPr>
      </w:pPr>
    </w:p>
    <w:p w:rsidR="001E1A43" w:rsidRPr="0042045A" w:rsidRDefault="001E1A43" w:rsidP="0042045A">
      <w:pPr>
        <w:pStyle w:val="Web"/>
        <w:spacing w:before="0" w:beforeAutospacing="0" w:after="0" w:afterAutospacing="0"/>
        <w:jc w:val="both"/>
        <w:rPr>
          <w:rFonts w:ascii="Arial Narrow" w:hAnsi="Arial Narrow"/>
          <w:sz w:val="22"/>
          <w:szCs w:val="22"/>
          <w:lang w:val="en-US"/>
        </w:rPr>
      </w:pPr>
    </w:p>
    <w:p w:rsidR="000E56F0" w:rsidRPr="000E56F0" w:rsidRDefault="004C5217" w:rsidP="000E56F0">
      <w:pPr>
        <w:pStyle w:val="1"/>
        <w:spacing w:before="0"/>
        <w:jc w:val="both"/>
        <w:rPr>
          <w:rFonts w:ascii="Arial Black" w:hAnsi="Arial Black"/>
          <w:color w:val="800000"/>
          <w:sz w:val="24"/>
          <w:szCs w:val="22"/>
          <w:lang w:val="en-US"/>
        </w:rPr>
      </w:pPr>
      <w:r>
        <w:rPr>
          <w:rFonts w:ascii="Arial Black" w:hAnsi="Arial Black"/>
          <w:noProof/>
          <w:color w:val="800000"/>
          <w:sz w:val="24"/>
          <w:szCs w:val="22"/>
          <w:lang w:eastAsia="el-GR"/>
        </w:rPr>
        <w:drawing>
          <wp:anchor distT="0" distB="0" distL="114300" distR="114300" simplePos="0" relativeHeight="251935744" behindDoc="1" locked="0" layoutInCell="1" allowOverlap="1">
            <wp:simplePos x="0" y="0"/>
            <wp:positionH relativeFrom="column">
              <wp:posOffset>-952500</wp:posOffset>
            </wp:positionH>
            <wp:positionV relativeFrom="paragraph">
              <wp:posOffset>0</wp:posOffset>
            </wp:positionV>
            <wp:extent cx="1343025" cy="1343025"/>
            <wp:effectExtent l="0" t="0" r="0" b="0"/>
            <wp:wrapTight wrapText="bothSides">
              <wp:wrapPolygon edited="0">
                <wp:start x="9804" y="3064"/>
                <wp:lineTo x="2145" y="15932"/>
                <wp:lineTo x="2451" y="17157"/>
                <wp:lineTo x="19302" y="17157"/>
                <wp:lineTo x="19915" y="17157"/>
                <wp:lineTo x="19302" y="15013"/>
                <wp:lineTo x="11949" y="3064"/>
                <wp:lineTo x="9804" y="3064"/>
              </wp:wrapPolygon>
            </wp:wrapTight>
            <wp:docPr id="246" name="245 - Εικόνα" descr="w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ing.png"/>
                    <pic:cNvPicPr/>
                  </pic:nvPicPr>
                  <pic:blipFill>
                    <a:blip r:embed="rId141" cstate="print"/>
                    <a:stretch>
                      <a:fillRect/>
                    </a:stretch>
                  </pic:blipFill>
                  <pic:spPr>
                    <a:xfrm>
                      <a:off x="0" y="0"/>
                      <a:ext cx="1343025" cy="1343025"/>
                    </a:xfrm>
                    <a:prstGeom prst="rect">
                      <a:avLst/>
                    </a:prstGeom>
                  </pic:spPr>
                </pic:pic>
              </a:graphicData>
            </a:graphic>
          </wp:anchor>
        </w:drawing>
      </w:r>
      <w:r w:rsidR="000E56F0" w:rsidRPr="000E56F0">
        <w:rPr>
          <w:rFonts w:ascii="Arial Black" w:hAnsi="Arial Black"/>
          <w:color w:val="800000"/>
          <w:sz w:val="24"/>
          <w:szCs w:val="22"/>
          <w:lang w:val="en-US"/>
        </w:rPr>
        <w:t>Bioradar warns Swine Flu pandemic will hit in 2014</w:t>
      </w:r>
    </w:p>
    <w:p w:rsidR="000E56F0" w:rsidRPr="000E56F0" w:rsidRDefault="000E56F0" w:rsidP="000E56F0">
      <w:pPr>
        <w:jc w:val="both"/>
        <w:rPr>
          <w:rFonts w:ascii="Arial Narrow" w:hAnsi="Arial Narrow"/>
          <w:lang w:val="en-US"/>
        </w:rPr>
      </w:pPr>
      <w:r w:rsidRPr="000E56F0">
        <w:rPr>
          <w:rStyle w:val="meta-prep"/>
          <w:rFonts w:ascii="Arial Narrow" w:hAnsi="Arial Narrow"/>
          <w:lang w:val="en-US"/>
        </w:rPr>
        <w:t>Source:</w:t>
      </w:r>
      <w:r w:rsidRPr="000E56F0">
        <w:rPr>
          <w:rFonts w:ascii="Arial Narrow" w:hAnsi="Arial Narrow"/>
          <w:lang w:val="en-US"/>
        </w:rPr>
        <w:t xml:space="preserve"> </w:t>
      </w:r>
      <w:r w:rsidRPr="000E56F0">
        <w:rPr>
          <w:rStyle w:val="meta-prep"/>
          <w:rFonts w:ascii="Arial Narrow" w:hAnsi="Arial Narrow"/>
          <w:lang w:val="en-US"/>
        </w:rPr>
        <w:t>http://vaccinenewsdaily.com/medical_countermeasures/329148-bioradar-warns-swine-flu-pandemic-will-hit-in-2014/</w:t>
      </w:r>
    </w:p>
    <w:p w:rsidR="000E56F0" w:rsidRDefault="000E56F0" w:rsidP="000E56F0">
      <w:pPr>
        <w:pStyle w:val="Web"/>
        <w:spacing w:before="0" w:beforeAutospacing="0" w:after="0" w:afterAutospacing="0"/>
        <w:jc w:val="both"/>
        <w:rPr>
          <w:rFonts w:ascii="Arial Narrow" w:hAnsi="Arial Narrow"/>
          <w:sz w:val="22"/>
          <w:szCs w:val="22"/>
          <w:lang w:val="en-US"/>
        </w:rPr>
      </w:pPr>
    </w:p>
    <w:p w:rsidR="000E56F0" w:rsidRDefault="000E56F0" w:rsidP="000E56F0">
      <w:pPr>
        <w:pStyle w:val="Web"/>
        <w:spacing w:before="0" w:beforeAutospacing="0" w:after="0" w:afterAutospacing="0"/>
        <w:jc w:val="both"/>
        <w:rPr>
          <w:rFonts w:ascii="Arial Narrow" w:hAnsi="Arial Narrow"/>
          <w:sz w:val="22"/>
          <w:szCs w:val="22"/>
          <w:lang w:val="en-US"/>
        </w:rPr>
        <w:sectPr w:rsidR="000E56F0" w:rsidSect="002C67ED">
          <w:type w:val="continuous"/>
          <w:pgSz w:w="11906" w:h="16838"/>
          <w:pgMar w:top="1440" w:right="1800" w:bottom="1440" w:left="1800" w:header="708" w:footer="708" w:gutter="0"/>
          <w:cols w:space="708"/>
          <w:docGrid w:linePitch="360"/>
        </w:sectPr>
      </w:pPr>
    </w:p>
    <w:p w:rsidR="000E56F0" w:rsidRPr="000E56F0" w:rsidRDefault="000E56F0" w:rsidP="000E56F0">
      <w:pPr>
        <w:pStyle w:val="Web"/>
        <w:spacing w:before="0" w:beforeAutospacing="0" w:after="0" w:afterAutospacing="0"/>
        <w:jc w:val="both"/>
        <w:rPr>
          <w:rFonts w:ascii="Arial Narrow" w:hAnsi="Arial Narrow"/>
          <w:sz w:val="22"/>
          <w:szCs w:val="22"/>
          <w:lang w:val="en-US"/>
        </w:rPr>
      </w:pPr>
      <w:r w:rsidRPr="000E56F0">
        <w:rPr>
          <w:rFonts w:ascii="Arial Narrow" w:hAnsi="Arial Narrow"/>
          <w:sz w:val="22"/>
          <w:szCs w:val="22"/>
          <w:lang w:val="en-US"/>
        </w:rPr>
        <w:t>Bioradar UK, Ltd., announced on Tuesday that it predicts a third H1N1 Swine Flu pandemic will occur in the upcoming flu season, based on analyses it conducted of 35,529 sequences in two H1N1 Replikins genes.</w:t>
      </w:r>
    </w:p>
    <w:p w:rsidR="000E56F0" w:rsidRPr="000E56F0" w:rsidRDefault="000E56F0" w:rsidP="000E56F0">
      <w:pPr>
        <w:pStyle w:val="Web"/>
        <w:spacing w:before="0" w:beforeAutospacing="0" w:after="0" w:afterAutospacing="0"/>
        <w:jc w:val="both"/>
        <w:rPr>
          <w:rFonts w:ascii="Arial Narrow" w:hAnsi="Arial Narrow"/>
          <w:sz w:val="22"/>
          <w:szCs w:val="22"/>
          <w:lang w:val="en-US"/>
        </w:rPr>
      </w:pPr>
      <w:r w:rsidRPr="000E56F0">
        <w:rPr>
          <w:rFonts w:ascii="Arial Narrow" w:hAnsi="Arial Narrow"/>
          <w:sz w:val="22"/>
          <w:szCs w:val="22"/>
          <w:lang w:val="en-US"/>
        </w:rPr>
        <w:t>Bioradar accurately predicted the Swine Flu outbreak of 2009 by analyzing genetic changes in H1N1 Replikins genes at the end of the 2008 flu season. Through the same genetic sequencing processes and by using its Replikins gene FluForecast analysis methods, Bioradar warned that another Swine Flu pandemic is on its way.</w:t>
      </w:r>
    </w:p>
    <w:p w:rsidR="000E56F0" w:rsidRPr="000E56F0" w:rsidRDefault="000E56F0" w:rsidP="000E56F0">
      <w:pPr>
        <w:pStyle w:val="Web"/>
        <w:spacing w:before="0" w:beforeAutospacing="0" w:after="0" w:afterAutospacing="0"/>
        <w:jc w:val="both"/>
        <w:rPr>
          <w:rFonts w:ascii="Arial Narrow" w:hAnsi="Arial Narrow"/>
          <w:sz w:val="22"/>
          <w:szCs w:val="22"/>
          <w:lang w:val="en-US"/>
        </w:rPr>
      </w:pPr>
      <w:r w:rsidRPr="000E56F0">
        <w:rPr>
          <w:rFonts w:ascii="Arial Narrow" w:hAnsi="Arial Narrow"/>
          <w:sz w:val="22"/>
          <w:szCs w:val="22"/>
          <w:lang w:val="en-US"/>
        </w:rPr>
        <w:lastRenderedPageBreak/>
        <w:t>Bioradar noted that a correlation exists between the quantitative reproduction cycle of three specific H1N1 Replikins genes and an H1N1 pandemic. Researchers noted that the quantitative reproductive cycles of these genes changed in 2008, before the outbreak. The same changes in quantitative reproductive cycles were observed this year, which Bioradar researchers believe is an indication of an upcoming pandemic.</w:t>
      </w:r>
    </w:p>
    <w:p w:rsidR="000E56F0" w:rsidRPr="000E56F0" w:rsidRDefault="000E56F0" w:rsidP="000E56F0">
      <w:pPr>
        <w:pStyle w:val="Web"/>
        <w:spacing w:before="0" w:beforeAutospacing="0" w:after="0" w:afterAutospacing="0"/>
        <w:jc w:val="both"/>
        <w:rPr>
          <w:rFonts w:ascii="Arial Narrow" w:hAnsi="Arial Narrow"/>
          <w:sz w:val="22"/>
          <w:szCs w:val="22"/>
          <w:lang w:val="en-US"/>
        </w:rPr>
      </w:pPr>
      <w:r w:rsidRPr="000E56F0">
        <w:rPr>
          <w:rFonts w:ascii="Arial Narrow" w:hAnsi="Arial Narrow"/>
          <w:sz w:val="22"/>
          <w:szCs w:val="22"/>
          <w:lang w:val="en-US"/>
        </w:rPr>
        <w:t xml:space="preserve">Further analyses conducted by researchers included analyzing the H1N1 Replikins genes for lethality and infectivity. The Replikin Count </w:t>
      </w:r>
      <w:r w:rsidRPr="000E56F0">
        <w:rPr>
          <w:rFonts w:ascii="Arial Narrow" w:hAnsi="Arial Narrow"/>
          <w:sz w:val="22"/>
          <w:szCs w:val="22"/>
          <w:lang w:val="en-US"/>
        </w:rPr>
        <w:lastRenderedPageBreak/>
        <w:t>in the Replikins Infectivity Gene increased to 8.9+/-2.3. The FluForecast Replikin Count also increased to 6.3+/-2.3, a similar level to the Count in 2008, before the second pandemic.</w:t>
      </w:r>
    </w:p>
    <w:p w:rsidR="000E56F0" w:rsidRPr="000E56F0" w:rsidRDefault="000E56F0" w:rsidP="000E56F0">
      <w:pPr>
        <w:pStyle w:val="Web"/>
        <w:spacing w:before="0" w:beforeAutospacing="0" w:after="0" w:afterAutospacing="0"/>
        <w:jc w:val="both"/>
        <w:rPr>
          <w:rFonts w:ascii="Arial Narrow" w:hAnsi="Arial Narrow"/>
          <w:sz w:val="22"/>
          <w:szCs w:val="22"/>
          <w:lang w:val="en-US"/>
        </w:rPr>
      </w:pPr>
      <w:r w:rsidRPr="00C519BC">
        <w:rPr>
          <w:rFonts w:ascii="Arial Narrow" w:hAnsi="Arial Narrow"/>
          <w:b/>
          <w:sz w:val="22"/>
          <w:szCs w:val="22"/>
          <w:lang w:val="en-US"/>
        </w:rPr>
        <w:t>The researchers noted that a Replikin Count greater than 4.0 is an indication of an upcoming outbreak.</w:t>
      </w:r>
      <w:r w:rsidRPr="000E56F0">
        <w:rPr>
          <w:rFonts w:ascii="Arial Narrow" w:hAnsi="Arial Narrow"/>
          <w:sz w:val="22"/>
          <w:szCs w:val="22"/>
          <w:lang w:val="en-US"/>
        </w:rPr>
        <w:t xml:space="preserve"> Data from a recent series of sequencing is similar to that of the second outbreak, including the Replikins </w:t>
      </w:r>
      <w:r w:rsidRPr="000E56F0">
        <w:rPr>
          <w:rFonts w:ascii="Arial Narrow" w:hAnsi="Arial Narrow"/>
          <w:sz w:val="22"/>
          <w:szCs w:val="22"/>
          <w:lang w:val="en-US"/>
        </w:rPr>
        <w:lastRenderedPageBreak/>
        <w:t>Infectivity Gene increasing to more than 90 percent. This year’s Replikins Infectivity Gene is 97 percent, with the 2009 pandemic recorded at 96.4 percent.</w:t>
      </w:r>
    </w:p>
    <w:p w:rsidR="000E56F0" w:rsidRPr="000E56F0" w:rsidRDefault="000E56F0" w:rsidP="000E56F0">
      <w:pPr>
        <w:pStyle w:val="Web"/>
        <w:spacing w:before="0" w:beforeAutospacing="0" w:after="0" w:afterAutospacing="0"/>
        <w:jc w:val="both"/>
        <w:rPr>
          <w:rFonts w:ascii="Arial Narrow" w:hAnsi="Arial Narrow"/>
          <w:sz w:val="22"/>
          <w:szCs w:val="22"/>
          <w:lang w:val="en-US"/>
        </w:rPr>
      </w:pPr>
      <w:r w:rsidRPr="000E56F0">
        <w:rPr>
          <w:rFonts w:ascii="Arial Narrow" w:hAnsi="Arial Narrow"/>
          <w:sz w:val="22"/>
          <w:szCs w:val="22"/>
          <w:lang w:val="en-US"/>
        </w:rPr>
        <w:t>Bioradar researchers are recommending pharmaceutical companies take advantage of the early detection of the pandemic and begin developing and testing vaccines.</w:t>
      </w:r>
    </w:p>
    <w:p w:rsidR="000E56F0" w:rsidRDefault="000E56F0" w:rsidP="00FB0320">
      <w:pPr>
        <w:jc w:val="both"/>
        <w:outlineLvl w:val="1"/>
        <w:rPr>
          <w:rFonts w:ascii="Arial Black" w:eastAsia="Times New Roman" w:hAnsi="Arial Black" w:cs="Times New Roman"/>
          <w:b/>
          <w:bCs/>
          <w:color w:val="800000"/>
          <w:sz w:val="24"/>
          <w:lang w:val="en-US" w:eastAsia="el-GR"/>
        </w:rPr>
        <w:sectPr w:rsidR="000E56F0" w:rsidSect="000E56F0">
          <w:type w:val="continuous"/>
          <w:pgSz w:w="11906" w:h="16838"/>
          <w:pgMar w:top="1440" w:right="1800" w:bottom="1440" w:left="1800" w:header="708" w:footer="708" w:gutter="0"/>
          <w:cols w:num="2" w:space="708"/>
          <w:docGrid w:linePitch="360"/>
        </w:sectPr>
      </w:pPr>
    </w:p>
    <w:p w:rsidR="002256B8" w:rsidRDefault="002256B8" w:rsidP="00FB0320">
      <w:pPr>
        <w:jc w:val="both"/>
        <w:outlineLvl w:val="1"/>
        <w:rPr>
          <w:rFonts w:ascii="Arial Black" w:eastAsia="Times New Roman" w:hAnsi="Arial Black" w:cs="Times New Roman"/>
          <w:b/>
          <w:bCs/>
          <w:color w:val="800000"/>
          <w:sz w:val="24"/>
          <w:lang w:val="en-US" w:eastAsia="el-GR"/>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5B8B7" w:themeFill="accent2" w:themeFillTint="66"/>
        <w:tblLook w:val="04A0"/>
      </w:tblPr>
      <w:tblGrid>
        <w:gridCol w:w="8522"/>
      </w:tblGrid>
      <w:tr w:rsidR="004C5217" w:rsidRPr="00AC4253" w:rsidTr="004C5217">
        <w:tc>
          <w:tcPr>
            <w:tcW w:w="8522" w:type="dxa"/>
            <w:shd w:val="clear" w:color="auto" w:fill="E5B8B7" w:themeFill="accent2" w:themeFillTint="66"/>
          </w:tcPr>
          <w:p w:rsidR="004C5217" w:rsidRPr="004C5217" w:rsidRDefault="004C5217" w:rsidP="00FB0320">
            <w:pPr>
              <w:jc w:val="both"/>
              <w:outlineLvl w:val="1"/>
              <w:rPr>
                <w:rFonts w:ascii="Arial Narrow" w:eastAsia="Times New Roman" w:hAnsi="Arial Narrow" w:cs="Times New Roman"/>
                <w:bCs/>
                <w:color w:val="000000" w:themeColor="text1"/>
                <w:lang w:val="en-US" w:eastAsia="el-GR"/>
              </w:rPr>
            </w:pPr>
            <w:r w:rsidRPr="004C5217">
              <w:rPr>
                <w:rFonts w:ascii="Arial Black" w:eastAsia="Times New Roman" w:hAnsi="Arial Black" w:cs="Times New Roman"/>
                <w:bCs/>
                <w:color w:val="000000" w:themeColor="text1"/>
                <w:sz w:val="20"/>
                <w:lang w:val="en-US" w:eastAsia="el-GR"/>
              </w:rPr>
              <w:t>EDITOR’S COMMENT:</w:t>
            </w:r>
            <w:r w:rsidRPr="004C5217">
              <w:rPr>
                <w:rFonts w:ascii="Arial Narrow" w:eastAsia="Times New Roman" w:hAnsi="Arial Narrow" w:cs="Times New Roman"/>
                <w:bCs/>
                <w:color w:val="000000" w:themeColor="text1"/>
                <w:sz w:val="20"/>
                <w:lang w:val="en-US" w:eastAsia="el-GR"/>
              </w:rPr>
              <w:t xml:space="preserve"> </w:t>
            </w:r>
            <w:r w:rsidRPr="004C5217">
              <w:rPr>
                <w:rFonts w:ascii="Arial Narrow" w:eastAsia="Times New Roman" w:hAnsi="Arial Narrow" w:cs="Times New Roman"/>
                <w:b/>
                <w:bCs/>
                <w:color w:val="000000" w:themeColor="text1"/>
                <w:lang w:val="en-US" w:eastAsia="el-GR"/>
              </w:rPr>
              <w:t>Hmmm!</w:t>
            </w:r>
            <w:r>
              <w:rPr>
                <w:rFonts w:ascii="Arial Narrow" w:eastAsia="Times New Roman" w:hAnsi="Arial Narrow" w:cs="Times New Roman"/>
                <w:bCs/>
                <w:color w:val="000000" w:themeColor="text1"/>
                <w:lang w:val="en-US" w:eastAsia="el-GR"/>
              </w:rPr>
              <w:t xml:space="preserve"> Replikins is pioneering in the development and rapid production of synthetic vaccines…</w:t>
            </w:r>
          </w:p>
        </w:tc>
      </w:tr>
    </w:tbl>
    <w:p w:rsidR="004C5217" w:rsidRDefault="004C5217" w:rsidP="00FB0320">
      <w:pPr>
        <w:jc w:val="both"/>
        <w:outlineLvl w:val="1"/>
        <w:rPr>
          <w:rFonts w:ascii="Arial Black" w:eastAsia="Times New Roman" w:hAnsi="Arial Black" w:cs="Times New Roman"/>
          <w:b/>
          <w:bCs/>
          <w:color w:val="800000"/>
          <w:sz w:val="24"/>
          <w:lang w:val="en-US" w:eastAsia="el-GR"/>
        </w:rPr>
      </w:pPr>
    </w:p>
    <w:p w:rsidR="00D921DA" w:rsidRPr="0059253A" w:rsidRDefault="00D921DA" w:rsidP="00402574">
      <w:pPr>
        <w:jc w:val="both"/>
        <w:rPr>
          <w:rFonts w:ascii="Arial Black" w:hAnsi="Arial Black"/>
          <w:color w:val="800000"/>
          <w:sz w:val="24"/>
          <w:lang w:val="en-US"/>
        </w:rPr>
      </w:pPr>
      <w:r w:rsidRPr="0059253A">
        <w:rPr>
          <w:rFonts w:ascii="Arial Black" w:hAnsi="Arial Black"/>
          <w:color w:val="800000"/>
          <w:sz w:val="24"/>
          <w:lang w:val="en-US"/>
        </w:rPr>
        <w:t>CDC Names Top 5 Health Threats of 2014</w:t>
      </w:r>
    </w:p>
    <w:p w:rsidR="00D921DA" w:rsidRPr="0059253A" w:rsidRDefault="00D921DA" w:rsidP="00402574">
      <w:pPr>
        <w:jc w:val="both"/>
        <w:rPr>
          <w:rFonts w:ascii="Arial Narrow" w:hAnsi="Arial Narrow"/>
          <w:lang w:val="en-US"/>
        </w:rPr>
      </w:pPr>
      <w:r w:rsidRPr="0059253A">
        <w:rPr>
          <w:rFonts w:ascii="Arial Narrow" w:hAnsi="Arial Narrow"/>
          <w:lang w:val="en-US"/>
        </w:rPr>
        <w:t>Source:</w:t>
      </w:r>
      <w:r w:rsidR="00402574" w:rsidRPr="0059253A">
        <w:rPr>
          <w:rFonts w:ascii="Arial Narrow" w:hAnsi="Arial Narrow"/>
          <w:lang w:val="en-US"/>
        </w:rPr>
        <w:t xml:space="preserve"> </w:t>
      </w:r>
      <w:r w:rsidR="0059253A" w:rsidRPr="0059253A">
        <w:rPr>
          <w:rFonts w:ascii="Arial Narrow" w:hAnsi="Arial Narrow"/>
          <w:lang w:val="en-US"/>
        </w:rPr>
        <w:t>http://www.emergencymgmt.com/health/CDC-Top-5-Health-Threats-2014.html?goback=.gde_</w:t>
      </w:r>
      <w:r w:rsidR="0059253A">
        <w:rPr>
          <w:rFonts w:ascii="Arial Narrow" w:hAnsi="Arial Narrow"/>
          <w:lang w:val="en-US"/>
        </w:rPr>
        <w:t xml:space="preserve"> </w:t>
      </w:r>
      <w:r w:rsidR="00402574" w:rsidRPr="0059253A">
        <w:rPr>
          <w:rFonts w:ascii="Arial Narrow" w:hAnsi="Arial Narrow"/>
          <w:lang w:val="en-US"/>
        </w:rPr>
        <w:t>3711808_member_5826300215195353089#!</w:t>
      </w:r>
    </w:p>
    <w:p w:rsidR="00D921DA" w:rsidRPr="0059253A" w:rsidRDefault="0059253A" w:rsidP="00402574">
      <w:pPr>
        <w:jc w:val="both"/>
        <w:rPr>
          <w:rFonts w:ascii="Times New Roman" w:hAnsi="Times New Roman" w:cs="Times New Roman"/>
          <w:color w:val="0000FF"/>
          <w:sz w:val="20"/>
          <w:lang w:val="en-US"/>
        </w:rPr>
      </w:pPr>
      <w:r>
        <w:rPr>
          <w:rFonts w:ascii="Arial Narrow" w:hAnsi="Arial Narrow"/>
          <w:noProof/>
          <w:lang w:eastAsia="el-GR"/>
        </w:rPr>
        <w:drawing>
          <wp:anchor distT="0" distB="0" distL="114300" distR="114300" simplePos="0" relativeHeight="251963392" behindDoc="1" locked="0" layoutInCell="1" allowOverlap="1">
            <wp:simplePos x="0" y="0"/>
            <wp:positionH relativeFrom="column">
              <wp:posOffset>0</wp:posOffset>
            </wp:positionH>
            <wp:positionV relativeFrom="paragraph">
              <wp:posOffset>128905</wp:posOffset>
            </wp:positionV>
            <wp:extent cx="5324475" cy="3552825"/>
            <wp:effectExtent l="19050" t="0" r="9525" b="0"/>
            <wp:wrapTight wrapText="bothSides">
              <wp:wrapPolygon edited="0">
                <wp:start x="-77" y="0"/>
                <wp:lineTo x="-77" y="21542"/>
                <wp:lineTo x="21639" y="21542"/>
                <wp:lineTo x="21639" y="0"/>
                <wp:lineTo x="-77" y="0"/>
              </wp:wrapPolygon>
            </wp:wrapTight>
            <wp:docPr id="125" name="article-img" descr="Firefighters decontaminate victims of a simulated bioterrorism att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icle-img" descr="Firefighters decontaminate victims of a simulated bioterrorism attack"/>
                    <pic:cNvPicPr>
                      <a:picLocks noChangeAspect="1" noChangeArrowheads="1"/>
                    </pic:cNvPicPr>
                  </pic:nvPicPr>
                  <pic:blipFill>
                    <a:blip r:embed="rId142" cstate="print"/>
                    <a:srcRect/>
                    <a:stretch>
                      <a:fillRect/>
                    </a:stretch>
                  </pic:blipFill>
                  <pic:spPr bwMode="auto">
                    <a:xfrm>
                      <a:off x="0" y="0"/>
                      <a:ext cx="5324475" cy="3552825"/>
                    </a:xfrm>
                    <a:prstGeom prst="rect">
                      <a:avLst/>
                    </a:prstGeom>
                    <a:noFill/>
                    <a:ln w="9525">
                      <a:noFill/>
                      <a:miter lim="800000"/>
                      <a:headEnd/>
                      <a:tailEnd/>
                    </a:ln>
                  </pic:spPr>
                </pic:pic>
              </a:graphicData>
            </a:graphic>
          </wp:anchor>
        </w:drawing>
      </w:r>
      <w:r w:rsidR="00D921DA" w:rsidRPr="0059253A">
        <w:rPr>
          <w:rFonts w:ascii="Times New Roman" w:hAnsi="Times New Roman" w:cs="Times New Roman"/>
          <w:color w:val="0000FF"/>
          <w:sz w:val="20"/>
          <w:lang w:val="en-US"/>
        </w:rPr>
        <w:t xml:space="preserve">Firefighters decontaminate victims of a simulated bioterrorism attack at the Armed Forces Reserve Center during the Portland Area Capabilities Exercise Setter at Camp Withycombe in Clackamas, Ore., in May 2013. Photo courtesy of Staff Sgt. April Davis/Oregon Military Department Public Affairs </w:t>
      </w:r>
    </w:p>
    <w:p w:rsidR="0059253A" w:rsidRDefault="0059253A" w:rsidP="00402574">
      <w:pPr>
        <w:pStyle w:val="Web"/>
        <w:spacing w:before="0" w:beforeAutospacing="0" w:after="0" w:afterAutospacing="0"/>
        <w:jc w:val="both"/>
        <w:rPr>
          <w:rFonts w:ascii="Arial Narrow" w:hAnsi="Arial Narrow"/>
          <w:sz w:val="22"/>
          <w:szCs w:val="22"/>
          <w:lang w:val="en-US"/>
        </w:rPr>
      </w:pPr>
    </w:p>
    <w:p w:rsidR="0059253A" w:rsidRDefault="0059253A" w:rsidP="00402574">
      <w:pPr>
        <w:pStyle w:val="Web"/>
        <w:spacing w:before="0" w:beforeAutospacing="0" w:after="0" w:afterAutospacing="0"/>
        <w:jc w:val="both"/>
        <w:rPr>
          <w:rFonts w:ascii="Arial Narrow" w:hAnsi="Arial Narrow"/>
          <w:sz w:val="22"/>
          <w:szCs w:val="22"/>
          <w:lang w:val="en-US"/>
        </w:rPr>
        <w:sectPr w:rsidR="0059253A" w:rsidSect="002C67ED">
          <w:type w:val="continuous"/>
          <w:pgSz w:w="11906" w:h="16838"/>
          <w:pgMar w:top="1440" w:right="1800" w:bottom="1440" w:left="1800" w:header="708" w:footer="708" w:gutter="0"/>
          <w:cols w:space="708"/>
          <w:docGrid w:linePitch="360"/>
        </w:sectPr>
      </w:pPr>
    </w:p>
    <w:p w:rsidR="0059253A" w:rsidRDefault="00D921DA" w:rsidP="00402574">
      <w:pPr>
        <w:pStyle w:val="Web"/>
        <w:spacing w:before="0" w:beforeAutospacing="0" w:after="0" w:afterAutospacing="0"/>
        <w:jc w:val="both"/>
        <w:rPr>
          <w:rFonts w:ascii="Arial Narrow" w:hAnsi="Arial Narrow"/>
          <w:sz w:val="22"/>
          <w:szCs w:val="22"/>
          <w:lang w:val="en-US"/>
        </w:rPr>
      </w:pPr>
      <w:r w:rsidRPr="0059253A">
        <w:rPr>
          <w:rFonts w:ascii="Arial Narrow" w:hAnsi="Arial Narrow"/>
          <w:sz w:val="22"/>
          <w:szCs w:val="22"/>
          <w:lang w:val="en-US"/>
        </w:rPr>
        <w:lastRenderedPageBreak/>
        <w:t>The disease detectives at the Centers for Disease Control and Prevention named the top five global health threats they expect to tackle in 2014:</w:t>
      </w:r>
    </w:p>
    <w:p w:rsidR="0059253A" w:rsidRDefault="00D921DA" w:rsidP="00402574">
      <w:pPr>
        <w:pStyle w:val="Web"/>
        <w:spacing w:before="0" w:beforeAutospacing="0" w:after="0" w:afterAutospacing="0"/>
        <w:jc w:val="both"/>
        <w:rPr>
          <w:rStyle w:val="a4"/>
          <w:rFonts w:ascii="Arial Narrow" w:hAnsi="Arial Narrow"/>
          <w:sz w:val="22"/>
          <w:szCs w:val="22"/>
          <w:lang w:val="en-US"/>
        </w:rPr>
      </w:pPr>
      <w:r w:rsidRPr="0059253A">
        <w:rPr>
          <w:rFonts w:ascii="Arial Narrow" w:hAnsi="Arial Narrow"/>
          <w:b/>
          <w:bCs/>
          <w:sz w:val="22"/>
          <w:szCs w:val="22"/>
          <w:lang w:val="en-US"/>
        </w:rPr>
        <w:br/>
      </w:r>
      <w:r w:rsidRPr="0059253A">
        <w:rPr>
          <w:rStyle w:val="a4"/>
          <w:rFonts w:ascii="Arial Narrow" w:hAnsi="Arial Narrow"/>
          <w:sz w:val="22"/>
          <w:szCs w:val="22"/>
          <w:lang w:val="en-US"/>
        </w:rPr>
        <w:t>1. The emergence and spread of new microbes</w:t>
      </w:r>
    </w:p>
    <w:p w:rsidR="0059253A" w:rsidRDefault="00D921DA" w:rsidP="00402574">
      <w:pPr>
        <w:pStyle w:val="Web"/>
        <w:spacing w:before="0" w:beforeAutospacing="0" w:after="0" w:afterAutospacing="0"/>
        <w:jc w:val="both"/>
        <w:rPr>
          <w:rFonts w:ascii="Arial Narrow" w:hAnsi="Arial Narrow"/>
          <w:sz w:val="22"/>
          <w:szCs w:val="22"/>
          <w:lang w:val="en-US"/>
        </w:rPr>
      </w:pPr>
      <w:r w:rsidRPr="0059253A">
        <w:rPr>
          <w:rFonts w:ascii="Arial Narrow" w:hAnsi="Arial Narrow"/>
          <w:sz w:val="22"/>
          <w:szCs w:val="22"/>
          <w:lang w:val="en-US"/>
        </w:rPr>
        <w:t xml:space="preserve">While it's rare, CDC scientists do come across new diseases each year. In 2013, the new Heartland virus carried by ticks was confirmed </w:t>
      </w:r>
      <w:r w:rsidRPr="0059253A">
        <w:rPr>
          <w:rFonts w:ascii="Arial Narrow" w:hAnsi="Arial Narrow"/>
          <w:sz w:val="22"/>
          <w:szCs w:val="22"/>
          <w:lang w:val="en-US"/>
        </w:rPr>
        <w:lastRenderedPageBreak/>
        <w:t>in northwest Missouri. Federal health investigators collected samples in the state after two farmers from St. Joseph were sickened by the virus that carried a novel genetic profile.</w:t>
      </w:r>
    </w:p>
    <w:p w:rsidR="0059253A" w:rsidRDefault="00D921DA" w:rsidP="00402574">
      <w:pPr>
        <w:pStyle w:val="Web"/>
        <w:spacing w:before="0" w:beforeAutospacing="0" w:after="0" w:afterAutospacing="0"/>
        <w:jc w:val="both"/>
        <w:rPr>
          <w:rFonts w:ascii="Arial Narrow" w:hAnsi="Arial Narrow"/>
          <w:sz w:val="22"/>
          <w:szCs w:val="22"/>
          <w:lang w:val="en-US"/>
        </w:rPr>
      </w:pPr>
      <w:r w:rsidRPr="0059253A">
        <w:rPr>
          <w:rFonts w:ascii="Arial Narrow" w:hAnsi="Arial Narrow"/>
          <w:sz w:val="22"/>
          <w:szCs w:val="22"/>
          <w:lang w:val="en-US"/>
        </w:rPr>
        <w:t xml:space="preserve">Also last year, CDC helped public health officials in the Republic of Georgia identify a new virus related to smallpox that infected shepherds there. Only one in five countries </w:t>
      </w:r>
      <w:r w:rsidRPr="0059253A">
        <w:rPr>
          <w:rFonts w:ascii="Arial Narrow" w:hAnsi="Arial Narrow"/>
          <w:sz w:val="22"/>
          <w:szCs w:val="22"/>
          <w:lang w:val="en-US"/>
        </w:rPr>
        <w:lastRenderedPageBreak/>
        <w:t>worldwide has the technology to detect and fight emerging infections, said the CDC's director, Dr. Tom Frieden. The CDC is making disease detection a major priority in 2014, in the U.S. and abroad. New technologies and software have enabled faster DNA identification of infectious germs.</w:t>
      </w:r>
    </w:p>
    <w:p w:rsidR="0059253A" w:rsidRDefault="00D921DA" w:rsidP="00402574">
      <w:pPr>
        <w:pStyle w:val="Web"/>
        <w:spacing w:before="0" w:beforeAutospacing="0" w:after="0" w:afterAutospacing="0"/>
        <w:jc w:val="both"/>
        <w:rPr>
          <w:rStyle w:val="a4"/>
          <w:rFonts w:ascii="Arial Narrow" w:hAnsi="Arial Narrow"/>
          <w:sz w:val="22"/>
          <w:szCs w:val="22"/>
          <w:lang w:val="en-US"/>
        </w:rPr>
      </w:pPr>
      <w:r w:rsidRPr="0059253A">
        <w:rPr>
          <w:rFonts w:ascii="Arial Narrow" w:hAnsi="Arial Narrow"/>
          <w:sz w:val="22"/>
          <w:szCs w:val="22"/>
          <w:lang w:val="en-US"/>
        </w:rPr>
        <w:br/>
      </w:r>
      <w:r w:rsidRPr="0059253A">
        <w:rPr>
          <w:rStyle w:val="a4"/>
          <w:rFonts w:ascii="Arial Narrow" w:hAnsi="Arial Narrow"/>
          <w:sz w:val="22"/>
          <w:szCs w:val="22"/>
          <w:lang w:val="en-US"/>
        </w:rPr>
        <w:t>2. The globalization of travel and food supplies</w:t>
      </w:r>
    </w:p>
    <w:p w:rsidR="0059253A" w:rsidRDefault="00D921DA" w:rsidP="00402574">
      <w:pPr>
        <w:pStyle w:val="Web"/>
        <w:spacing w:before="0" w:beforeAutospacing="0" w:after="0" w:afterAutospacing="0"/>
        <w:jc w:val="both"/>
        <w:rPr>
          <w:rFonts w:ascii="Arial Narrow" w:hAnsi="Arial Narrow"/>
          <w:sz w:val="22"/>
          <w:szCs w:val="22"/>
          <w:lang w:val="en-US"/>
        </w:rPr>
      </w:pPr>
      <w:r w:rsidRPr="0059253A">
        <w:rPr>
          <w:rFonts w:ascii="Arial Narrow" w:hAnsi="Arial Narrow"/>
          <w:sz w:val="22"/>
          <w:szCs w:val="22"/>
          <w:lang w:val="en-US"/>
        </w:rPr>
        <w:t>Diseases that were thought to be eradicated in the U.S. are now back because of lower vaccination rates and increased international travel. In 2013, measles cases in the U.S. doubled to 175, almost all linked to foreign travel. Measles outbreaks can only be prevented if the majority of the population is vaccinated. American scientists are training their colleagues worldwide and helping build new labs to investigate outbreaks.</w:t>
      </w:r>
    </w:p>
    <w:p w:rsidR="0059253A" w:rsidRDefault="00D921DA" w:rsidP="00402574">
      <w:pPr>
        <w:pStyle w:val="Web"/>
        <w:spacing w:before="0" w:beforeAutospacing="0" w:after="0" w:afterAutospacing="0"/>
        <w:jc w:val="both"/>
        <w:rPr>
          <w:rFonts w:ascii="Arial Narrow" w:hAnsi="Arial Narrow"/>
          <w:sz w:val="22"/>
          <w:szCs w:val="22"/>
          <w:lang w:val="en-US"/>
        </w:rPr>
      </w:pPr>
      <w:r w:rsidRPr="0059253A">
        <w:rPr>
          <w:rFonts w:ascii="Arial Narrow" w:hAnsi="Arial Narrow"/>
          <w:sz w:val="22"/>
          <w:szCs w:val="22"/>
          <w:lang w:val="en-US"/>
        </w:rPr>
        <w:t>Disease can spread anywhere in the world within 24 hours, Frieden said. The most recent global pandemic, involving the H1N1 swine flu, spread to 23 countries within six weeks of being discovered in Mexico in 2009. Contaminants in the food supply can also spread quickly, as evidenced by the 2011 E. coli outbreak in nine states that started with romaine lettuce sold at local Schnucks markets.</w:t>
      </w:r>
    </w:p>
    <w:p w:rsidR="0059253A" w:rsidRDefault="00D921DA" w:rsidP="00402574">
      <w:pPr>
        <w:pStyle w:val="Web"/>
        <w:spacing w:before="0" w:beforeAutospacing="0" w:after="0" w:afterAutospacing="0"/>
        <w:jc w:val="both"/>
        <w:rPr>
          <w:rStyle w:val="a4"/>
          <w:rFonts w:ascii="Arial Narrow" w:hAnsi="Arial Narrow"/>
          <w:sz w:val="22"/>
          <w:szCs w:val="22"/>
          <w:lang w:val="en-US"/>
        </w:rPr>
      </w:pPr>
      <w:r w:rsidRPr="0059253A">
        <w:rPr>
          <w:rFonts w:ascii="Arial Narrow" w:hAnsi="Arial Narrow"/>
          <w:sz w:val="22"/>
          <w:szCs w:val="22"/>
          <w:lang w:val="en-US"/>
        </w:rPr>
        <w:br/>
      </w:r>
      <w:r w:rsidRPr="0059253A">
        <w:rPr>
          <w:rStyle w:val="a4"/>
          <w:rFonts w:ascii="Arial Narrow" w:hAnsi="Arial Narrow"/>
          <w:sz w:val="22"/>
          <w:szCs w:val="22"/>
          <w:lang w:val="en-US"/>
        </w:rPr>
        <w:t>3. The rise of antibiotic-resistant infections</w:t>
      </w:r>
    </w:p>
    <w:p w:rsidR="0059253A" w:rsidRDefault="00D921DA" w:rsidP="00402574">
      <w:pPr>
        <w:pStyle w:val="Web"/>
        <w:spacing w:before="0" w:beforeAutospacing="0" w:after="0" w:afterAutospacing="0"/>
        <w:jc w:val="both"/>
        <w:rPr>
          <w:rFonts w:ascii="Arial Narrow" w:hAnsi="Arial Narrow"/>
          <w:sz w:val="22"/>
          <w:szCs w:val="22"/>
          <w:lang w:val="en-US"/>
        </w:rPr>
      </w:pPr>
      <w:r w:rsidRPr="0059253A">
        <w:rPr>
          <w:rFonts w:ascii="Arial Narrow" w:hAnsi="Arial Narrow"/>
          <w:sz w:val="22"/>
          <w:szCs w:val="22"/>
          <w:lang w:val="en-US"/>
        </w:rPr>
        <w:t>Some bacteria have become resistant to several types of antibiotics, making it harder to fight infectious diseases. Drug-resistant infections are particularly dangerous for people with a compromised immune system, including those with cancer, kidney failure or organ transplants. In some cases, doctors and nurses have had to resort to less effective and more toxic antibiotics when the first-line defenses fail. Patients with antibiotic resistant infections incur longer hospital stays, long-term side effects and death. More than 2 million Americans contract antibiotic-resistant infections each year, and 23,000 die, according to the CDC.</w:t>
      </w:r>
    </w:p>
    <w:p w:rsidR="0059253A" w:rsidRDefault="00D921DA" w:rsidP="00402574">
      <w:pPr>
        <w:pStyle w:val="Web"/>
        <w:spacing w:before="0" w:beforeAutospacing="0" w:after="0" w:afterAutospacing="0"/>
        <w:jc w:val="both"/>
        <w:rPr>
          <w:rFonts w:ascii="Arial Narrow" w:hAnsi="Arial Narrow"/>
          <w:sz w:val="22"/>
          <w:szCs w:val="22"/>
          <w:lang w:val="en-US"/>
        </w:rPr>
      </w:pPr>
      <w:r w:rsidRPr="0059253A">
        <w:rPr>
          <w:rFonts w:ascii="Arial Narrow" w:hAnsi="Arial Narrow"/>
          <w:sz w:val="22"/>
          <w:szCs w:val="22"/>
          <w:lang w:val="en-US"/>
        </w:rPr>
        <w:t xml:space="preserve">Several drug-resistant bacteria, including forms of gonorrhea, tuberculosis, salmonella and strep are considered urgent or serious threats to public health because doctors are running out of drugs to treat these infections. The overuse of antibiotics is the main pathway for drug-resistant infections. About half of antibiotic prescriptions are considered to be </w:t>
      </w:r>
      <w:r w:rsidRPr="0059253A">
        <w:rPr>
          <w:rFonts w:ascii="Arial Narrow" w:hAnsi="Arial Narrow"/>
          <w:sz w:val="22"/>
          <w:szCs w:val="22"/>
          <w:lang w:val="en-US"/>
        </w:rPr>
        <w:lastRenderedPageBreak/>
        <w:t>unnecessary. Antibiotics given to farm animals before slaughter are another main source of resistance. The CDC is working with the FDA to reduce the use of antibiotics in the food chain.</w:t>
      </w:r>
    </w:p>
    <w:p w:rsidR="0059253A" w:rsidRDefault="00D921DA" w:rsidP="00402574">
      <w:pPr>
        <w:pStyle w:val="Web"/>
        <w:spacing w:before="0" w:beforeAutospacing="0" w:after="0" w:afterAutospacing="0"/>
        <w:jc w:val="both"/>
        <w:rPr>
          <w:rFonts w:ascii="Arial Narrow" w:hAnsi="Arial Narrow"/>
          <w:sz w:val="22"/>
          <w:szCs w:val="22"/>
          <w:lang w:val="en-US"/>
        </w:rPr>
      </w:pPr>
      <w:r w:rsidRPr="0059253A">
        <w:rPr>
          <w:rFonts w:ascii="Arial Narrow" w:hAnsi="Arial Narrow"/>
          <w:sz w:val="22"/>
          <w:szCs w:val="22"/>
          <w:lang w:val="en-US"/>
        </w:rPr>
        <w:t>"One of my key principles in using antibiotics properly is to make sure the patient receives the correct amount of a medication that only treats the bacteria or germs involved in the infection," said infectious disease pharmacist Ryan Moenster, associate professor at St. Louis College of Pharmacy. "If the doctor diagnoses you or a family member with a viral infection, don't demand medication like amoxicillin because antibiotics do nothing for viral infection."</w:t>
      </w:r>
    </w:p>
    <w:p w:rsidR="0059253A" w:rsidRDefault="00D921DA" w:rsidP="00402574">
      <w:pPr>
        <w:pStyle w:val="Web"/>
        <w:spacing w:before="0" w:beforeAutospacing="0" w:after="0" w:afterAutospacing="0"/>
        <w:jc w:val="both"/>
        <w:rPr>
          <w:rStyle w:val="a4"/>
          <w:rFonts w:ascii="Arial Narrow" w:hAnsi="Arial Narrow"/>
          <w:sz w:val="22"/>
          <w:szCs w:val="22"/>
          <w:lang w:val="en-US"/>
        </w:rPr>
      </w:pPr>
      <w:r w:rsidRPr="0059253A">
        <w:rPr>
          <w:rFonts w:ascii="Arial Narrow" w:hAnsi="Arial Narrow"/>
          <w:sz w:val="22"/>
          <w:szCs w:val="22"/>
          <w:lang w:val="en-US"/>
        </w:rPr>
        <w:br/>
      </w:r>
      <w:r w:rsidRPr="0059253A">
        <w:rPr>
          <w:rStyle w:val="a4"/>
          <w:rFonts w:ascii="Arial Narrow" w:hAnsi="Arial Narrow"/>
          <w:sz w:val="22"/>
          <w:szCs w:val="22"/>
          <w:lang w:val="en-US"/>
        </w:rPr>
        <w:t>4. Inadvertent or intentional release of pathogens</w:t>
      </w:r>
    </w:p>
    <w:p w:rsidR="0059253A" w:rsidRDefault="00D921DA" w:rsidP="00402574">
      <w:pPr>
        <w:pStyle w:val="Web"/>
        <w:spacing w:before="0" w:beforeAutospacing="0" w:after="0" w:afterAutospacing="0"/>
        <w:jc w:val="both"/>
        <w:rPr>
          <w:rFonts w:ascii="Arial Narrow" w:hAnsi="Arial Narrow"/>
          <w:sz w:val="22"/>
          <w:szCs w:val="22"/>
          <w:lang w:val="en-US"/>
        </w:rPr>
      </w:pPr>
      <w:r w:rsidRPr="0059253A">
        <w:rPr>
          <w:rFonts w:ascii="Arial Narrow" w:hAnsi="Arial Narrow"/>
          <w:sz w:val="22"/>
          <w:szCs w:val="22"/>
          <w:lang w:val="en-US"/>
        </w:rPr>
        <w:t>The 2009 death of a scientist who caught the plague in a University of Chicago lab alarmed many in the disease research world. An estimated three of every 1,000 lab workers are sickened each year, most commonly with hepatitis, typhoid fever or tuberculosis, according to the National Institutes of Health.</w:t>
      </w:r>
    </w:p>
    <w:p w:rsidR="0059253A" w:rsidRDefault="00D921DA" w:rsidP="00402574">
      <w:pPr>
        <w:pStyle w:val="Web"/>
        <w:spacing w:before="0" w:beforeAutospacing="0" w:after="0" w:afterAutospacing="0"/>
        <w:jc w:val="both"/>
        <w:rPr>
          <w:rFonts w:ascii="Arial Narrow" w:hAnsi="Arial Narrow"/>
          <w:sz w:val="22"/>
          <w:szCs w:val="22"/>
          <w:lang w:val="en-US"/>
        </w:rPr>
      </w:pPr>
      <w:r w:rsidRPr="0059253A">
        <w:rPr>
          <w:rFonts w:ascii="Arial Narrow" w:hAnsi="Arial Narrow"/>
          <w:sz w:val="22"/>
          <w:szCs w:val="22"/>
          <w:lang w:val="en-US"/>
        </w:rPr>
        <w:t>Local labs employ safety officers to oversee work with cultures including flu, pneumonia, salmonella, E. coli and other pathogens. St. Louis University houses the region's only level three bio-safety laboratories, indicating the study of biological agents that can be transmitted through the air and cause serious illness or death. The labs require specialty ventilation and other security protections and are regularly inspected by federal agents. Lab workers must pass background checks.</w:t>
      </w:r>
    </w:p>
    <w:p w:rsidR="0059253A" w:rsidRDefault="00D921DA" w:rsidP="00402574">
      <w:pPr>
        <w:pStyle w:val="Web"/>
        <w:spacing w:before="0" w:beforeAutospacing="0" w:after="0" w:afterAutospacing="0"/>
        <w:jc w:val="both"/>
        <w:rPr>
          <w:rStyle w:val="a4"/>
          <w:rFonts w:ascii="Arial Narrow" w:hAnsi="Arial Narrow"/>
          <w:sz w:val="22"/>
          <w:szCs w:val="22"/>
          <w:lang w:val="en-US"/>
        </w:rPr>
      </w:pPr>
      <w:r w:rsidRPr="0059253A">
        <w:rPr>
          <w:rFonts w:ascii="Arial Narrow" w:hAnsi="Arial Narrow"/>
          <w:sz w:val="22"/>
          <w:szCs w:val="22"/>
          <w:lang w:val="en-US"/>
        </w:rPr>
        <w:br/>
      </w:r>
      <w:r w:rsidRPr="0059253A">
        <w:rPr>
          <w:rStyle w:val="a4"/>
          <w:rFonts w:ascii="Arial Narrow" w:hAnsi="Arial Narrow"/>
          <w:sz w:val="22"/>
          <w:szCs w:val="22"/>
          <w:lang w:val="en-US"/>
        </w:rPr>
        <w:t>5. Bioterrorism</w:t>
      </w:r>
    </w:p>
    <w:p w:rsidR="0059253A" w:rsidRDefault="00D921DA" w:rsidP="00402574">
      <w:pPr>
        <w:pStyle w:val="Web"/>
        <w:spacing w:before="0" w:beforeAutospacing="0" w:after="0" w:afterAutospacing="0"/>
        <w:jc w:val="both"/>
        <w:rPr>
          <w:rFonts w:ascii="Arial Narrow" w:hAnsi="Arial Narrow"/>
          <w:sz w:val="22"/>
          <w:szCs w:val="22"/>
          <w:lang w:val="en-US"/>
        </w:rPr>
      </w:pPr>
      <w:r w:rsidRPr="0059253A">
        <w:rPr>
          <w:rFonts w:ascii="Arial Narrow" w:hAnsi="Arial Narrow"/>
          <w:sz w:val="22"/>
          <w:szCs w:val="22"/>
          <w:lang w:val="en-US"/>
        </w:rPr>
        <w:t>Some inhaled pathogens such as anthrax, pneumonic plague or smallpox are considered potential weapons in a bioterrorism attack. St. Louis University is studying a new plague vaccine at the behest of federal health officials for potential use in the military. The military has previously used a plague vaccine, but it caused side effects such as headaches and fever.</w:t>
      </w:r>
    </w:p>
    <w:p w:rsidR="00D921DA" w:rsidRDefault="00D921DA" w:rsidP="00402574">
      <w:pPr>
        <w:pStyle w:val="Web"/>
        <w:spacing w:before="0" w:beforeAutospacing="0" w:after="0" w:afterAutospacing="0"/>
        <w:jc w:val="both"/>
        <w:rPr>
          <w:rFonts w:ascii="Arial Narrow" w:hAnsi="Arial Narrow"/>
          <w:sz w:val="22"/>
          <w:szCs w:val="22"/>
          <w:lang w:val="en-US"/>
        </w:rPr>
      </w:pPr>
      <w:r w:rsidRPr="0059253A">
        <w:rPr>
          <w:rFonts w:ascii="Arial Narrow" w:hAnsi="Arial Narrow"/>
          <w:sz w:val="22"/>
          <w:szCs w:val="22"/>
          <w:lang w:val="en-US"/>
        </w:rPr>
        <w:t xml:space="preserve">The CDC works with health departments in every state to conduct bioterrorism drills and train public health workers on emergency preparedness. They monitor local labs to make sure they can conduct tests quickly when a lethal substance is detected. Many of the systems were also </w:t>
      </w:r>
      <w:r w:rsidRPr="0059253A">
        <w:rPr>
          <w:rFonts w:ascii="Arial Narrow" w:hAnsi="Arial Narrow"/>
          <w:sz w:val="22"/>
          <w:szCs w:val="22"/>
          <w:lang w:val="en-US"/>
        </w:rPr>
        <w:lastRenderedPageBreak/>
        <w:t xml:space="preserve">tested during the H1N1 flu pandemic, as hospitals set up tents and secured extra </w:t>
      </w:r>
      <w:r w:rsidRPr="0059253A">
        <w:rPr>
          <w:rFonts w:ascii="Arial Narrow" w:hAnsi="Arial Narrow"/>
          <w:sz w:val="22"/>
          <w:szCs w:val="22"/>
          <w:lang w:val="en-US"/>
        </w:rPr>
        <w:lastRenderedPageBreak/>
        <w:t>ventila</w:t>
      </w:r>
      <w:r w:rsidR="00402574" w:rsidRPr="0059253A">
        <w:rPr>
          <w:rFonts w:ascii="Arial Narrow" w:hAnsi="Arial Narrow"/>
          <w:sz w:val="22"/>
          <w:szCs w:val="22"/>
          <w:lang w:val="en-US"/>
        </w:rPr>
        <w:t>tors for the influx of patients.</w:t>
      </w:r>
    </w:p>
    <w:p w:rsidR="0059253A" w:rsidRDefault="0059253A" w:rsidP="00402574">
      <w:pPr>
        <w:pStyle w:val="Web"/>
        <w:spacing w:before="0" w:beforeAutospacing="0" w:after="0" w:afterAutospacing="0"/>
        <w:jc w:val="both"/>
        <w:rPr>
          <w:rFonts w:ascii="Arial Narrow" w:hAnsi="Arial Narrow"/>
          <w:sz w:val="22"/>
          <w:szCs w:val="22"/>
          <w:lang w:val="en-US"/>
        </w:rPr>
        <w:sectPr w:rsidR="0059253A" w:rsidSect="0059253A">
          <w:type w:val="continuous"/>
          <w:pgSz w:w="11906" w:h="16838"/>
          <w:pgMar w:top="1440" w:right="1800" w:bottom="1440" w:left="1800" w:header="708" w:footer="708" w:gutter="0"/>
          <w:cols w:num="2" w:space="708"/>
          <w:docGrid w:linePitch="360"/>
        </w:sectPr>
      </w:pPr>
    </w:p>
    <w:p w:rsidR="0059253A" w:rsidRPr="0059253A" w:rsidRDefault="0059253A" w:rsidP="00402574">
      <w:pPr>
        <w:pStyle w:val="Web"/>
        <w:spacing w:before="0" w:beforeAutospacing="0" w:after="0" w:afterAutospacing="0"/>
        <w:jc w:val="both"/>
        <w:rPr>
          <w:rFonts w:ascii="Arial Narrow" w:hAnsi="Arial Narrow"/>
          <w:sz w:val="22"/>
          <w:szCs w:val="22"/>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CC0D9" w:themeFill="accent4" w:themeFillTint="66"/>
        <w:tblLook w:val="04A0"/>
      </w:tblPr>
      <w:tblGrid>
        <w:gridCol w:w="8522"/>
      </w:tblGrid>
      <w:tr w:rsidR="00402574" w:rsidRPr="00AC4253" w:rsidTr="0059253A">
        <w:tc>
          <w:tcPr>
            <w:tcW w:w="8522" w:type="dxa"/>
            <w:shd w:val="clear" w:color="auto" w:fill="CCC0D9" w:themeFill="accent4" w:themeFillTint="66"/>
          </w:tcPr>
          <w:p w:rsidR="00402574" w:rsidRPr="0059253A" w:rsidRDefault="00402574" w:rsidP="00402574">
            <w:pPr>
              <w:pStyle w:val="Web"/>
              <w:spacing w:before="0" w:beforeAutospacing="0" w:after="0" w:afterAutospacing="0"/>
              <w:jc w:val="both"/>
              <w:rPr>
                <w:rFonts w:ascii="Arial Narrow" w:hAnsi="Arial Narrow"/>
                <w:sz w:val="22"/>
                <w:szCs w:val="22"/>
                <w:lang w:val="en-US"/>
              </w:rPr>
            </w:pPr>
            <w:r w:rsidRPr="0059253A">
              <w:rPr>
                <w:rFonts w:ascii="Arial Black" w:hAnsi="Arial Black"/>
                <w:sz w:val="20"/>
                <w:szCs w:val="22"/>
                <w:lang w:val="en-US"/>
              </w:rPr>
              <w:t>EDITOR’S COMMENT:</w:t>
            </w:r>
            <w:r w:rsidRPr="0059253A">
              <w:rPr>
                <w:rFonts w:ascii="Arial Narrow" w:hAnsi="Arial Narrow"/>
                <w:sz w:val="20"/>
                <w:szCs w:val="22"/>
                <w:lang w:val="en-US"/>
              </w:rPr>
              <w:t xml:space="preserve"> </w:t>
            </w:r>
            <w:r w:rsidRPr="0059253A">
              <w:rPr>
                <w:rFonts w:ascii="Arial Narrow" w:hAnsi="Arial Narrow"/>
                <w:sz w:val="22"/>
                <w:szCs w:val="22"/>
                <w:lang w:val="en-US"/>
              </w:rPr>
              <w:t>Just a short comment on the photo accompanying this article. Bio-decon drill? Why? Someone sprayed the “victims” with BWAs? Why they spray the non-ambulatory victim with his clothes on? And with the after-wash apparel on? And the waste contaminated water all over the ground! Only hope that firemen gear is water-proof… Again the Chinese quote: “one picture, a thousand words”!</w:t>
            </w:r>
          </w:p>
        </w:tc>
      </w:tr>
    </w:tbl>
    <w:p w:rsidR="00495213" w:rsidRDefault="00495213" w:rsidP="00495213">
      <w:pPr>
        <w:pStyle w:val="3"/>
        <w:spacing w:before="0"/>
        <w:jc w:val="both"/>
        <w:rPr>
          <w:rFonts w:ascii="Arial Narrow" w:hAnsi="Arial Narrow"/>
          <w:lang w:val="en-US"/>
        </w:rPr>
      </w:pPr>
    </w:p>
    <w:p w:rsidR="00495213" w:rsidRPr="00495213" w:rsidRDefault="00495213" w:rsidP="00495213">
      <w:pPr>
        <w:pStyle w:val="3"/>
        <w:spacing w:before="0"/>
        <w:jc w:val="both"/>
        <w:rPr>
          <w:rFonts w:ascii="Arial Black" w:hAnsi="Arial Black"/>
          <w:color w:val="800000"/>
          <w:sz w:val="24"/>
          <w:lang w:val="en-US"/>
        </w:rPr>
      </w:pPr>
      <w:r w:rsidRPr="00495213">
        <w:rPr>
          <w:rFonts w:ascii="Arial Black" w:hAnsi="Arial Black"/>
          <w:color w:val="800000"/>
          <w:sz w:val="24"/>
          <w:lang w:val="en-US"/>
        </w:rPr>
        <w:t>Is Obsession with Bioterrorism Leaving U.S. Vulnerable to “Normal” Deadly Viruses?</w:t>
      </w:r>
    </w:p>
    <w:p w:rsidR="00495213" w:rsidRPr="00495213" w:rsidRDefault="00495213" w:rsidP="00495213">
      <w:pPr>
        <w:jc w:val="both"/>
        <w:rPr>
          <w:rFonts w:ascii="Arial Narrow" w:hAnsi="Arial Narrow"/>
          <w:lang w:val="en-US"/>
        </w:rPr>
      </w:pPr>
      <w:r w:rsidRPr="00495213">
        <w:rPr>
          <w:rFonts w:ascii="Arial Narrow" w:hAnsi="Arial Narrow"/>
          <w:lang w:val="en-US"/>
        </w:rPr>
        <w:t>Source: http://www.allgov.com/news/top-stories/is-obsession-with-bioterrorism-leaving-us-vulnerable-to-normal-deadly-viruses-140108?news=852114</w:t>
      </w:r>
    </w:p>
    <w:p w:rsidR="00495213" w:rsidRPr="00B226DF" w:rsidRDefault="00495213" w:rsidP="00495213">
      <w:pPr>
        <w:jc w:val="both"/>
        <w:rPr>
          <w:rFonts w:ascii="Arial Narrow" w:hAnsi="Arial Narrow"/>
          <w:lang w:val="en-US"/>
        </w:rPr>
      </w:pPr>
    </w:p>
    <w:p w:rsidR="00495213" w:rsidRPr="00495213" w:rsidRDefault="00495213" w:rsidP="00495213">
      <w:pPr>
        <w:pStyle w:val="Web"/>
        <w:spacing w:before="0" w:beforeAutospacing="0" w:after="0" w:afterAutospacing="0"/>
        <w:jc w:val="both"/>
        <w:rPr>
          <w:rFonts w:ascii="Arial Narrow" w:hAnsi="Arial Narrow"/>
          <w:sz w:val="22"/>
          <w:szCs w:val="22"/>
          <w:lang w:val="en-US"/>
        </w:rPr>
      </w:pPr>
      <w:r w:rsidRPr="00495213">
        <w:rPr>
          <w:rFonts w:ascii="Arial Narrow" w:hAnsi="Arial Narrow"/>
          <w:noProof/>
          <w:sz w:val="22"/>
          <w:szCs w:val="22"/>
        </w:rPr>
        <w:drawing>
          <wp:anchor distT="0" distB="0" distL="114300" distR="114300" simplePos="0" relativeHeight="251964416" behindDoc="1" locked="0" layoutInCell="1" allowOverlap="1">
            <wp:simplePos x="0" y="0"/>
            <wp:positionH relativeFrom="column">
              <wp:posOffset>-66675</wp:posOffset>
            </wp:positionH>
            <wp:positionV relativeFrom="paragraph">
              <wp:posOffset>532765</wp:posOffset>
            </wp:positionV>
            <wp:extent cx="1905000" cy="1905000"/>
            <wp:effectExtent l="19050" t="0" r="0" b="0"/>
            <wp:wrapTight wrapText="bothSides">
              <wp:wrapPolygon edited="0">
                <wp:start x="8424" y="216"/>
                <wp:lineTo x="6696" y="648"/>
                <wp:lineTo x="2592" y="3024"/>
                <wp:lineTo x="1296" y="5616"/>
                <wp:lineTo x="432" y="6912"/>
                <wp:lineTo x="-216" y="10368"/>
                <wp:lineTo x="216" y="14040"/>
                <wp:lineTo x="2376" y="17928"/>
                <wp:lineTo x="6912" y="20952"/>
                <wp:lineTo x="7560" y="20952"/>
                <wp:lineTo x="9072" y="21384"/>
                <wp:lineTo x="9504" y="21384"/>
                <wp:lineTo x="11880" y="21384"/>
                <wp:lineTo x="12312" y="21384"/>
                <wp:lineTo x="13824" y="20952"/>
                <wp:lineTo x="14472" y="20952"/>
                <wp:lineTo x="19008" y="17928"/>
                <wp:lineTo x="19224" y="17496"/>
                <wp:lineTo x="21168" y="14256"/>
                <wp:lineTo x="21168" y="14040"/>
                <wp:lineTo x="21600" y="10800"/>
                <wp:lineTo x="21600" y="10368"/>
                <wp:lineTo x="21384" y="8856"/>
                <wp:lineTo x="20952" y="7128"/>
                <wp:lineTo x="19224" y="3240"/>
                <wp:lineTo x="14688" y="648"/>
                <wp:lineTo x="12960" y="216"/>
                <wp:lineTo x="8424" y="216"/>
              </wp:wrapPolygon>
            </wp:wrapTight>
            <wp:docPr id="182" name="Εικόνα 9" descr="http://dvtfaqskbwkln.cloudfront.net/user_content/newsimages/5257d28e-989f-4648-b2c7-20a6bc67cf99.jpeg?app=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dvtfaqskbwkln.cloudfront.net/user_content/newsimages/5257d28e-989f-4648-b2c7-20a6bc67cf99.jpeg?app=278"/>
                    <pic:cNvPicPr>
                      <a:picLocks noChangeAspect="1" noChangeArrowheads="1"/>
                    </pic:cNvPicPr>
                  </pic:nvPicPr>
                  <pic:blipFill>
                    <a:blip r:embed="rId143" cstate="print"/>
                    <a:srcRect/>
                    <a:stretch>
                      <a:fillRect/>
                    </a:stretch>
                  </pic:blipFill>
                  <pic:spPr bwMode="auto">
                    <a:xfrm>
                      <a:off x="0" y="0"/>
                      <a:ext cx="1905000" cy="1905000"/>
                    </a:xfrm>
                    <a:prstGeom prst="ellipse">
                      <a:avLst/>
                    </a:prstGeom>
                    <a:ln>
                      <a:noFill/>
                    </a:ln>
                    <a:effectLst>
                      <a:softEdge rad="112500"/>
                    </a:effectLst>
                  </pic:spPr>
                </pic:pic>
              </a:graphicData>
            </a:graphic>
          </wp:anchor>
        </w:drawing>
      </w:r>
      <w:r w:rsidRPr="00495213">
        <w:rPr>
          <w:rFonts w:ascii="Arial Narrow" w:hAnsi="Arial Narrow"/>
          <w:sz w:val="22"/>
          <w:szCs w:val="22"/>
          <w:lang w:val="en-US"/>
        </w:rPr>
        <w:t>The United States has spent more than $50 billion in recent years to defend against threats of bioterrorism, but in the process has left itself vulnerable to naturally occurring deadly diseases.</w:t>
      </w:r>
    </w:p>
    <w:p w:rsidR="00495213" w:rsidRPr="00495213" w:rsidRDefault="00495213" w:rsidP="00495213">
      <w:pPr>
        <w:pStyle w:val="Web"/>
        <w:spacing w:before="0" w:beforeAutospacing="0" w:after="0" w:afterAutospacing="0"/>
        <w:jc w:val="both"/>
        <w:rPr>
          <w:rFonts w:ascii="Arial Narrow" w:hAnsi="Arial Narrow"/>
          <w:sz w:val="22"/>
          <w:szCs w:val="22"/>
          <w:lang w:val="en-US"/>
        </w:rPr>
      </w:pPr>
      <w:r w:rsidRPr="00495213">
        <w:rPr>
          <w:rFonts w:ascii="Arial Narrow" w:hAnsi="Arial Narrow"/>
          <w:sz w:val="22"/>
          <w:szCs w:val="22"/>
          <w:lang w:val="en-US"/>
        </w:rPr>
        <w:t>It is estimated that Washington, DC’s obsession with bioterrorism has cost the nation at least $60 billion so far, according to sociologist Allan McCoy of Meredith College in Raleigh, North Carolina.</w:t>
      </w:r>
    </w:p>
    <w:p w:rsidR="00495213" w:rsidRPr="00495213" w:rsidRDefault="00495213" w:rsidP="00495213">
      <w:pPr>
        <w:pStyle w:val="Web"/>
        <w:spacing w:before="0" w:beforeAutospacing="0" w:after="0" w:afterAutospacing="0"/>
        <w:jc w:val="both"/>
        <w:rPr>
          <w:rFonts w:ascii="Arial Narrow" w:hAnsi="Arial Narrow"/>
          <w:sz w:val="22"/>
          <w:szCs w:val="22"/>
          <w:lang w:val="en-US"/>
        </w:rPr>
      </w:pPr>
      <w:r w:rsidRPr="00495213">
        <w:rPr>
          <w:rFonts w:ascii="Arial Narrow" w:hAnsi="Arial Narrow"/>
          <w:sz w:val="22"/>
          <w:szCs w:val="22"/>
          <w:lang w:val="en-US"/>
        </w:rPr>
        <w:t>This funding includes $8.4 billion allocated to Project Bioshield, created in 2004, which purchases vaccines for use following an attack involving smallpox, anthrax, and other weaponized pathogens.</w:t>
      </w:r>
    </w:p>
    <w:p w:rsidR="00495213" w:rsidRPr="00495213" w:rsidRDefault="00495213" w:rsidP="00495213">
      <w:pPr>
        <w:pStyle w:val="Web"/>
        <w:spacing w:before="0" w:beforeAutospacing="0" w:after="0" w:afterAutospacing="0"/>
        <w:jc w:val="both"/>
        <w:rPr>
          <w:rFonts w:ascii="Arial Narrow" w:hAnsi="Arial Narrow"/>
          <w:sz w:val="22"/>
          <w:szCs w:val="22"/>
          <w:lang w:val="en-US"/>
        </w:rPr>
      </w:pPr>
      <w:r w:rsidRPr="00495213">
        <w:rPr>
          <w:rFonts w:ascii="Arial Narrow" w:hAnsi="Arial Narrow"/>
          <w:sz w:val="22"/>
          <w:szCs w:val="22"/>
          <w:lang w:val="en-US"/>
        </w:rPr>
        <w:t>Meanwhile, critical resources are being diverted away from public health initiatives designed to protect Americans against natural outbreaks of serious viruses. The result has been failures to fully respond to life-threatening pandemics, such as the 2009 swine flu.</w:t>
      </w:r>
    </w:p>
    <w:p w:rsidR="00495213" w:rsidRPr="00495213" w:rsidRDefault="00495213" w:rsidP="00495213">
      <w:pPr>
        <w:pStyle w:val="Web"/>
        <w:spacing w:before="0" w:beforeAutospacing="0" w:after="0" w:afterAutospacing="0"/>
        <w:jc w:val="both"/>
        <w:rPr>
          <w:rFonts w:ascii="Arial Narrow" w:hAnsi="Arial Narrow"/>
          <w:sz w:val="22"/>
          <w:szCs w:val="22"/>
          <w:lang w:val="en-US"/>
        </w:rPr>
      </w:pPr>
      <w:r w:rsidRPr="00495213">
        <w:rPr>
          <w:rFonts w:ascii="Arial Narrow" w:hAnsi="Arial Narrow"/>
          <w:sz w:val="22"/>
          <w:szCs w:val="22"/>
          <w:lang w:val="en-US"/>
        </w:rPr>
        <w:t>The Centers for Disease Control and Prevention estimated then that the U.S. needed 159 million doses of swine flu vaccine to inoculate pregnant women, healthcare professionals and other key groups. But the government could only provide 32 million doses.</w:t>
      </w:r>
    </w:p>
    <w:p w:rsidR="00495213" w:rsidRPr="00495213" w:rsidRDefault="00495213" w:rsidP="00495213">
      <w:pPr>
        <w:pStyle w:val="Web"/>
        <w:spacing w:before="0" w:beforeAutospacing="0" w:after="0" w:afterAutospacing="0"/>
        <w:jc w:val="both"/>
        <w:rPr>
          <w:rFonts w:ascii="Arial Narrow" w:hAnsi="Arial Narrow"/>
          <w:sz w:val="22"/>
          <w:szCs w:val="22"/>
          <w:lang w:val="en-US"/>
        </w:rPr>
      </w:pPr>
      <w:r w:rsidRPr="00495213">
        <w:rPr>
          <w:rFonts w:ascii="Arial Narrow" w:hAnsi="Arial Narrow"/>
          <w:sz w:val="22"/>
          <w:szCs w:val="22"/>
          <w:lang w:val="en-US"/>
        </w:rPr>
        <w:t>The Robert Wood Johnson Foundation declared in a report that had the outbreak been worse in the U.S., “health departments nationwide would have been overwhelmed—in large part because of a lack of money,” McCoy wrote.</w:t>
      </w:r>
    </w:p>
    <w:p w:rsidR="00495213" w:rsidRPr="00495213" w:rsidRDefault="00495213" w:rsidP="00495213">
      <w:pPr>
        <w:pStyle w:val="Web"/>
        <w:spacing w:before="0" w:beforeAutospacing="0" w:after="0" w:afterAutospacing="0"/>
        <w:jc w:val="both"/>
        <w:rPr>
          <w:rFonts w:ascii="Arial Narrow" w:hAnsi="Arial Narrow"/>
          <w:sz w:val="22"/>
          <w:szCs w:val="22"/>
          <w:lang w:val="en-US"/>
        </w:rPr>
      </w:pPr>
      <w:r w:rsidRPr="00495213">
        <w:rPr>
          <w:rFonts w:ascii="Arial Narrow" w:hAnsi="Arial Narrow"/>
          <w:sz w:val="22"/>
          <w:szCs w:val="22"/>
          <w:lang w:val="en-US"/>
        </w:rPr>
        <w:t>He also notes that research funding on infectious diseases, including malaria and tuberculosis, has been redirected into work on rare viruses, such as anthrax and tularemia, because of their potential use by bioterrorists.</w:t>
      </w:r>
    </w:p>
    <w:p w:rsidR="00495213" w:rsidRPr="00495213" w:rsidRDefault="00495213" w:rsidP="00495213">
      <w:pPr>
        <w:pStyle w:val="Web"/>
        <w:spacing w:before="0" w:beforeAutospacing="0" w:after="0" w:afterAutospacing="0"/>
        <w:jc w:val="both"/>
        <w:rPr>
          <w:lang w:val="en-US"/>
        </w:rPr>
      </w:pPr>
      <w:r w:rsidRPr="00495213">
        <w:rPr>
          <w:rFonts w:ascii="Arial Narrow" w:hAnsi="Arial Narrow"/>
          <w:sz w:val="22"/>
          <w:szCs w:val="22"/>
          <w:lang w:val="en-US"/>
        </w:rPr>
        <w:t>Other foreign outbreaks continue to pose a potential threat to the U.S. population, McCoy says, including avian flu in Australia and China, as well as the Middle East respiratory syndrome, a SARS-like virus, in Saudi Arabia.</w:t>
      </w:r>
    </w:p>
    <w:p w:rsidR="004C5214" w:rsidRDefault="004C5214" w:rsidP="004C5214">
      <w:pPr>
        <w:pStyle w:val="2"/>
        <w:spacing w:before="0" w:beforeAutospacing="0" w:after="0" w:afterAutospacing="0"/>
        <w:jc w:val="both"/>
        <w:rPr>
          <w:rFonts w:ascii="Arial Narrow" w:hAnsi="Arial Narrow"/>
          <w:sz w:val="22"/>
          <w:szCs w:val="22"/>
          <w:lang w:val="en-US"/>
        </w:rPr>
      </w:pPr>
    </w:p>
    <w:p w:rsidR="004C5214" w:rsidRPr="004C5214" w:rsidRDefault="004C5214" w:rsidP="004C5214">
      <w:pPr>
        <w:pStyle w:val="2"/>
        <w:spacing w:before="0" w:beforeAutospacing="0" w:after="0" w:afterAutospacing="0"/>
        <w:jc w:val="both"/>
        <w:rPr>
          <w:rFonts w:ascii="Arial Black" w:hAnsi="Arial Black"/>
          <w:color w:val="800000"/>
          <w:sz w:val="24"/>
          <w:szCs w:val="22"/>
          <w:lang w:val="en-US"/>
        </w:rPr>
      </w:pPr>
      <w:r w:rsidRPr="004C5214">
        <w:rPr>
          <w:rFonts w:ascii="Arial Black" w:hAnsi="Arial Black"/>
          <w:color w:val="800000"/>
          <w:sz w:val="24"/>
          <w:szCs w:val="22"/>
          <w:lang w:val="en-US"/>
        </w:rPr>
        <w:t>Bioterrorism fears lead scientists to withhold information on new strain of botulism</w:t>
      </w:r>
    </w:p>
    <w:p w:rsidR="004C5214" w:rsidRPr="004C5214" w:rsidRDefault="004C5214" w:rsidP="004C5214">
      <w:pPr>
        <w:pStyle w:val="Web"/>
        <w:spacing w:before="0" w:beforeAutospacing="0" w:after="0" w:afterAutospacing="0"/>
        <w:jc w:val="both"/>
        <w:rPr>
          <w:rFonts w:ascii="Arial Narrow" w:hAnsi="Arial Narrow"/>
          <w:sz w:val="22"/>
          <w:szCs w:val="22"/>
          <w:lang w:val="en-US"/>
        </w:rPr>
      </w:pPr>
      <w:r w:rsidRPr="004C5214">
        <w:rPr>
          <w:rFonts w:ascii="Arial Narrow" w:hAnsi="Arial Narrow"/>
          <w:sz w:val="22"/>
          <w:szCs w:val="22"/>
          <w:lang w:val="en-US"/>
        </w:rPr>
        <w:t>Source: http://www.homelandsecuritynewswire.com/dr20140109-bioterrorism-fears-lead-scientists-to-withhold-information-on-new-strain-of-botulism</w:t>
      </w:r>
    </w:p>
    <w:p w:rsidR="004C5214" w:rsidRDefault="004C5214" w:rsidP="004C5214">
      <w:pPr>
        <w:pStyle w:val="Web"/>
        <w:spacing w:before="0" w:beforeAutospacing="0" w:after="0" w:afterAutospacing="0"/>
        <w:jc w:val="both"/>
        <w:rPr>
          <w:rFonts w:ascii="Arial Narrow" w:hAnsi="Arial Narrow"/>
          <w:sz w:val="22"/>
          <w:szCs w:val="22"/>
          <w:lang w:val="en-US"/>
        </w:rPr>
      </w:pPr>
    </w:p>
    <w:p w:rsidR="004C5214" w:rsidRDefault="004C5214" w:rsidP="004C5214">
      <w:pPr>
        <w:pStyle w:val="Web"/>
        <w:spacing w:before="0" w:beforeAutospacing="0" w:after="0" w:afterAutospacing="0"/>
        <w:jc w:val="both"/>
        <w:rPr>
          <w:rFonts w:ascii="Arial Narrow" w:hAnsi="Arial Narrow"/>
          <w:sz w:val="22"/>
          <w:szCs w:val="22"/>
          <w:lang w:val="en-US"/>
        </w:rPr>
        <w:sectPr w:rsidR="004C5214" w:rsidSect="002C67ED">
          <w:type w:val="continuous"/>
          <w:pgSz w:w="11906" w:h="16838"/>
          <w:pgMar w:top="1440" w:right="1800" w:bottom="1440" w:left="1800" w:header="708" w:footer="708" w:gutter="0"/>
          <w:cols w:space="708"/>
          <w:docGrid w:linePitch="360"/>
        </w:sectPr>
      </w:pPr>
    </w:p>
    <w:p w:rsidR="004C5214" w:rsidRPr="004C5214" w:rsidRDefault="004C5214" w:rsidP="004C5214">
      <w:pPr>
        <w:pStyle w:val="Web"/>
        <w:spacing w:before="0" w:beforeAutospacing="0" w:after="0" w:afterAutospacing="0"/>
        <w:jc w:val="both"/>
        <w:rPr>
          <w:rFonts w:ascii="Arial Narrow" w:hAnsi="Arial Narrow"/>
          <w:sz w:val="22"/>
          <w:szCs w:val="22"/>
          <w:lang w:val="en-US"/>
        </w:rPr>
      </w:pPr>
      <w:r w:rsidRPr="004C5214">
        <w:rPr>
          <w:rFonts w:ascii="Arial Narrow" w:hAnsi="Arial Narrow"/>
          <w:sz w:val="22"/>
          <w:szCs w:val="22"/>
          <w:lang w:val="en-US"/>
        </w:rPr>
        <w:lastRenderedPageBreak/>
        <w:t xml:space="preserve">The recent discovery of a new strain of botulism, the first in forty years, has alarmed California state health officials. The discovery was published in the </w:t>
      </w:r>
      <w:r w:rsidRPr="004C5214">
        <w:rPr>
          <w:rStyle w:val="a3"/>
          <w:rFonts w:ascii="Arial Narrow" w:hAnsi="Arial Narrow"/>
          <w:sz w:val="22"/>
          <w:szCs w:val="22"/>
          <w:lang w:val="en-US"/>
        </w:rPr>
        <w:t>Journal of Infectious Diseases</w:t>
      </w:r>
      <w:r w:rsidRPr="004C5214">
        <w:rPr>
          <w:rFonts w:ascii="Arial Narrow" w:hAnsi="Arial Narrow"/>
          <w:sz w:val="22"/>
          <w:szCs w:val="22"/>
          <w:lang w:val="en-US"/>
        </w:rPr>
        <w:t xml:space="preserve"> in October 2013 — but the genetic sequence of the botulism toxin was removed </w:t>
      </w:r>
      <w:r w:rsidRPr="004C5214">
        <w:rPr>
          <w:rFonts w:ascii="Arial Narrow" w:hAnsi="Arial Narrow"/>
          <w:sz w:val="22"/>
          <w:szCs w:val="22"/>
          <w:lang w:val="en-US"/>
        </w:rPr>
        <w:lastRenderedPageBreak/>
        <w:t>from the report, a decision which alarmed some scientists.</w:t>
      </w:r>
    </w:p>
    <w:p w:rsidR="004C5214" w:rsidRDefault="004C5214" w:rsidP="004C5214">
      <w:pPr>
        <w:pStyle w:val="Web"/>
        <w:spacing w:before="0" w:beforeAutospacing="0" w:after="0" w:afterAutospacing="0"/>
        <w:jc w:val="both"/>
        <w:rPr>
          <w:rFonts w:ascii="Arial Narrow" w:hAnsi="Arial Narrow"/>
          <w:sz w:val="22"/>
          <w:szCs w:val="22"/>
          <w:lang w:val="en-US"/>
        </w:rPr>
      </w:pPr>
      <w:r w:rsidRPr="004C5214">
        <w:rPr>
          <w:rFonts w:ascii="Arial Narrow" w:hAnsi="Arial Narrow"/>
          <w:sz w:val="22"/>
          <w:szCs w:val="22"/>
          <w:lang w:val="en-US"/>
        </w:rPr>
        <w:t xml:space="preserve">The </w:t>
      </w:r>
      <w:r w:rsidRPr="004C5214">
        <w:rPr>
          <w:rStyle w:val="a3"/>
          <w:rFonts w:ascii="Arial Narrow" w:hAnsi="Arial Narrow"/>
          <w:sz w:val="22"/>
          <w:szCs w:val="22"/>
          <w:lang w:val="en-US"/>
        </w:rPr>
        <w:t>Sacramento Bee</w:t>
      </w:r>
      <w:r w:rsidRPr="004C5214">
        <w:rPr>
          <w:rFonts w:ascii="Arial Narrow" w:hAnsi="Arial Narrow"/>
          <w:sz w:val="22"/>
          <w:szCs w:val="22"/>
          <w:lang w:val="en-US"/>
        </w:rPr>
        <w:t xml:space="preserve"> reports that the controversy is comparable to that of two years ago, when a federal advisory board’s decision to classify scientific research of </w:t>
      </w:r>
      <w:r w:rsidRPr="004C5214">
        <w:rPr>
          <w:rFonts w:ascii="Arial Narrow" w:hAnsi="Arial Narrow"/>
          <w:sz w:val="22"/>
          <w:szCs w:val="22"/>
          <w:lang w:val="en-US"/>
        </w:rPr>
        <w:lastRenderedPageBreak/>
        <w:t>avian flu in order to prevent exploitation by a rogue state or terrorist group. The research was eventually published in scientific journals several months later</w:t>
      </w:r>
      <w:r>
        <w:rPr>
          <w:rFonts w:ascii="Arial Narrow" w:hAnsi="Arial Narrow"/>
          <w:sz w:val="22"/>
          <w:szCs w:val="22"/>
          <w:lang w:val="en-US"/>
        </w:rPr>
        <w:t>.</w:t>
      </w:r>
    </w:p>
    <w:p w:rsidR="004C5214" w:rsidRPr="004C5214" w:rsidRDefault="004C5214" w:rsidP="004C5214">
      <w:pPr>
        <w:pStyle w:val="Web"/>
        <w:spacing w:before="0" w:beforeAutospacing="0" w:after="0" w:afterAutospacing="0"/>
        <w:jc w:val="both"/>
        <w:rPr>
          <w:rFonts w:ascii="Arial Narrow" w:hAnsi="Arial Narrow"/>
          <w:sz w:val="22"/>
          <w:szCs w:val="22"/>
          <w:lang w:val="en-US"/>
        </w:rPr>
      </w:pPr>
      <w:r w:rsidRPr="004C5214">
        <w:rPr>
          <w:rFonts w:ascii="Arial Narrow" w:hAnsi="Arial Narrow"/>
          <w:sz w:val="22"/>
          <w:szCs w:val="22"/>
          <w:lang w:val="en-US"/>
        </w:rPr>
        <w:t>The new strain, Clostridium Botulinum, was discovered in California last year by the Department of Public Health (</w:t>
      </w:r>
      <w:r w:rsidRPr="004C5214">
        <w:rPr>
          <w:rStyle w:val="caps"/>
          <w:rFonts w:ascii="Arial Narrow" w:hAnsi="Arial Narrow"/>
          <w:sz w:val="22"/>
          <w:szCs w:val="22"/>
          <w:lang w:val="en-US"/>
        </w:rPr>
        <w:t>CDPH</w:t>
      </w:r>
      <w:r w:rsidRPr="004C5214">
        <w:rPr>
          <w:rFonts w:ascii="Arial Narrow" w:hAnsi="Arial Narrow"/>
          <w:sz w:val="22"/>
          <w:szCs w:val="22"/>
          <w:lang w:val="en-US"/>
        </w:rPr>
        <w:t xml:space="preserve">). The infant who contracted the illness survived, but officials have not released information on when or where the infant was examined or treated. It is possible that the new botulism toxin is responsible for other illness, but the toxin might have gone undetected. Identifying a new botulism toxin requires specialized laboratories. </w:t>
      </w:r>
      <w:r w:rsidRPr="004C5214">
        <w:rPr>
          <w:rStyle w:val="caps"/>
          <w:rFonts w:ascii="Arial Narrow" w:hAnsi="Arial Narrow"/>
          <w:sz w:val="22"/>
          <w:szCs w:val="22"/>
          <w:lang w:val="en-US"/>
        </w:rPr>
        <w:t>CDPH</w:t>
      </w:r>
      <w:r w:rsidRPr="004C5214">
        <w:rPr>
          <w:rFonts w:ascii="Arial Narrow" w:hAnsi="Arial Narrow"/>
          <w:sz w:val="22"/>
          <w:szCs w:val="22"/>
          <w:lang w:val="en-US"/>
        </w:rPr>
        <w:t xml:space="preserve"> is one of eight agencies in the country tasked with the development of antitoxins for botulism strains. The new toxin is considered deadly and is capable of killing an adult after just a minute of inhalation.</w:t>
      </w:r>
    </w:p>
    <w:p w:rsidR="004C5214" w:rsidRPr="00680D41" w:rsidRDefault="004C5214" w:rsidP="004C5214">
      <w:pPr>
        <w:pStyle w:val="Web"/>
        <w:spacing w:before="0" w:beforeAutospacing="0" w:after="0" w:afterAutospacing="0"/>
        <w:jc w:val="both"/>
        <w:rPr>
          <w:rFonts w:ascii="Arial Narrow" w:hAnsi="Arial Narrow"/>
          <w:b/>
          <w:sz w:val="22"/>
          <w:szCs w:val="22"/>
          <w:lang w:val="en-US"/>
        </w:rPr>
      </w:pPr>
      <w:r w:rsidRPr="004C5214">
        <w:rPr>
          <w:rFonts w:ascii="Arial Narrow" w:hAnsi="Arial Narrow"/>
          <w:sz w:val="22"/>
          <w:szCs w:val="22"/>
          <w:lang w:val="en-US"/>
        </w:rPr>
        <w:t xml:space="preserve">Stephen Arnon, lead writer of the October 2013 botulism article and chief of the Infant Botulism Treatment and Prevention program at the </w:t>
      </w:r>
      <w:r w:rsidRPr="004C5214">
        <w:rPr>
          <w:rStyle w:val="caps"/>
          <w:rFonts w:ascii="Arial Narrow" w:hAnsi="Arial Narrow"/>
          <w:sz w:val="22"/>
          <w:szCs w:val="22"/>
          <w:lang w:val="en-US"/>
        </w:rPr>
        <w:t>CDPH</w:t>
      </w:r>
      <w:r w:rsidRPr="004C5214">
        <w:rPr>
          <w:rFonts w:ascii="Arial Narrow" w:hAnsi="Arial Narrow"/>
          <w:sz w:val="22"/>
          <w:szCs w:val="22"/>
          <w:lang w:val="en-US"/>
        </w:rPr>
        <w:t xml:space="preserve">, insists that the decision to classify information on the botulism gene sequence was made after scientists consulted with federal agencies, including the Department of Homeland Security, the Department of Defense, the Department of Justice, and the Office of the Director of National Intelligence. The decision to withhold the sequencing information took into consideration the fact that there is currently no antitoxin capable of treating an outbreak of botulism, and that it takes about one to two years to develop an antitoxin. </w:t>
      </w:r>
      <w:r w:rsidRPr="00680D41">
        <w:rPr>
          <w:rFonts w:ascii="Arial Narrow" w:hAnsi="Arial Narrow"/>
          <w:b/>
          <w:sz w:val="22"/>
          <w:szCs w:val="22"/>
          <w:lang w:val="en-US"/>
        </w:rPr>
        <w:t xml:space="preserve">Should the classified information reach the wrong hands, a bioweapon, which </w:t>
      </w:r>
      <w:r w:rsidRPr="00680D41">
        <w:rPr>
          <w:rFonts w:ascii="Arial Narrow" w:hAnsi="Arial Narrow"/>
          <w:b/>
          <w:sz w:val="22"/>
          <w:szCs w:val="22"/>
          <w:lang w:val="en-US"/>
        </w:rPr>
        <w:lastRenderedPageBreak/>
        <w:t>can be spread as an aerosol, could be used to cause mass-casualty epidemic.</w:t>
      </w:r>
    </w:p>
    <w:p w:rsidR="004C5214" w:rsidRPr="004C5214" w:rsidRDefault="004C5214" w:rsidP="004C5214">
      <w:pPr>
        <w:pStyle w:val="Web"/>
        <w:spacing w:before="0" w:beforeAutospacing="0" w:after="0" w:afterAutospacing="0"/>
        <w:jc w:val="both"/>
        <w:rPr>
          <w:rFonts w:ascii="Arial Narrow" w:hAnsi="Arial Narrow"/>
          <w:sz w:val="22"/>
          <w:szCs w:val="22"/>
          <w:lang w:val="en-US"/>
        </w:rPr>
      </w:pPr>
      <w:r w:rsidRPr="004C5214">
        <w:rPr>
          <w:rStyle w:val="dquo"/>
          <w:rFonts w:ascii="Arial Narrow" w:hAnsi="Arial Narrow"/>
          <w:sz w:val="22"/>
          <w:szCs w:val="22"/>
          <w:lang w:val="en-US"/>
        </w:rPr>
        <w:t>“</w:t>
      </w:r>
      <w:r w:rsidRPr="004C5214">
        <w:rPr>
          <w:rFonts w:ascii="Arial Narrow" w:hAnsi="Arial Narrow"/>
          <w:sz w:val="22"/>
          <w:szCs w:val="22"/>
          <w:lang w:val="en-US"/>
        </w:rPr>
        <w:t>There is certainly more awareness of the possibility of doing harm — not only of the means and capability of doing harm — but also the fact that there seems to be more people who voice that kind of perspective and intention,” said David Relman, professor of medicine and microbiology at the Stanford University School of Medicine.</w:t>
      </w:r>
    </w:p>
    <w:p w:rsidR="004C5214" w:rsidRPr="004C5214" w:rsidRDefault="004C5214" w:rsidP="004C5214">
      <w:pPr>
        <w:pStyle w:val="Web"/>
        <w:spacing w:before="0" w:beforeAutospacing="0" w:after="0" w:afterAutospacing="0"/>
        <w:jc w:val="both"/>
        <w:rPr>
          <w:rFonts w:ascii="Arial Narrow" w:hAnsi="Arial Narrow"/>
          <w:sz w:val="22"/>
          <w:szCs w:val="22"/>
          <w:lang w:val="en-US"/>
        </w:rPr>
      </w:pPr>
      <w:r w:rsidRPr="004C5214">
        <w:rPr>
          <w:rFonts w:ascii="Arial Narrow" w:hAnsi="Arial Narrow"/>
          <w:sz w:val="22"/>
          <w:szCs w:val="22"/>
          <w:lang w:val="en-US"/>
        </w:rPr>
        <w:t xml:space="preserve">It is common practice to include gene sequencing information on deadly toxins in research papers. Scientists who are researching such toxins use the information as a source. “This is pretty unusual — for them to flag something like this and have some internal review and discussions with the powers that be and decide to black out the section of the genome corresponding to that toxin,” said Jonathan Eisen, a microbiology professor at </w:t>
      </w:r>
      <w:r w:rsidRPr="004C5214">
        <w:rPr>
          <w:rStyle w:val="caps"/>
          <w:rFonts w:ascii="Arial Narrow" w:hAnsi="Arial Narrow"/>
          <w:sz w:val="22"/>
          <w:szCs w:val="22"/>
          <w:lang w:val="en-US"/>
        </w:rPr>
        <w:t>UC</w:t>
      </w:r>
      <w:r w:rsidRPr="004C5214">
        <w:rPr>
          <w:rFonts w:ascii="Arial Narrow" w:hAnsi="Arial Narrow"/>
          <w:sz w:val="22"/>
          <w:szCs w:val="22"/>
          <w:lang w:val="en-US"/>
        </w:rPr>
        <w:t xml:space="preserve"> Davis and an investigator with the Department of Energy’s Joint Genome Institute.</w:t>
      </w:r>
    </w:p>
    <w:p w:rsidR="004C5214" w:rsidRDefault="004C5214" w:rsidP="004C5214">
      <w:pPr>
        <w:pStyle w:val="Web"/>
        <w:spacing w:before="0" w:beforeAutospacing="0" w:after="0" w:afterAutospacing="0"/>
        <w:jc w:val="both"/>
        <w:rPr>
          <w:rFonts w:ascii="Arial Narrow" w:hAnsi="Arial Narrow"/>
          <w:sz w:val="22"/>
          <w:szCs w:val="22"/>
          <w:lang w:val="en-US"/>
        </w:rPr>
      </w:pPr>
      <w:r w:rsidRPr="00680D41">
        <w:rPr>
          <w:rFonts w:ascii="Arial Narrow" w:hAnsi="Arial Narrow"/>
          <w:b/>
          <w:sz w:val="22"/>
          <w:szCs w:val="22"/>
          <w:lang w:val="en-US"/>
        </w:rPr>
        <w:t>Some experts fear that limiting what is published in scientific research will set a new standard of censorship.</w:t>
      </w:r>
      <w:r w:rsidRPr="004C5214">
        <w:rPr>
          <w:rFonts w:ascii="Arial Narrow" w:hAnsi="Arial Narrow"/>
          <w:sz w:val="22"/>
          <w:szCs w:val="22"/>
          <w:lang w:val="en-US"/>
        </w:rPr>
        <w:t xml:space="preserve"> “If the government were to step in and prohibit publication of certain research, that would indeed be censorship, and would create other sorts of problems, like the development of a new kind of scientific underground, a shift to research overseas, and so on,” said Steven Aftergood, director of the Federation of American Scientists’ Project on Government Secrecy.</w:t>
      </w:r>
    </w:p>
    <w:p w:rsidR="004C5214" w:rsidRDefault="004C5214" w:rsidP="004C5214">
      <w:pPr>
        <w:pStyle w:val="Web"/>
        <w:spacing w:before="0" w:beforeAutospacing="0" w:after="0" w:afterAutospacing="0"/>
        <w:jc w:val="both"/>
        <w:rPr>
          <w:rFonts w:ascii="Arial Narrow" w:hAnsi="Arial Narrow"/>
          <w:sz w:val="22"/>
          <w:szCs w:val="22"/>
          <w:lang w:val="en-US"/>
        </w:rPr>
        <w:sectPr w:rsidR="004C5214" w:rsidSect="004C5214">
          <w:type w:val="continuous"/>
          <w:pgSz w:w="11906" w:h="16838"/>
          <w:pgMar w:top="1440" w:right="1800" w:bottom="1440" w:left="1800" w:header="708" w:footer="708" w:gutter="0"/>
          <w:cols w:num="2" w:space="708"/>
          <w:docGrid w:linePitch="360"/>
        </w:sectPr>
      </w:pPr>
    </w:p>
    <w:p w:rsidR="004C5214" w:rsidRDefault="004C5214" w:rsidP="004C5214">
      <w:pPr>
        <w:pStyle w:val="Web"/>
        <w:spacing w:before="0" w:beforeAutospacing="0" w:after="0" w:afterAutospacing="0"/>
        <w:jc w:val="both"/>
        <w:rPr>
          <w:rFonts w:ascii="Arial Narrow" w:hAnsi="Arial Narrow"/>
          <w:sz w:val="22"/>
          <w:szCs w:val="22"/>
          <w:lang w:val="en-US"/>
        </w:rPr>
      </w:pPr>
    </w:p>
    <w:p w:rsidR="00680D41" w:rsidRPr="00680D41" w:rsidRDefault="00680D41" w:rsidP="004C5214">
      <w:pPr>
        <w:pStyle w:val="Web"/>
        <w:spacing w:before="0" w:beforeAutospacing="0" w:after="0" w:afterAutospacing="0"/>
        <w:jc w:val="both"/>
        <w:rPr>
          <w:color w:val="0000FF"/>
          <w:sz w:val="22"/>
          <w:szCs w:val="22"/>
          <w:lang w:val="en-US"/>
        </w:rPr>
      </w:pPr>
      <w:r w:rsidRPr="00680D41">
        <w:rPr>
          <w:rFonts w:ascii="Arial Narrow" w:hAnsi="Arial Narrow"/>
          <w:b/>
          <w:color w:val="FF0000"/>
          <w:sz w:val="22"/>
          <w:szCs w:val="22"/>
          <w:lang w:val="en-US"/>
        </w:rPr>
        <w:t>►</w:t>
      </w:r>
      <w:r>
        <w:rPr>
          <w:rFonts w:ascii="Arial Narrow" w:hAnsi="Arial Narrow"/>
          <w:b/>
          <w:color w:val="000000" w:themeColor="text1"/>
          <w:sz w:val="22"/>
          <w:szCs w:val="22"/>
          <w:lang w:val="en-US"/>
        </w:rPr>
        <w:t>Visit</w:t>
      </w:r>
      <w:r w:rsidRPr="00680D41">
        <w:rPr>
          <w:rFonts w:ascii="Arial Narrow" w:hAnsi="Arial Narrow"/>
          <w:b/>
          <w:color w:val="000000" w:themeColor="text1"/>
          <w:sz w:val="22"/>
          <w:szCs w:val="22"/>
          <w:lang w:val="en-US"/>
        </w:rPr>
        <w:t xml:space="preserve"> also:</w:t>
      </w:r>
      <w:r w:rsidRPr="00680D41">
        <w:rPr>
          <w:color w:val="0000FF"/>
          <w:sz w:val="22"/>
          <w:szCs w:val="22"/>
          <w:lang w:val="en-US"/>
        </w:rPr>
        <w:t xml:space="preserve"> </w:t>
      </w:r>
      <w:r w:rsidRPr="00680D41">
        <w:rPr>
          <w:rFonts w:ascii="Arial Narrow" w:hAnsi="Arial Narrow"/>
          <w:color w:val="000000" w:themeColor="text1"/>
          <w:sz w:val="22"/>
          <w:szCs w:val="22"/>
          <w:lang w:val="en-US"/>
        </w:rPr>
        <w:t>http://www.infantbotulism.org/</w:t>
      </w:r>
    </w:p>
    <w:p w:rsidR="00680D41" w:rsidRDefault="00680D41" w:rsidP="004C5214">
      <w:pPr>
        <w:pStyle w:val="Web"/>
        <w:spacing w:before="0" w:beforeAutospacing="0" w:after="0" w:afterAutospacing="0"/>
        <w:jc w:val="both"/>
        <w:rPr>
          <w:i/>
          <w:color w:val="0000FF"/>
          <w:sz w:val="22"/>
          <w:szCs w:val="22"/>
          <w:lang w:val="en-US"/>
        </w:rPr>
      </w:pPr>
    </w:p>
    <w:p w:rsidR="004C5214" w:rsidRPr="004C5214" w:rsidRDefault="004C5214" w:rsidP="004C5214">
      <w:pPr>
        <w:pStyle w:val="Web"/>
        <w:spacing w:before="0" w:beforeAutospacing="0" w:after="0" w:afterAutospacing="0"/>
        <w:jc w:val="both"/>
        <w:rPr>
          <w:i/>
          <w:color w:val="0000FF"/>
          <w:lang w:val="en-US"/>
        </w:rPr>
      </w:pPr>
      <w:r w:rsidRPr="004C5214">
        <w:rPr>
          <w:i/>
          <w:color w:val="0000FF"/>
          <w:sz w:val="22"/>
          <w:szCs w:val="22"/>
          <w:lang w:val="en-US"/>
        </w:rPr>
        <w:t xml:space="preserve">— Read more in Jason R. Barash and Stephen S. Arnon, “A Novel Strain of Clostridium botulinum That Produces Type B and Type H Botulinum Toxins,” </w:t>
      </w:r>
      <w:r w:rsidRPr="004C5214">
        <w:rPr>
          <w:rStyle w:val="a3"/>
          <w:i w:val="0"/>
          <w:color w:val="0000FF"/>
          <w:sz w:val="22"/>
          <w:szCs w:val="22"/>
          <w:lang w:val="en-US"/>
        </w:rPr>
        <w:t>Journal of Infectious Diseases</w:t>
      </w:r>
      <w:r w:rsidRPr="004C5214">
        <w:rPr>
          <w:i/>
          <w:color w:val="0000FF"/>
          <w:sz w:val="22"/>
          <w:szCs w:val="22"/>
          <w:lang w:val="en-US"/>
        </w:rPr>
        <w:t xml:space="preserve"> 209, no. 2 (7 October 2013): 183-91</w:t>
      </w:r>
    </w:p>
    <w:p w:rsidR="001221DB" w:rsidRDefault="001221DB" w:rsidP="001221DB">
      <w:pPr>
        <w:pStyle w:val="1"/>
        <w:spacing w:before="0"/>
        <w:jc w:val="both"/>
        <w:rPr>
          <w:rFonts w:ascii="Arial Narrow" w:hAnsi="Arial Narrow"/>
          <w:sz w:val="22"/>
          <w:szCs w:val="22"/>
          <w:lang w:val="en-US"/>
        </w:rPr>
      </w:pPr>
    </w:p>
    <w:p w:rsidR="001221DB" w:rsidRPr="001221DB" w:rsidRDefault="001221DB" w:rsidP="001221DB">
      <w:pPr>
        <w:pStyle w:val="1"/>
        <w:spacing w:before="0"/>
        <w:jc w:val="both"/>
        <w:rPr>
          <w:rFonts w:ascii="Arial Black" w:hAnsi="Arial Black"/>
          <w:color w:val="800000"/>
          <w:sz w:val="24"/>
          <w:szCs w:val="22"/>
          <w:lang w:val="en-US"/>
        </w:rPr>
      </w:pPr>
      <w:r w:rsidRPr="001221DB">
        <w:rPr>
          <w:rFonts w:ascii="Arial Black" w:hAnsi="Arial Black"/>
          <w:color w:val="800000"/>
          <w:sz w:val="24"/>
          <w:szCs w:val="22"/>
          <w:lang w:val="en-US"/>
        </w:rPr>
        <w:t>Mystery of Alexander the Great's death solved?</w:t>
      </w:r>
    </w:p>
    <w:p w:rsidR="001221DB" w:rsidRPr="001221DB" w:rsidRDefault="001221DB" w:rsidP="001221DB">
      <w:pPr>
        <w:pStyle w:val="Web"/>
        <w:spacing w:before="0" w:beforeAutospacing="0" w:after="0" w:afterAutospacing="0"/>
        <w:jc w:val="both"/>
        <w:rPr>
          <w:rFonts w:ascii="Arial Narrow" w:hAnsi="Arial Narrow"/>
          <w:sz w:val="22"/>
          <w:szCs w:val="22"/>
          <w:lang w:val="en-US"/>
        </w:rPr>
      </w:pPr>
      <w:r w:rsidRPr="001221DB">
        <w:rPr>
          <w:rFonts w:ascii="Arial Narrow" w:hAnsi="Arial Narrow"/>
          <w:sz w:val="22"/>
          <w:szCs w:val="22"/>
          <w:lang w:val="en-US"/>
        </w:rPr>
        <w:t>Source: http://www.independent.co.uk/news/science/mystery-of-alexander-the-greats-death-solved-ruler-was-killed-by-toxic-wine-claim-scientists-9054625.html</w:t>
      </w:r>
    </w:p>
    <w:p w:rsidR="001221DB" w:rsidRDefault="001221DB" w:rsidP="001221DB">
      <w:pPr>
        <w:pStyle w:val="Web"/>
        <w:spacing w:before="0" w:beforeAutospacing="0" w:after="0" w:afterAutospacing="0"/>
        <w:jc w:val="both"/>
        <w:rPr>
          <w:rFonts w:ascii="Arial Narrow" w:hAnsi="Arial Narrow"/>
          <w:sz w:val="22"/>
          <w:szCs w:val="22"/>
          <w:lang w:val="en-US"/>
        </w:rPr>
      </w:pPr>
    </w:p>
    <w:p w:rsidR="001221DB" w:rsidRDefault="001221DB" w:rsidP="001221DB">
      <w:pPr>
        <w:pStyle w:val="Web"/>
        <w:spacing w:before="0" w:beforeAutospacing="0" w:after="0" w:afterAutospacing="0"/>
        <w:jc w:val="both"/>
        <w:rPr>
          <w:rFonts w:ascii="Arial Narrow" w:hAnsi="Arial Narrow"/>
          <w:sz w:val="22"/>
          <w:szCs w:val="22"/>
          <w:lang w:val="en-US"/>
        </w:rPr>
        <w:sectPr w:rsidR="001221DB" w:rsidSect="002C67ED">
          <w:type w:val="continuous"/>
          <w:pgSz w:w="11906" w:h="16838"/>
          <w:pgMar w:top="1440" w:right="1800" w:bottom="1440" w:left="1800" w:header="708" w:footer="708" w:gutter="0"/>
          <w:cols w:space="708"/>
          <w:docGrid w:linePitch="360"/>
        </w:sectPr>
      </w:pPr>
    </w:p>
    <w:p w:rsidR="001221DB" w:rsidRPr="00402388" w:rsidRDefault="001221DB" w:rsidP="001221DB">
      <w:pPr>
        <w:pStyle w:val="Web"/>
        <w:spacing w:before="0" w:beforeAutospacing="0" w:after="0" w:afterAutospacing="0"/>
        <w:jc w:val="both"/>
        <w:rPr>
          <w:rFonts w:ascii="Arial Narrow" w:hAnsi="Arial Narrow"/>
          <w:b/>
          <w:sz w:val="22"/>
          <w:szCs w:val="22"/>
          <w:lang w:val="en-US"/>
        </w:rPr>
      </w:pPr>
      <w:r w:rsidRPr="00402388">
        <w:rPr>
          <w:rFonts w:ascii="Arial Narrow" w:hAnsi="Arial Narrow"/>
          <w:b/>
          <w:sz w:val="22"/>
          <w:szCs w:val="22"/>
          <w:lang w:val="en-US"/>
        </w:rPr>
        <w:lastRenderedPageBreak/>
        <w:t>The mystery of why the Greek King of Macedon, ruler of the largest empire in the ancient world, died at just 32 has baffled historians and scientists for over 2000 years.</w:t>
      </w:r>
    </w:p>
    <w:p w:rsidR="001221DB" w:rsidRPr="001221DB" w:rsidRDefault="001221DB" w:rsidP="001221DB">
      <w:pPr>
        <w:pStyle w:val="Web"/>
        <w:spacing w:before="0" w:beforeAutospacing="0" w:after="0" w:afterAutospacing="0"/>
        <w:jc w:val="both"/>
        <w:rPr>
          <w:rFonts w:ascii="Arial Narrow" w:hAnsi="Arial Narrow"/>
          <w:sz w:val="22"/>
          <w:szCs w:val="22"/>
          <w:lang w:val="en-US"/>
        </w:rPr>
      </w:pPr>
      <w:r w:rsidRPr="001221DB">
        <w:rPr>
          <w:rFonts w:ascii="Arial Narrow" w:hAnsi="Arial Narrow"/>
          <w:sz w:val="22"/>
          <w:szCs w:val="22"/>
          <w:lang w:val="en-US"/>
        </w:rPr>
        <w:t xml:space="preserve">Some argue that he passed due to natural causes while others believe he was secretly </w:t>
      </w:r>
      <w:r w:rsidRPr="001221DB">
        <w:rPr>
          <w:rFonts w:ascii="Arial Narrow" w:hAnsi="Arial Narrow"/>
          <w:sz w:val="22"/>
          <w:szCs w:val="22"/>
          <w:lang w:val="en-US"/>
        </w:rPr>
        <w:lastRenderedPageBreak/>
        <w:t>murdered using poison at a celebratory banquet.</w:t>
      </w:r>
    </w:p>
    <w:p w:rsidR="001221DB" w:rsidRPr="001221DB" w:rsidRDefault="001221DB" w:rsidP="001221DB">
      <w:pPr>
        <w:pStyle w:val="Web"/>
        <w:spacing w:before="0" w:beforeAutospacing="0" w:after="0" w:afterAutospacing="0"/>
        <w:jc w:val="both"/>
        <w:rPr>
          <w:rFonts w:ascii="Arial Narrow" w:hAnsi="Arial Narrow"/>
          <w:sz w:val="22"/>
          <w:szCs w:val="22"/>
          <w:lang w:val="en-US"/>
        </w:rPr>
      </w:pPr>
      <w:r w:rsidRPr="001221DB">
        <w:rPr>
          <w:rFonts w:ascii="Arial Narrow" w:hAnsi="Arial Narrow"/>
          <w:sz w:val="22"/>
          <w:szCs w:val="22"/>
          <w:lang w:val="en-US"/>
        </w:rPr>
        <w:t>His death in 323BCE came at the palace of Nebuchadnezzar II in Babylon after he developed a fever and soon became unable to speak and walk. He was ill for 12 days.</w:t>
      </w:r>
    </w:p>
    <w:p w:rsidR="001221DB" w:rsidRPr="001221DB" w:rsidRDefault="00402388" w:rsidP="001221DB">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023808" behindDoc="1" locked="1" layoutInCell="0" allowOverlap="0">
            <wp:simplePos x="0" y="0"/>
            <wp:positionH relativeFrom="column">
              <wp:posOffset>2857500</wp:posOffset>
            </wp:positionH>
            <wp:positionV relativeFrom="paragraph">
              <wp:posOffset>800100</wp:posOffset>
            </wp:positionV>
            <wp:extent cx="2412365" cy="3209925"/>
            <wp:effectExtent l="19050" t="0" r="6985" b="0"/>
            <wp:wrapTight wrapText="bothSides">
              <wp:wrapPolygon edited="0">
                <wp:start x="-171" y="0"/>
                <wp:lineTo x="-171" y="21536"/>
                <wp:lineTo x="21663" y="21536"/>
                <wp:lineTo x="21663" y="0"/>
                <wp:lineTo x="-171" y="0"/>
              </wp:wrapPolygon>
            </wp:wrapTight>
            <wp:docPr id="310" name="irc_mi" descr="http://upload.wikimedia.org/wikipedia/commons/1/14/Veratrum_album_subsp._oxysepalu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1/14/Veratrum_album_subsp._oxysepalum_06.jpg"/>
                    <pic:cNvPicPr>
                      <a:picLocks noChangeAspect="1" noChangeArrowheads="1"/>
                    </pic:cNvPicPr>
                  </pic:nvPicPr>
                  <pic:blipFill>
                    <a:blip r:embed="rId144" cstate="print"/>
                    <a:srcRect/>
                    <a:stretch>
                      <a:fillRect/>
                    </a:stretch>
                  </pic:blipFill>
                  <pic:spPr bwMode="auto">
                    <a:xfrm>
                      <a:off x="0" y="0"/>
                      <a:ext cx="2412365" cy="3209925"/>
                    </a:xfrm>
                    <a:prstGeom prst="rect">
                      <a:avLst/>
                    </a:prstGeom>
                    <a:noFill/>
                    <a:ln w="9525">
                      <a:noFill/>
                      <a:miter lim="800000"/>
                      <a:headEnd/>
                      <a:tailEnd/>
                    </a:ln>
                  </pic:spPr>
                </pic:pic>
              </a:graphicData>
            </a:graphic>
          </wp:anchor>
        </w:drawing>
      </w:r>
      <w:r w:rsidR="00A7369B">
        <w:rPr>
          <w:rFonts w:ascii="Arial Narrow" w:hAnsi="Arial Narrow"/>
          <w:noProof/>
          <w:sz w:val="22"/>
          <w:szCs w:val="22"/>
        </w:rPr>
        <w:drawing>
          <wp:anchor distT="0" distB="0" distL="114300" distR="114300" simplePos="0" relativeHeight="252024832" behindDoc="1" locked="0" layoutInCell="1" allowOverlap="1">
            <wp:simplePos x="0" y="0"/>
            <wp:positionH relativeFrom="column">
              <wp:posOffset>19050</wp:posOffset>
            </wp:positionH>
            <wp:positionV relativeFrom="paragraph">
              <wp:posOffset>800100</wp:posOffset>
            </wp:positionV>
            <wp:extent cx="2412365" cy="3629025"/>
            <wp:effectExtent l="19050" t="0" r="6985" b="0"/>
            <wp:wrapTight wrapText="bothSides">
              <wp:wrapPolygon edited="0">
                <wp:start x="-171" y="0"/>
                <wp:lineTo x="-171" y="21543"/>
                <wp:lineTo x="21663" y="21543"/>
                <wp:lineTo x="21663" y="0"/>
                <wp:lineTo x="-171" y="0"/>
              </wp:wrapPolygon>
            </wp:wrapTight>
            <wp:docPr id="311" name="irc_mi" descr="http://theworldofalexanderthegreat.files.wordpress.com/2012/07/aleksander_the_grea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heworldofalexanderthegreat.files.wordpress.com/2012/07/aleksander_the_great_08.jpg"/>
                    <pic:cNvPicPr>
                      <a:picLocks noChangeAspect="1" noChangeArrowheads="1"/>
                    </pic:cNvPicPr>
                  </pic:nvPicPr>
                  <pic:blipFill>
                    <a:blip r:embed="rId145" cstate="print"/>
                    <a:srcRect/>
                    <a:stretch>
                      <a:fillRect/>
                    </a:stretch>
                  </pic:blipFill>
                  <pic:spPr bwMode="auto">
                    <a:xfrm>
                      <a:off x="0" y="0"/>
                      <a:ext cx="2412365" cy="3629025"/>
                    </a:xfrm>
                    <a:prstGeom prst="rect">
                      <a:avLst/>
                    </a:prstGeom>
                    <a:noFill/>
                    <a:ln w="9525">
                      <a:noFill/>
                      <a:miter lim="800000"/>
                      <a:headEnd/>
                      <a:tailEnd/>
                    </a:ln>
                  </pic:spPr>
                </pic:pic>
              </a:graphicData>
            </a:graphic>
          </wp:anchor>
        </w:drawing>
      </w:r>
      <w:r w:rsidR="001221DB" w:rsidRPr="001221DB">
        <w:rPr>
          <w:rFonts w:ascii="Arial Narrow" w:hAnsi="Arial Narrow"/>
          <w:sz w:val="22"/>
          <w:szCs w:val="22"/>
          <w:lang w:val="en-US"/>
        </w:rPr>
        <w:t>Dr Leo Schep, a toxicologist from New Zealand’s National Poisons Centre says it is impossible that poisons such as arsenic were to blame - as cited in some theories - as death would have come too fast.</w:t>
      </w:r>
    </w:p>
    <w:p w:rsidR="001221DB" w:rsidRPr="001221DB" w:rsidRDefault="001221DB" w:rsidP="001221DB">
      <w:pPr>
        <w:pStyle w:val="Web"/>
        <w:spacing w:before="0" w:beforeAutospacing="0" w:after="0" w:afterAutospacing="0"/>
        <w:jc w:val="both"/>
        <w:rPr>
          <w:rFonts w:ascii="Arial Narrow" w:hAnsi="Arial Narrow"/>
          <w:b/>
          <w:color w:val="FF0000"/>
          <w:sz w:val="22"/>
          <w:szCs w:val="22"/>
          <w:lang w:val="en-US"/>
        </w:rPr>
      </w:pPr>
      <w:r w:rsidRPr="001221DB">
        <w:rPr>
          <w:rFonts w:ascii="Arial Narrow" w:hAnsi="Arial Narrow"/>
          <w:b/>
          <w:color w:val="FF0000"/>
          <w:sz w:val="22"/>
          <w:szCs w:val="22"/>
          <w:lang w:val="en-US"/>
        </w:rPr>
        <w:t xml:space="preserve">Instead, in his new research, Dr Schep argues that the most likely culprit was </w:t>
      </w:r>
      <w:r w:rsidRPr="001221DB">
        <w:rPr>
          <w:rFonts w:ascii="Arial Narrow" w:hAnsi="Arial Narrow"/>
          <w:b/>
          <w:color w:val="000000" w:themeColor="text1"/>
          <w:sz w:val="22"/>
          <w:szCs w:val="22"/>
          <w:lang w:val="en-US"/>
        </w:rPr>
        <w:t>Veratrum album</w:t>
      </w:r>
      <w:r w:rsidRPr="001221DB">
        <w:rPr>
          <w:rFonts w:ascii="Arial Narrow" w:hAnsi="Arial Narrow"/>
          <w:b/>
          <w:color w:val="FF0000"/>
          <w:sz w:val="22"/>
          <w:szCs w:val="22"/>
          <w:lang w:val="en-US"/>
        </w:rPr>
        <w:t xml:space="preserve">, a poisonous plant </w:t>
      </w:r>
      <w:r w:rsidR="00402388">
        <w:rPr>
          <w:rFonts w:ascii="Arial Narrow" w:hAnsi="Arial Narrow"/>
          <w:b/>
          <w:color w:val="FF0000"/>
          <w:sz w:val="22"/>
          <w:szCs w:val="22"/>
          <w:lang w:val="en-US"/>
        </w:rPr>
        <w:t xml:space="preserve">(photo) </w:t>
      </w:r>
      <w:r w:rsidRPr="001221DB">
        <w:rPr>
          <w:rFonts w:ascii="Arial Narrow" w:hAnsi="Arial Narrow"/>
          <w:b/>
          <w:color w:val="FF0000"/>
          <w:sz w:val="22"/>
          <w:szCs w:val="22"/>
          <w:lang w:val="en-US"/>
        </w:rPr>
        <w:t>from the lily family also known as white or false hellebore.</w:t>
      </w:r>
    </w:p>
    <w:p w:rsidR="001221DB" w:rsidRPr="001221DB" w:rsidRDefault="001221DB" w:rsidP="001221DB">
      <w:pPr>
        <w:pStyle w:val="Web"/>
        <w:spacing w:before="0" w:beforeAutospacing="0" w:after="0" w:afterAutospacing="0"/>
        <w:jc w:val="both"/>
        <w:rPr>
          <w:rFonts w:ascii="Arial Narrow" w:hAnsi="Arial Narrow"/>
          <w:b/>
          <w:color w:val="FF0000"/>
          <w:sz w:val="22"/>
          <w:szCs w:val="22"/>
          <w:lang w:val="en-US"/>
        </w:rPr>
      </w:pPr>
      <w:r w:rsidRPr="001221DB">
        <w:rPr>
          <w:rFonts w:ascii="Arial Narrow" w:hAnsi="Arial Narrow"/>
          <w:b/>
          <w:color w:val="FF0000"/>
          <w:sz w:val="22"/>
          <w:szCs w:val="22"/>
          <w:lang w:val="en-US"/>
        </w:rPr>
        <w:t xml:space="preserve">Often fermented by the Greeks as </w:t>
      </w:r>
      <w:proofErr w:type="gramStart"/>
      <w:r w:rsidRPr="001221DB">
        <w:rPr>
          <w:rFonts w:ascii="Arial Narrow" w:hAnsi="Arial Narrow"/>
          <w:b/>
          <w:color w:val="FF0000"/>
          <w:sz w:val="22"/>
          <w:szCs w:val="22"/>
          <w:lang w:val="en-US"/>
        </w:rPr>
        <w:t>a</w:t>
      </w:r>
      <w:proofErr w:type="gramEnd"/>
      <w:r w:rsidRPr="001221DB">
        <w:rPr>
          <w:rFonts w:ascii="Arial Narrow" w:hAnsi="Arial Narrow"/>
          <w:b/>
          <w:color w:val="FF0000"/>
          <w:sz w:val="22"/>
          <w:szCs w:val="22"/>
          <w:lang w:val="en-US"/>
        </w:rPr>
        <w:t xml:space="preserve"> herbal treatment for inducing vomiting, importantly, it could account for the 12 days it took for the leader to die.</w:t>
      </w:r>
    </w:p>
    <w:p w:rsidR="001221DB" w:rsidRPr="001221DB" w:rsidRDefault="001221DB" w:rsidP="001221DB">
      <w:pPr>
        <w:pStyle w:val="Web"/>
        <w:spacing w:before="0" w:beforeAutospacing="0" w:after="0" w:afterAutospacing="0"/>
        <w:jc w:val="both"/>
        <w:rPr>
          <w:rFonts w:ascii="Arial Narrow" w:hAnsi="Arial Narrow"/>
          <w:sz w:val="22"/>
          <w:szCs w:val="22"/>
          <w:lang w:val="en-US"/>
        </w:rPr>
      </w:pPr>
      <w:r w:rsidRPr="001221DB">
        <w:rPr>
          <w:rFonts w:ascii="Arial Narrow" w:hAnsi="Arial Narrow"/>
          <w:sz w:val="22"/>
          <w:szCs w:val="22"/>
          <w:lang w:val="en-US"/>
        </w:rPr>
        <w:t>It would also match an account of Alexander the Great’s death written by ancient Greek historian Diodorus, who said he was struck with pain after drinking a large bowl of unmixed wine in honour of Hercules.</w:t>
      </w:r>
    </w:p>
    <w:p w:rsidR="001221DB" w:rsidRPr="001221DB" w:rsidRDefault="001221DB" w:rsidP="001221DB">
      <w:pPr>
        <w:pStyle w:val="Web"/>
        <w:spacing w:before="0" w:beforeAutospacing="0" w:after="0" w:afterAutospacing="0"/>
        <w:jc w:val="both"/>
        <w:rPr>
          <w:rFonts w:ascii="Arial Narrow" w:hAnsi="Arial Narrow"/>
          <w:sz w:val="22"/>
          <w:szCs w:val="22"/>
          <w:lang w:val="en-US"/>
        </w:rPr>
      </w:pPr>
      <w:r w:rsidRPr="001221DB">
        <w:rPr>
          <w:rFonts w:ascii="Arial Narrow" w:hAnsi="Arial Narrow"/>
          <w:b/>
          <w:color w:val="FF0000"/>
          <w:sz w:val="22"/>
          <w:szCs w:val="22"/>
          <w:lang w:val="en-US"/>
        </w:rPr>
        <w:t>“Veratrum poisoning is heralded by the sudden onset of epigastric and substernal pain, which may also be accompanied by nausea and vomiting, followed by bradycardia and hypotension with severe muscular weakness. Alexander suffered similar features for the duration of his illness,”</w:t>
      </w:r>
      <w:r w:rsidRPr="001221DB">
        <w:rPr>
          <w:rFonts w:ascii="Arial Narrow" w:hAnsi="Arial Narrow"/>
          <w:sz w:val="22"/>
          <w:szCs w:val="22"/>
          <w:lang w:val="en-US"/>
        </w:rPr>
        <w:t xml:space="preserve"> the research, printed in the medical journal Clinical Toxicology says.</w:t>
      </w:r>
    </w:p>
    <w:p w:rsidR="001221DB" w:rsidRPr="001221DB" w:rsidRDefault="001221DB" w:rsidP="001221DB">
      <w:pPr>
        <w:pStyle w:val="Web"/>
        <w:spacing w:before="0" w:beforeAutospacing="0" w:after="0" w:afterAutospacing="0"/>
        <w:jc w:val="both"/>
        <w:rPr>
          <w:rFonts w:ascii="Arial Narrow" w:hAnsi="Arial Narrow"/>
          <w:sz w:val="22"/>
          <w:szCs w:val="22"/>
          <w:lang w:val="en-US"/>
        </w:rPr>
      </w:pPr>
      <w:r w:rsidRPr="001221DB">
        <w:rPr>
          <w:rFonts w:ascii="Arial Narrow" w:hAnsi="Arial Narrow"/>
          <w:sz w:val="22"/>
          <w:szCs w:val="22"/>
          <w:lang w:val="en-US"/>
        </w:rPr>
        <w:t>Dr Schep has been working on the mystery for over 10 years after he was approached by a team for a BBC documentary in 2003.</w:t>
      </w:r>
    </w:p>
    <w:p w:rsidR="001221DB" w:rsidRPr="001221DB" w:rsidRDefault="001221DB" w:rsidP="001221DB">
      <w:pPr>
        <w:pStyle w:val="Web"/>
        <w:spacing w:before="0" w:beforeAutospacing="0" w:after="0" w:afterAutospacing="0"/>
        <w:jc w:val="both"/>
        <w:rPr>
          <w:rFonts w:ascii="Arial Narrow" w:hAnsi="Arial Narrow"/>
          <w:sz w:val="22"/>
          <w:szCs w:val="22"/>
          <w:lang w:val="en-US"/>
        </w:rPr>
      </w:pPr>
      <w:r w:rsidRPr="001221DB">
        <w:rPr>
          <w:rFonts w:ascii="Arial Narrow" w:hAnsi="Arial Narrow"/>
          <w:sz w:val="22"/>
          <w:szCs w:val="22"/>
          <w:lang w:val="en-US"/>
        </w:rPr>
        <w:t xml:space="preserve">“They asked me to look into it for them and I said, 'Oh yeah, I'll give it a go, I like a challenge' - thinking I wasn't going to find anything. And to my utter surprise, and their surprise, we found something that could fit the bill,” he told </w:t>
      </w:r>
      <w:r w:rsidRPr="001221DB">
        <w:rPr>
          <w:rStyle w:val="a3"/>
          <w:rFonts w:ascii="Arial Narrow" w:hAnsi="Arial Narrow"/>
          <w:sz w:val="22"/>
          <w:szCs w:val="22"/>
          <w:lang w:val="en-US"/>
        </w:rPr>
        <w:t>The New Zealand Herald</w:t>
      </w:r>
      <w:r w:rsidRPr="001221DB">
        <w:rPr>
          <w:rFonts w:ascii="Arial Narrow" w:hAnsi="Arial Narrow"/>
          <w:sz w:val="22"/>
          <w:szCs w:val="22"/>
          <w:lang w:val="en-US"/>
        </w:rPr>
        <w:t>.</w:t>
      </w:r>
    </w:p>
    <w:p w:rsidR="001221DB" w:rsidRDefault="001221DB" w:rsidP="001221DB">
      <w:pPr>
        <w:pStyle w:val="Web"/>
        <w:spacing w:before="0" w:beforeAutospacing="0" w:after="0" w:afterAutospacing="0"/>
        <w:jc w:val="both"/>
        <w:rPr>
          <w:rFonts w:ascii="Arial Narrow" w:hAnsi="Arial Narrow"/>
          <w:sz w:val="22"/>
          <w:szCs w:val="22"/>
          <w:lang w:val="en-US"/>
        </w:rPr>
        <w:sectPr w:rsidR="001221DB" w:rsidSect="001221DB">
          <w:type w:val="continuous"/>
          <w:pgSz w:w="11906" w:h="16838"/>
          <w:pgMar w:top="1440" w:right="1800" w:bottom="1440" w:left="1800" w:header="708" w:footer="708" w:gutter="0"/>
          <w:cols w:num="2" w:space="708"/>
          <w:docGrid w:linePitch="360"/>
        </w:sectPr>
      </w:pPr>
      <w:r w:rsidRPr="001221DB">
        <w:rPr>
          <w:rFonts w:ascii="Arial Narrow" w:hAnsi="Arial Narrow"/>
          <w:sz w:val="22"/>
          <w:szCs w:val="22"/>
          <w:lang w:val="en-US"/>
        </w:rPr>
        <w:t>Dr Shep does however caution that despite his theory, the actual cause of death cannot be proven: “We'll never know really,” he says.</w:t>
      </w:r>
    </w:p>
    <w:p w:rsidR="001221DB" w:rsidRPr="001221DB" w:rsidRDefault="001221DB" w:rsidP="001221DB">
      <w:pPr>
        <w:pStyle w:val="Web"/>
        <w:spacing w:before="0" w:beforeAutospacing="0" w:after="0" w:afterAutospacing="0"/>
        <w:jc w:val="both"/>
        <w:rPr>
          <w:lang w:val="en-US"/>
        </w:rPr>
      </w:pPr>
    </w:p>
    <w:p w:rsidR="00CA4EDA" w:rsidRPr="00CA4EDA" w:rsidRDefault="00CA4EDA" w:rsidP="00CA4EDA">
      <w:pPr>
        <w:pStyle w:val="2"/>
        <w:spacing w:before="0" w:beforeAutospacing="0" w:after="0" w:afterAutospacing="0"/>
        <w:jc w:val="both"/>
        <w:rPr>
          <w:rFonts w:ascii="Arial Black" w:hAnsi="Arial Black"/>
          <w:color w:val="800000"/>
          <w:sz w:val="24"/>
          <w:szCs w:val="22"/>
          <w:lang w:val="en-US"/>
        </w:rPr>
      </w:pPr>
      <w:r w:rsidRPr="00CA4EDA">
        <w:rPr>
          <w:rFonts w:ascii="Arial Black" w:hAnsi="Arial Black"/>
          <w:color w:val="800000"/>
          <w:sz w:val="24"/>
          <w:szCs w:val="22"/>
          <w:lang w:val="en-US"/>
        </w:rPr>
        <w:t>U.S. conducted bioweapon tests in Japan in early 1960s</w:t>
      </w:r>
    </w:p>
    <w:p w:rsidR="00CA4EDA" w:rsidRPr="00CA4EDA" w:rsidRDefault="00CA4EDA" w:rsidP="00CA4EDA">
      <w:pPr>
        <w:pStyle w:val="Web"/>
        <w:spacing w:before="0" w:beforeAutospacing="0" w:after="0" w:afterAutospacing="0"/>
        <w:jc w:val="both"/>
        <w:rPr>
          <w:rFonts w:ascii="Arial Narrow" w:hAnsi="Arial Narrow"/>
          <w:sz w:val="22"/>
          <w:szCs w:val="22"/>
          <w:lang w:val="en-US"/>
        </w:rPr>
      </w:pPr>
      <w:r w:rsidRPr="00CA4EDA">
        <w:rPr>
          <w:rFonts w:ascii="Arial Narrow" w:hAnsi="Arial Narrow"/>
          <w:sz w:val="22"/>
          <w:szCs w:val="22"/>
          <w:lang w:val="en-US"/>
        </w:rPr>
        <w:t>Source: http://www.japantimes.co.jp/news/2014/01/12/national/u-s-army-tested-biological-weapons-in-okinawa/#.UtQCh9JDt8E</w:t>
      </w:r>
    </w:p>
    <w:p w:rsidR="00CA4EDA" w:rsidRDefault="00CA4EDA" w:rsidP="00CA4EDA">
      <w:pPr>
        <w:pStyle w:val="Web"/>
        <w:spacing w:before="0" w:beforeAutospacing="0" w:after="0" w:afterAutospacing="0"/>
        <w:jc w:val="both"/>
        <w:rPr>
          <w:rFonts w:ascii="Arial Narrow" w:hAnsi="Arial Narrow"/>
          <w:sz w:val="22"/>
          <w:szCs w:val="22"/>
          <w:lang w:val="en-US"/>
        </w:rPr>
      </w:pPr>
    </w:p>
    <w:p w:rsidR="00CA4EDA" w:rsidRDefault="00CA4EDA" w:rsidP="00CA4EDA">
      <w:pPr>
        <w:pStyle w:val="Web"/>
        <w:spacing w:before="0" w:beforeAutospacing="0" w:after="0" w:afterAutospacing="0"/>
        <w:jc w:val="both"/>
        <w:rPr>
          <w:rFonts w:ascii="Arial Narrow" w:hAnsi="Arial Narrow"/>
          <w:sz w:val="22"/>
          <w:szCs w:val="22"/>
          <w:lang w:val="en-US"/>
        </w:rPr>
        <w:sectPr w:rsidR="00CA4EDA" w:rsidSect="002C67ED">
          <w:type w:val="continuous"/>
          <w:pgSz w:w="11906" w:h="16838"/>
          <w:pgMar w:top="1440" w:right="1800" w:bottom="1440" w:left="1800" w:header="708" w:footer="708" w:gutter="0"/>
          <w:cols w:space="708"/>
          <w:docGrid w:linePitch="360"/>
        </w:sectPr>
      </w:pPr>
    </w:p>
    <w:p w:rsidR="00CA4EDA" w:rsidRPr="00CA4EDA" w:rsidRDefault="00CA4EDA" w:rsidP="00CA4EDA">
      <w:pPr>
        <w:pStyle w:val="Web"/>
        <w:spacing w:before="0" w:beforeAutospacing="0" w:after="0" w:afterAutospacing="0"/>
        <w:jc w:val="both"/>
        <w:rPr>
          <w:rFonts w:ascii="Arial Narrow" w:hAnsi="Arial Narrow"/>
          <w:sz w:val="22"/>
          <w:szCs w:val="22"/>
          <w:lang w:val="en-US"/>
        </w:rPr>
      </w:pPr>
      <w:r w:rsidRPr="00CA4EDA">
        <w:rPr>
          <w:rFonts w:ascii="Arial Narrow" w:hAnsi="Arial Narrow"/>
          <w:sz w:val="22"/>
          <w:szCs w:val="22"/>
          <w:lang w:val="en-US"/>
        </w:rPr>
        <w:lastRenderedPageBreak/>
        <w:t xml:space="preserve">The </w:t>
      </w:r>
      <w:r w:rsidRPr="00CA4EDA">
        <w:rPr>
          <w:rStyle w:val="caps"/>
          <w:rFonts w:ascii="Arial Narrow" w:hAnsi="Arial Narrow"/>
          <w:sz w:val="22"/>
          <w:szCs w:val="22"/>
          <w:lang w:val="en-US"/>
        </w:rPr>
        <w:t>U.S.</w:t>
      </w:r>
      <w:r w:rsidRPr="00CA4EDA">
        <w:rPr>
          <w:rFonts w:ascii="Arial Narrow" w:hAnsi="Arial Narrow"/>
          <w:sz w:val="22"/>
          <w:szCs w:val="22"/>
          <w:lang w:val="en-US"/>
        </w:rPr>
        <w:t xml:space="preserve"> Army tested biological weapons in Okinawa, Japan in the early 1960s when the United States ruled the prefecture. U.S documents obtained by </w:t>
      </w:r>
      <w:r w:rsidRPr="00CA4EDA">
        <w:rPr>
          <w:rStyle w:val="a3"/>
          <w:rFonts w:ascii="Arial Narrow" w:hAnsi="Arial Narrow"/>
          <w:sz w:val="22"/>
          <w:szCs w:val="22"/>
          <w:lang w:val="en-US"/>
        </w:rPr>
        <w:t>Kyodo News</w:t>
      </w:r>
      <w:r w:rsidRPr="00CA4EDA">
        <w:rPr>
          <w:rFonts w:ascii="Arial Narrow" w:hAnsi="Arial Narrow"/>
          <w:sz w:val="22"/>
          <w:szCs w:val="22"/>
          <w:lang w:val="en-US"/>
        </w:rPr>
        <w:t xml:space="preserve"> confirmed that the tests, conducted at least a dozen times occurred between 1961 and 1962.</w:t>
      </w:r>
    </w:p>
    <w:p w:rsidR="00CA4EDA" w:rsidRPr="00CA4EDA" w:rsidRDefault="00CA4EDA" w:rsidP="00CA4EDA">
      <w:pPr>
        <w:pStyle w:val="Web"/>
        <w:spacing w:before="0" w:beforeAutospacing="0" w:after="0" w:afterAutospacing="0"/>
        <w:jc w:val="both"/>
        <w:rPr>
          <w:rFonts w:ascii="Arial Narrow" w:hAnsi="Arial Narrow"/>
          <w:sz w:val="22"/>
          <w:szCs w:val="22"/>
          <w:lang w:val="en-US"/>
        </w:rPr>
      </w:pPr>
      <w:r w:rsidRPr="0013350C">
        <w:rPr>
          <w:rStyle w:val="a3"/>
          <w:rFonts w:ascii="Arial Narrow" w:hAnsi="Arial Narrow"/>
          <w:b/>
          <w:color w:val="FF0000"/>
          <w:sz w:val="22"/>
          <w:szCs w:val="22"/>
          <w:lang w:val="en-US"/>
        </w:rPr>
        <w:t xml:space="preserve">Japan Times </w:t>
      </w:r>
      <w:r w:rsidRPr="0013350C">
        <w:rPr>
          <w:rFonts w:ascii="Arial Narrow" w:hAnsi="Arial Narrow"/>
          <w:b/>
          <w:color w:val="FF0000"/>
          <w:sz w:val="22"/>
          <w:szCs w:val="22"/>
          <w:lang w:val="en-US"/>
        </w:rPr>
        <w:t>reports that rice blast fungus was released over rice paddies in order to measure the agent’s effect on production.</w:t>
      </w:r>
      <w:r w:rsidRPr="00CA4EDA">
        <w:rPr>
          <w:rFonts w:ascii="Arial Narrow" w:hAnsi="Arial Narrow"/>
          <w:sz w:val="22"/>
          <w:szCs w:val="22"/>
          <w:lang w:val="en-US"/>
        </w:rPr>
        <w:t xml:space="preserve"> Rice blast, caused by a fungus, causes lesions to form </w:t>
      </w:r>
      <w:r w:rsidRPr="00CA4EDA">
        <w:rPr>
          <w:rFonts w:ascii="Arial Narrow" w:hAnsi="Arial Narrow"/>
          <w:sz w:val="22"/>
          <w:szCs w:val="22"/>
          <w:lang w:val="en-US"/>
        </w:rPr>
        <w:lastRenderedPageBreak/>
        <w:t>on leaves, stems, peduncles, panicles, and seeds.</w:t>
      </w:r>
    </w:p>
    <w:p w:rsidR="00CA4EDA" w:rsidRPr="00CA4EDA" w:rsidRDefault="00CA4EDA" w:rsidP="00CA4EDA">
      <w:pPr>
        <w:pStyle w:val="Web"/>
        <w:spacing w:before="0" w:beforeAutospacing="0" w:after="0" w:afterAutospacing="0"/>
        <w:jc w:val="both"/>
        <w:rPr>
          <w:rFonts w:ascii="Arial Narrow" w:hAnsi="Arial Narrow"/>
          <w:sz w:val="22"/>
          <w:szCs w:val="22"/>
          <w:lang w:val="en-US"/>
        </w:rPr>
      </w:pPr>
      <w:r w:rsidRPr="00CA4EDA">
        <w:rPr>
          <w:rFonts w:ascii="Arial Narrow" w:hAnsi="Arial Narrow"/>
          <w:sz w:val="22"/>
          <w:szCs w:val="22"/>
          <w:lang w:val="en-US"/>
        </w:rPr>
        <w:t>With hundreds of millions of people dependent on rice as a staple food, failure of rice production could result in mass starvation. The fungus infects crops naturally, and experts estimate it destroys enough rice to feed sixty million people a year.</w:t>
      </w:r>
    </w:p>
    <w:p w:rsidR="00CA4EDA" w:rsidRPr="00CA4EDA" w:rsidRDefault="00CA4EDA" w:rsidP="00CA4EDA">
      <w:pPr>
        <w:pStyle w:val="Web"/>
        <w:spacing w:before="0" w:beforeAutospacing="0" w:after="0" w:afterAutospacing="0"/>
        <w:jc w:val="both"/>
        <w:rPr>
          <w:rFonts w:ascii="Arial Narrow" w:hAnsi="Arial Narrow"/>
          <w:sz w:val="22"/>
          <w:szCs w:val="22"/>
          <w:lang w:val="en-US"/>
        </w:rPr>
      </w:pPr>
      <w:r w:rsidRPr="00CA4EDA">
        <w:rPr>
          <w:rFonts w:ascii="Arial Narrow" w:hAnsi="Arial Narrow"/>
          <w:sz w:val="22"/>
          <w:szCs w:val="22"/>
          <w:lang w:val="en-US"/>
        </w:rPr>
        <w:t xml:space="preserve">The United States may have had China and Southeast Asia in mind when testing the rice blast fungus. Recently, the </w:t>
      </w:r>
      <w:r w:rsidRPr="00CA4EDA">
        <w:rPr>
          <w:rStyle w:val="caps"/>
          <w:rFonts w:ascii="Arial Narrow" w:hAnsi="Arial Narrow"/>
          <w:sz w:val="22"/>
          <w:szCs w:val="22"/>
          <w:lang w:val="en-US"/>
        </w:rPr>
        <w:t>U.S.</w:t>
      </w:r>
      <w:r w:rsidRPr="00CA4EDA">
        <w:rPr>
          <w:rFonts w:ascii="Arial Narrow" w:hAnsi="Arial Narrow"/>
          <w:sz w:val="22"/>
          <w:szCs w:val="22"/>
          <w:lang w:val="en-US"/>
        </w:rPr>
        <w:t xml:space="preserve"> disclosed information on chemical and biological warfare tests conducted by the </w:t>
      </w:r>
      <w:r w:rsidRPr="00CA4EDA">
        <w:rPr>
          <w:rStyle w:val="caps"/>
          <w:rFonts w:ascii="Arial Narrow" w:hAnsi="Arial Narrow"/>
          <w:sz w:val="22"/>
          <w:szCs w:val="22"/>
          <w:lang w:val="en-US"/>
        </w:rPr>
        <w:t>U.S.</w:t>
      </w:r>
      <w:r w:rsidRPr="00CA4EDA">
        <w:rPr>
          <w:rFonts w:ascii="Arial Narrow" w:hAnsi="Arial Narrow"/>
          <w:sz w:val="22"/>
          <w:szCs w:val="22"/>
          <w:lang w:val="en-US"/>
        </w:rPr>
        <w:t xml:space="preserve"> military at sea and on land in Puerto Rico, Hawaii, and Utah.</w:t>
      </w:r>
    </w:p>
    <w:p w:rsidR="00CA4EDA" w:rsidRPr="00CA4EDA" w:rsidRDefault="00CA4EDA" w:rsidP="00CA4EDA">
      <w:pPr>
        <w:pStyle w:val="Web"/>
        <w:spacing w:before="0" w:beforeAutospacing="0" w:after="0" w:afterAutospacing="0"/>
        <w:jc w:val="both"/>
        <w:rPr>
          <w:rFonts w:ascii="Arial Narrow" w:hAnsi="Arial Narrow"/>
          <w:sz w:val="22"/>
          <w:szCs w:val="22"/>
          <w:lang w:val="en-US"/>
        </w:rPr>
      </w:pPr>
      <w:r w:rsidRPr="00CA4EDA">
        <w:rPr>
          <w:rFonts w:ascii="Arial Narrow" w:hAnsi="Arial Narrow"/>
          <w:sz w:val="22"/>
          <w:szCs w:val="22"/>
          <w:lang w:val="en-US"/>
        </w:rPr>
        <w:t>The United States ended all biological weapons programs in 1975 with the signing of the Biological Weapons Convention.</w:t>
      </w:r>
    </w:p>
    <w:p w:rsidR="00CA4EDA" w:rsidRPr="00CA4EDA" w:rsidRDefault="00DE150C" w:rsidP="00CA4EDA">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039168" behindDoc="1" locked="0" layoutInCell="1" allowOverlap="1">
            <wp:simplePos x="0" y="0"/>
            <wp:positionH relativeFrom="column">
              <wp:posOffset>0</wp:posOffset>
            </wp:positionH>
            <wp:positionV relativeFrom="paragraph">
              <wp:posOffset>1646555</wp:posOffset>
            </wp:positionV>
            <wp:extent cx="2412365" cy="3276600"/>
            <wp:effectExtent l="19050" t="0" r="6985" b="0"/>
            <wp:wrapTight wrapText="bothSides">
              <wp:wrapPolygon edited="0">
                <wp:start x="-171" y="0"/>
                <wp:lineTo x="-171" y="21474"/>
                <wp:lineTo x="21663" y="21474"/>
                <wp:lineTo x="21663" y="0"/>
                <wp:lineTo x="-171" y="0"/>
              </wp:wrapPolygon>
            </wp:wrapTight>
            <wp:docPr id="323" name="irc_mi" descr="http://www.imtech.res.in/raghava/rbpred/le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mtech.res.in/raghava/rbpred/lesion.jpg"/>
                    <pic:cNvPicPr>
                      <a:picLocks noChangeAspect="1" noChangeArrowheads="1"/>
                    </pic:cNvPicPr>
                  </pic:nvPicPr>
                  <pic:blipFill>
                    <a:blip r:embed="rId146" cstate="print"/>
                    <a:srcRect/>
                    <a:stretch>
                      <a:fillRect/>
                    </a:stretch>
                  </pic:blipFill>
                  <pic:spPr bwMode="auto">
                    <a:xfrm>
                      <a:off x="0" y="0"/>
                      <a:ext cx="2412365" cy="3276600"/>
                    </a:xfrm>
                    <a:prstGeom prst="rect">
                      <a:avLst/>
                    </a:prstGeom>
                    <a:noFill/>
                    <a:ln w="9525">
                      <a:noFill/>
                      <a:miter lim="800000"/>
                      <a:headEnd/>
                      <a:tailEnd/>
                    </a:ln>
                  </pic:spPr>
                </pic:pic>
              </a:graphicData>
            </a:graphic>
          </wp:anchor>
        </w:drawing>
      </w:r>
      <w:r>
        <w:rPr>
          <w:rFonts w:ascii="Arial Narrow" w:hAnsi="Arial Narrow"/>
          <w:noProof/>
          <w:sz w:val="22"/>
          <w:szCs w:val="22"/>
        </w:rPr>
        <w:drawing>
          <wp:anchor distT="0" distB="0" distL="114300" distR="114300" simplePos="0" relativeHeight="252038144" behindDoc="1" locked="0" layoutInCell="1" allowOverlap="1">
            <wp:simplePos x="0" y="0"/>
            <wp:positionH relativeFrom="column">
              <wp:posOffset>-704850</wp:posOffset>
            </wp:positionH>
            <wp:positionV relativeFrom="paragraph">
              <wp:posOffset>-2182495</wp:posOffset>
            </wp:positionV>
            <wp:extent cx="4381500" cy="3286125"/>
            <wp:effectExtent l="19050" t="19050" r="19050" b="28575"/>
            <wp:wrapTight wrapText="bothSides">
              <wp:wrapPolygon edited="0">
                <wp:start x="-94" y="-125"/>
                <wp:lineTo x="-94" y="21788"/>
                <wp:lineTo x="21694" y="21788"/>
                <wp:lineTo x="21694" y="-125"/>
                <wp:lineTo x="-94" y="-125"/>
              </wp:wrapPolygon>
            </wp:wrapTight>
            <wp:docPr id="321" name="irc_mi" descr="http://www.imtech.res.in/raghava/rbpred/cy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mtech.res.in/raghava/rbpred/cycle.jpg"/>
                    <pic:cNvPicPr>
                      <a:picLocks noChangeAspect="1" noChangeArrowheads="1"/>
                    </pic:cNvPicPr>
                  </pic:nvPicPr>
                  <pic:blipFill>
                    <a:blip r:embed="rId147" cstate="print"/>
                    <a:srcRect/>
                    <a:stretch>
                      <a:fillRect/>
                    </a:stretch>
                  </pic:blipFill>
                  <pic:spPr bwMode="auto">
                    <a:xfrm>
                      <a:off x="0" y="0"/>
                      <a:ext cx="4381500" cy="3286125"/>
                    </a:xfrm>
                    <a:prstGeom prst="rect">
                      <a:avLst/>
                    </a:prstGeom>
                    <a:noFill/>
                    <a:ln w="9525">
                      <a:solidFill>
                        <a:schemeClr val="bg2">
                          <a:lumMod val="50000"/>
                        </a:schemeClr>
                      </a:solidFill>
                      <a:miter lim="800000"/>
                      <a:headEnd/>
                      <a:tailEnd/>
                    </a:ln>
                  </pic:spPr>
                </pic:pic>
              </a:graphicData>
            </a:graphic>
          </wp:anchor>
        </w:drawing>
      </w:r>
      <w:r w:rsidR="00CA4EDA" w:rsidRPr="00CA4EDA">
        <w:rPr>
          <w:rFonts w:ascii="Arial Narrow" w:hAnsi="Arial Narrow"/>
          <w:sz w:val="22"/>
          <w:szCs w:val="22"/>
          <w:lang w:val="en-US"/>
        </w:rPr>
        <w:t xml:space="preserve">The </w:t>
      </w:r>
      <w:r w:rsidR="00CA4EDA" w:rsidRPr="00CA4EDA">
        <w:rPr>
          <w:rStyle w:val="a3"/>
          <w:rFonts w:ascii="Arial Narrow" w:hAnsi="Arial Narrow"/>
          <w:sz w:val="22"/>
          <w:szCs w:val="22"/>
          <w:lang w:val="en-US"/>
        </w:rPr>
        <w:t>Times</w:t>
      </w:r>
      <w:r w:rsidR="00CA4EDA" w:rsidRPr="00CA4EDA">
        <w:rPr>
          <w:rFonts w:ascii="Arial Narrow" w:hAnsi="Arial Narrow"/>
          <w:sz w:val="22"/>
          <w:szCs w:val="22"/>
          <w:lang w:val="en-US"/>
        </w:rPr>
        <w:t xml:space="preserve"> notes that the documents which were made public by the </w:t>
      </w:r>
      <w:r w:rsidR="00CA4EDA" w:rsidRPr="00CA4EDA">
        <w:rPr>
          <w:rStyle w:val="caps"/>
          <w:rFonts w:ascii="Arial Narrow" w:hAnsi="Arial Narrow"/>
          <w:sz w:val="22"/>
          <w:szCs w:val="22"/>
          <w:lang w:val="en-US"/>
        </w:rPr>
        <w:t>U.S.</w:t>
      </w:r>
      <w:r w:rsidR="00CA4EDA" w:rsidRPr="00CA4EDA">
        <w:rPr>
          <w:rFonts w:ascii="Arial Narrow" w:hAnsi="Arial Narrow"/>
          <w:sz w:val="22"/>
          <w:szCs w:val="22"/>
          <w:lang w:val="en-US"/>
        </w:rPr>
        <w:t xml:space="preserve"> government list </w:t>
      </w:r>
      <w:r w:rsidR="00CA4EDA" w:rsidRPr="0013350C">
        <w:rPr>
          <w:rFonts w:ascii="Arial Narrow" w:hAnsi="Arial Narrow"/>
          <w:b/>
          <w:color w:val="FF0000"/>
          <w:sz w:val="22"/>
          <w:szCs w:val="22"/>
          <w:lang w:val="en-US"/>
        </w:rPr>
        <w:t>several test sites, including Nago and Shuri, both located in Okinawa.</w:t>
      </w:r>
      <w:r w:rsidR="00CA4EDA" w:rsidRPr="00CA4EDA">
        <w:rPr>
          <w:rFonts w:ascii="Arial Narrow" w:hAnsi="Arial Narrow"/>
          <w:sz w:val="22"/>
          <w:szCs w:val="22"/>
          <w:lang w:val="en-US"/>
        </w:rPr>
        <w:t xml:space="preserve"> The field tests involved the army using “a midget duster to release inoculum alongside fields in Okinawa and Taiwan.” Dosages at various distances were measured along with the effects on crop production. “Field tests for stem rust of wheat and rice blast disease were begun at several sites in the (U.S.) Midwest and south and in Okinawa with partial success in the accumulation of useful data,” according to the documents.</w:t>
      </w:r>
    </w:p>
    <w:p w:rsidR="00CA4EDA" w:rsidRPr="00CA4EDA" w:rsidRDefault="00CA4EDA" w:rsidP="00CA4EDA">
      <w:pPr>
        <w:pStyle w:val="Web"/>
        <w:spacing w:before="0" w:beforeAutospacing="0" w:after="0" w:afterAutospacing="0"/>
        <w:jc w:val="both"/>
        <w:rPr>
          <w:rFonts w:ascii="Arial Narrow" w:hAnsi="Arial Narrow"/>
          <w:sz w:val="22"/>
          <w:szCs w:val="22"/>
          <w:lang w:val="en-US"/>
        </w:rPr>
      </w:pPr>
      <w:r w:rsidRPr="00CA4EDA">
        <w:rPr>
          <w:rFonts w:ascii="Arial Narrow" w:hAnsi="Arial Narrow"/>
          <w:sz w:val="22"/>
          <w:szCs w:val="22"/>
          <w:lang w:val="en-US"/>
        </w:rPr>
        <w:t xml:space="preserve">It was previously reported that the </w:t>
      </w:r>
      <w:r w:rsidRPr="00CA4EDA">
        <w:rPr>
          <w:rStyle w:val="caps"/>
          <w:rFonts w:ascii="Arial Narrow" w:hAnsi="Arial Narrow"/>
          <w:sz w:val="22"/>
          <w:szCs w:val="22"/>
          <w:lang w:val="en-US"/>
        </w:rPr>
        <w:t>U.S.</w:t>
      </w:r>
      <w:r w:rsidRPr="00CA4EDA">
        <w:rPr>
          <w:rFonts w:ascii="Arial Narrow" w:hAnsi="Arial Narrow"/>
          <w:sz w:val="22"/>
          <w:szCs w:val="22"/>
          <w:lang w:val="en-US"/>
        </w:rPr>
        <w:t xml:space="preserve"> military stored defoliants on Okinawa during the Vietnam War. The </w:t>
      </w:r>
      <w:r w:rsidRPr="00CA4EDA">
        <w:rPr>
          <w:rStyle w:val="a3"/>
          <w:rFonts w:ascii="Arial Narrow" w:hAnsi="Arial Narrow"/>
          <w:sz w:val="22"/>
          <w:szCs w:val="22"/>
          <w:lang w:val="en-US"/>
        </w:rPr>
        <w:t>Times</w:t>
      </w:r>
      <w:r w:rsidRPr="00CA4EDA">
        <w:rPr>
          <w:rFonts w:ascii="Arial Narrow" w:hAnsi="Arial Narrow"/>
          <w:sz w:val="22"/>
          <w:szCs w:val="22"/>
          <w:lang w:val="en-US"/>
        </w:rPr>
        <w:t xml:space="preserve"> noted that construction workers unearthed about twenty barrels underneath a soccer field in the city of Okinawa in June 2013. The field was part of Kadena Air Base, the Pentagon’s largest base in the Pacific region until it was returned to civilian use in 1987. </w:t>
      </w:r>
      <w:r w:rsidRPr="0013350C">
        <w:rPr>
          <w:rFonts w:ascii="Arial Narrow" w:hAnsi="Arial Narrow"/>
          <w:b/>
          <w:color w:val="FF0000"/>
          <w:sz w:val="22"/>
          <w:szCs w:val="22"/>
          <w:lang w:val="en-US"/>
        </w:rPr>
        <w:t>The barrels contained two ingredients of military defoliants used in the Vietnam War: the herbicide 2</w:t>
      </w:r>
      <w:proofErr w:type="gramStart"/>
      <w:r w:rsidRPr="0013350C">
        <w:rPr>
          <w:rFonts w:ascii="Arial Narrow" w:hAnsi="Arial Narrow"/>
          <w:b/>
          <w:color w:val="FF0000"/>
          <w:sz w:val="22"/>
          <w:szCs w:val="22"/>
          <w:lang w:val="en-US"/>
        </w:rPr>
        <w:t>,4,5</w:t>
      </w:r>
      <w:proofErr w:type="gramEnd"/>
      <w:r w:rsidRPr="0013350C">
        <w:rPr>
          <w:rFonts w:ascii="Arial Narrow" w:hAnsi="Arial Narrow"/>
          <w:b/>
          <w:color w:val="FF0000"/>
          <w:sz w:val="22"/>
          <w:szCs w:val="22"/>
          <w:lang w:val="en-US"/>
        </w:rPr>
        <w:t>-T and 2,3,7,8,-</w:t>
      </w:r>
      <w:r w:rsidRPr="0013350C">
        <w:rPr>
          <w:rStyle w:val="caps"/>
          <w:rFonts w:ascii="Arial Narrow" w:hAnsi="Arial Narrow"/>
          <w:b/>
          <w:color w:val="FF0000"/>
          <w:sz w:val="22"/>
          <w:szCs w:val="22"/>
          <w:lang w:val="en-US"/>
        </w:rPr>
        <w:t>TCDD</w:t>
      </w:r>
      <w:r w:rsidRPr="0013350C">
        <w:rPr>
          <w:rFonts w:ascii="Arial Narrow" w:hAnsi="Arial Narrow"/>
          <w:b/>
          <w:color w:val="FF0000"/>
          <w:sz w:val="22"/>
          <w:szCs w:val="22"/>
          <w:lang w:val="en-US"/>
        </w:rPr>
        <w:t xml:space="preserve"> dioxin. Levels of </w:t>
      </w:r>
      <w:r w:rsidRPr="0013350C">
        <w:rPr>
          <w:rStyle w:val="caps"/>
          <w:rFonts w:ascii="Arial Narrow" w:hAnsi="Arial Narrow"/>
          <w:b/>
          <w:color w:val="FF0000"/>
          <w:sz w:val="22"/>
          <w:szCs w:val="22"/>
          <w:lang w:val="en-US"/>
        </w:rPr>
        <w:t>TCDD</w:t>
      </w:r>
      <w:r w:rsidRPr="0013350C">
        <w:rPr>
          <w:rFonts w:ascii="Arial Narrow" w:hAnsi="Arial Narrow"/>
          <w:b/>
          <w:color w:val="FF0000"/>
          <w:sz w:val="22"/>
          <w:szCs w:val="22"/>
          <w:lang w:val="en-US"/>
        </w:rPr>
        <w:t xml:space="preserve"> in nearby water measured 280 times the safe limit. </w:t>
      </w:r>
      <w:r w:rsidRPr="00CA4EDA">
        <w:rPr>
          <w:rFonts w:ascii="Arial Narrow" w:hAnsi="Arial Narrow"/>
          <w:sz w:val="22"/>
          <w:szCs w:val="22"/>
          <w:lang w:val="en-US"/>
        </w:rPr>
        <w:t>The Defense Department has denied storing defoliants on Okinawa, but the department distanced itself from the barrels upon their discovery. The Defense Department is investigating whether the barrels were buried after the land’s return to civilian rule in 1987.</w:t>
      </w:r>
    </w:p>
    <w:p w:rsidR="00CA4EDA" w:rsidRPr="00CA4EDA" w:rsidRDefault="00CA4EDA" w:rsidP="00CA4EDA">
      <w:pPr>
        <w:pStyle w:val="Web"/>
        <w:spacing w:before="0" w:beforeAutospacing="0" w:after="0" w:afterAutospacing="0"/>
        <w:jc w:val="both"/>
        <w:rPr>
          <w:rFonts w:ascii="Arial Narrow" w:hAnsi="Arial Narrow"/>
          <w:sz w:val="22"/>
          <w:szCs w:val="22"/>
          <w:lang w:val="en-US"/>
        </w:rPr>
      </w:pPr>
      <w:r w:rsidRPr="00CA4EDA">
        <w:rPr>
          <w:rFonts w:ascii="Arial Narrow" w:hAnsi="Arial Narrow"/>
          <w:sz w:val="22"/>
          <w:szCs w:val="22"/>
          <w:lang w:val="en-US"/>
        </w:rPr>
        <w:t>Japanese authorities are concerned that the polluted land pose a threat to the health of local residents and require prompt remediation.</w:t>
      </w:r>
    </w:p>
    <w:p w:rsidR="00CA4EDA" w:rsidRDefault="00CA4EDA" w:rsidP="00D921DA">
      <w:pPr>
        <w:pStyle w:val="Web"/>
        <w:rPr>
          <w:lang w:val="en-US"/>
        </w:rPr>
        <w:sectPr w:rsidR="00CA4EDA" w:rsidSect="00CA4EDA">
          <w:type w:val="continuous"/>
          <w:pgSz w:w="11906" w:h="16838"/>
          <w:pgMar w:top="1440" w:right="1800" w:bottom="1440" w:left="1800" w:header="708" w:footer="708" w:gutter="0"/>
          <w:cols w:num="2" w:space="708"/>
          <w:docGrid w:linePitch="360"/>
        </w:sectPr>
      </w:pPr>
    </w:p>
    <w:p w:rsidR="00AC4253" w:rsidRDefault="00AC4253" w:rsidP="00FB0320">
      <w:pPr>
        <w:jc w:val="both"/>
        <w:outlineLvl w:val="1"/>
        <w:rPr>
          <w:rFonts w:ascii="Arial Black" w:eastAsia="Times New Roman" w:hAnsi="Arial Black" w:cs="Times New Roman"/>
          <w:b/>
          <w:bCs/>
          <w:color w:val="800000"/>
          <w:sz w:val="24"/>
          <w:lang w:val="en-US" w:eastAsia="el-GR"/>
        </w:rPr>
      </w:pPr>
    </w:p>
    <w:sectPr w:rsidR="00AC4253" w:rsidSect="005B53DE">
      <w:type w:val="continuous"/>
      <w:pgSz w:w="11906" w:h="16838"/>
      <w:pgMar w:top="1440"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F0810" w:rsidRDefault="005F0810" w:rsidP="00462ED7">
      <w:r>
        <w:separator/>
      </w:r>
    </w:p>
  </w:endnote>
  <w:endnote w:type="continuationSeparator" w:id="0">
    <w:p w:rsidR="005F0810" w:rsidRDefault="005F0810" w:rsidP="00462ED7">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A1"/>
    <w:family w:val="roman"/>
    <w:pitch w:val="variable"/>
    <w:sig w:usb0="E0002AE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A1"/>
    <w:family w:val="swiss"/>
    <w:pitch w:val="variable"/>
    <w:sig w:usb0="A00002EF" w:usb1="4000207B" w:usb2="00000000" w:usb3="00000000" w:csb0="0000009F" w:csb1="00000000"/>
  </w:font>
  <w:font w:name="Cambria">
    <w:panose1 w:val="02040503050406030204"/>
    <w:charset w:val="A1"/>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A1"/>
    <w:family w:val="swiss"/>
    <w:pitch w:val="variable"/>
    <w:sig w:usb0="E0002AFF" w:usb1="C0007843" w:usb2="00000009" w:usb3="00000000" w:csb0="000001FF" w:csb1="00000000"/>
  </w:font>
  <w:font w:name="Arial Black">
    <w:panose1 w:val="020B0A04020102020204"/>
    <w:charset w:val="A1"/>
    <w:family w:val="swiss"/>
    <w:pitch w:val="variable"/>
    <w:sig w:usb0="00000287" w:usb1="00000000" w:usb2="00000000" w:usb3="00000000" w:csb0="0000009F" w:csb1="00000000"/>
  </w:font>
  <w:font w:name="Arial Narrow">
    <w:panose1 w:val="020B0606020202030204"/>
    <w:charset w:val="A1"/>
    <w:family w:val="swiss"/>
    <w:pitch w:val="variable"/>
    <w:sig w:usb0="00000287" w:usb1="00000800" w:usb2="00000000" w:usb3="00000000" w:csb0="0000009F" w:csb1="00000000"/>
  </w:font>
  <w:font w:name="Brush Script MT">
    <w:panose1 w:val="03060802040406070304"/>
    <w:charset w:val="00"/>
    <w:family w:val="script"/>
    <w:pitch w:val="variable"/>
    <w:sig w:usb0="00000003" w:usb1="00000000" w:usb2="00000000" w:usb3="00000000" w:csb0="00000001" w:csb1="00000000"/>
  </w:font>
  <w:font w:name="Mistral">
    <w:panose1 w:val="03090702030407020403"/>
    <w:charset w:val="A1"/>
    <w:family w:val="script"/>
    <w:pitch w:val="variable"/>
    <w:sig w:usb0="00000287" w:usb1="00000000" w:usb2="00000000" w:usb3="00000000" w:csb0="0000009F" w:csb1="00000000"/>
  </w:font>
  <w:font w:name="Wingdings 3">
    <w:panose1 w:val="05040102010807070707"/>
    <w:charset w:val="02"/>
    <w:family w:val="roman"/>
    <w:pitch w:val="variable"/>
    <w:sig w:usb0="00000000" w:usb1="10000000" w:usb2="00000000" w:usb3="00000000" w:csb0="80000000" w:csb1="00000000"/>
  </w:font>
  <w:font w:name="Cambria Math">
    <w:panose1 w:val="02040503050406030204"/>
    <w:charset w:val="A1"/>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18B9" w:rsidRDefault="00704FC7">
    <w:pPr>
      <w:pStyle w:val="a6"/>
      <w:pBdr>
        <w:bottom w:val="single" w:sz="12" w:space="1" w:color="auto"/>
      </w:pBdr>
      <w:rPr>
        <w:lang w:val="en-US"/>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Εικόνα 1" o:spid="_x0000_s2049" type="#_x0000_t75" alt="nggshow" style="position:absolute;margin-left:372.75pt;margin-top:-63.3pt;width:132pt;height:129.75pt;z-index:-251658752;visibility:visible" wrapcoords="-245 0 982 3995 -245 4495 -245 9988 1473 11986 0 12735 0 19977 2700 21475 4664 21475 15464 21475 18409 21475 21109 20726 21600 19727 21600 16731 20864 15982 21355 15982 21600 14234 21600 4994 20618 250 16445 0 -245 0">
          <v:imagedata r:id="rId1" o:title="nggshow" cropbottom="7989f" cropleft="4492f" cropright="11099f"/>
          <w10:wrap type="tight"/>
        </v:shape>
      </w:pict>
    </w:r>
  </w:p>
  <w:p w:rsidR="001C18B9" w:rsidRPr="006F40CF" w:rsidRDefault="001C18B9" w:rsidP="00C85620">
    <w:pPr>
      <w:pStyle w:val="a6"/>
      <w:jc w:val="center"/>
      <w:rPr>
        <w:rFonts w:ascii="Arial Black" w:hAnsi="Arial Black"/>
        <w:color w:val="800000"/>
        <w:lang w:val="en-US"/>
      </w:rPr>
    </w:pPr>
    <w:r w:rsidRPr="006F40CF">
      <w:rPr>
        <w:rFonts w:ascii="Arial Black" w:hAnsi="Arial Black"/>
        <w:color w:val="800000"/>
        <w:lang w:val="en-US"/>
      </w:rPr>
      <w:t>www.cbrne-terrorism-newsletter.com</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F0810" w:rsidRDefault="005F0810" w:rsidP="00462ED7">
      <w:r>
        <w:separator/>
      </w:r>
    </w:p>
  </w:footnote>
  <w:footnote w:type="continuationSeparator" w:id="0">
    <w:p w:rsidR="005F0810" w:rsidRDefault="005F0810" w:rsidP="00462ED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18B9" w:rsidRPr="00A30F61" w:rsidRDefault="00704FC7" w:rsidP="00091EB0">
    <w:pPr>
      <w:pStyle w:val="a5"/>
      <w:pBdr>
        <w:bottom w:val="single" w:sz="4" w:space="5" w:color="D9D9D9"/>
      </w:pBdr>
      <w:rPr>
        <w:rFonts w:ascii="Arial Black" w:hAnsi="Arial Black"/>
        <w:color w:val="800000"/>
        <w:sz w:val="20"/>
        <w:lang w:val="en-US"/>
      </w:rPr>
    </w:pPr>
    <w:r w:rsidRPr="00704FC7">
      <w:rPr>
        <w:noProof/>
        <w:color w:val="000000"/>
        <w:spacing w:val="60"/>
        <w:lang w:val="en-US" w:eastAsia="zh-TW"/>
      </w:rPr>
      <w:pict>
        <v:rect id="_x0000_s2051" style="position:absolute;margin-left:0;margin-top:0;width:67.35pt;height:44.05pt;z-index:251660288;mso-position-horizontal:center;mso-position-horizontal-relative:right-margin-area;mso-position-vertical:center;mso-position-vertical-relative:page" o:allowincell="f" stroked="f">
          <v:textbox style="mso-next-textbox:#_x0000_s2051">
            <w:txbxContent>
              <w:p w:rsidR="001C18B9" w:rsidRDefault="00704FC7" w:rsidP="00FF3812">
                <w:pPr>
                  <w:jc w:val="center"/>
                  <w:rPr>
                    <w:color w:val="FFFFFF" w:themeColor="background1"/>
                    <w:szCs w:val="24"/>
                  </w:rPr>
                </w:pPr>
                <w:sdt>
                  <w:sdtPr>
                    <w:rPr>
                      <w:rFonts w:ascii="Arial Black" w:hAnsi="Arial Black"/>
                      <w:color w:val="800000"/>
                      <w:sz w:val="48"/>
                      <w:szCs w:val="44"/>
                    </w:rPr>
                    <w:id w:val="75517511"/>
                    <w:docPartObj>
                      <w:docPartGallery w:val="Page Numbers (Margins)"/>
                      <w:docPartUnique/>
                    </w:docPartObj>
                  </w:sdtPr>
                  <w:sdtContent>
                    <w:r w:rsidRPr="00B87E74">
                      <w:rPr>
                        <w:rFonts w:ascii="Arial Black" w:hAnsi="Arial Black"/>
                        <w:color w:val="800000"/>
                      </w:rPr>
                      <w:fldChar w:fldCharType="begin"/>
                    </w:r>
                    <w:r w:rsidR="001C18B9" w:rsidRPr="00B87E74">
                      <w:rPr>
                        <w:rFonts w:ascii="Arial Black" w:hAnsi="Arial Black"/>
                        <w:color w:val="800000"/>
                      </w:rPr>
                      <w:instrText xml:space="preserve"> PAGE  \* MERGEFORMAT </w:instrText>
                    </w:r>
                    <w:r w:rsidRPr="00B87E74">
                      <w:rPr>
                        <w:rFonts w:ascii="Arial Black" w:hAnsi="Arial Black"/>
                        <w:color w:val="800000"/>
                      </w:rPr>
                      <w:fldChar w:fldCharType="separate"/>
                    </w:r>
                    <w:r w:rsidR="00EA4164" w:rsidRPr="00EA4164">
                      <w:rPr>
                        <w:rFonts w:ascii="Arial Black" w:hAnsi="Arial Black"/>
                        <w:noProof/>
                        <w:color w:val="800000"/>
                        <w:sz w:val="48"/>
                        <w:szCs w:val="44"/>
                      </w:rPr>
                      <w:t>87</w:t>
                    </w:r>
                    <w:r w:rsidRPr="00B87E74">
                      <w:rPr>
                        <w:rFonts w:ascii="Arial Black" w:hAnsi="Arial Black"/>
                        <w:color w:val="800000"/>
                      </w:rPr>
                      <w:fldChar w:fldCharType="end"/>
                    </w:r>
                  </w:sdtContent>
                </w:sdt>
              </w:p>
              <w:p w:rsidR="001C18B9" w:rsidRPr="00B87E74" w:rsidRDefault="001C18B9">
                <w:pPr>
                  <w:jc w:val="center"/>
                  <w:rPr>
                    <w:rFonts w:ascii="Arial Black" w:hAnsi="Arial Black"/>
                    <w:color w:val="800000"/>
                    <w:sz w:val="72"/>
                    <w:szCs w:val="44"/>
                  </w:rPr>
                </w:pPr>
              </w:p>
            </w:txbxContent>
          </v:textbox>
          <w10:wrap anchorx="page" anchory="page"/>
        </v:rect>
      </w:pict>
    </w:r>
    <w:r w:rsidR="00890CB9">
      <w:rPr>
        <w:rFonts w:ascii="Arial Black" w:hAnsi="Arial Black"/>
        <w:color w:val="000000" w:themeColor="text1"/>
        <w:sz w:val="20"/>
        <w:lang w:val="en-US"/>
      </w:rPr>
      <w:t xml:space="preserve">CBRNE-Terrorism Newsletter                                                    </w:t>
    </w:r>
    <w:r w:rsidR="001C18B9" w:rsidRPr="00890CB9">
      <w:rPr>
        <w:rFonts w:ascii="Arial Black" w:hAnsi="Arial Black"/>
        <w:color w:val="800000"/>
        <w:lang w:val="en-US"/>
      </w:rPr>
      <w:t>January 2014</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46546D"/>
    <w:multiLevelType w:val="hybridMultilevel"/>
    <w:tmpl w:val="6118602A"/>
    <w:lvl w:ilvl="0" w:tplc="6A8C0E8A">
      <w:start w:val="1"/>
      <w:numFmt w:val="bullet"/>
      <w:lvlText w:val="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nsid w:val="146B0F53"/>
    <w:multiLevelType w:val="multilevel"/>
    <w:tmpl w:val="15C2F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5D41F4E"/>
    <w:multiLevelType w:val="multilevel"/>
    <w:tmpl w:val="510EF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6D6485B"/>
    <w:multiLevelType w:val="multilevel"/>
    <w:tmpl w:val="0C78B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B6C4079"/>
    <w:multiLevelType w:val="multilevel"/>
    <w:tmpl w:val="38D827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D18685C"/>
    <w:multiLevelType w:val="multilevel"/>
    <w:tmpl w:val="DF263E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1E807F3"/>
    <w:multiLevelType w:val="multilevel"/>
    <w:tmpl w:val="33E0A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2640648"/>
    <w:multiLevelType w:val="hybridMultilevel"/>
    <w:tmpl w:val="3ECEAF20"/>
    <w:lvl w:ilvl="0" w:tplc="6A8C0E8A">
      <w:start w:val="1"/>
      <w:numFmt w:val="bullet"/>
      <w:lvlText w:val="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nsid w:val="24482095"/>
    <w:multiLevelType w:val="multilevel"/>
    <w:tmpl w:val="740E9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ED15285"/>
    <w:multiLevelType w:val="multilevel"/>
    <w:tmpl w:val="077ED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F6F7F9A"/>
    <w:multiLevelType w:val="multilevel"/>
    <w:tmpl w:val="31F294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F812349"/>
    <w:multiLevelType w:val="multilevel"/>
    <w:tmpl w:val="B4C0D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07D6170"/>
    <w:multiLevelType w:val="multilevel"/>
    <w:tmpl w:val="96826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1D90B00"/>
    <w:multiLevelType w:val="multilevel"/>
    <w:tmpl w:val="52420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2E372C6"/>
    <w:multiLevelType w:val="multilevel"/>
    <w:tmpl w:val="F036E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92920CA"/>
    <w:multiLevelType w:val="multilevel"/>
    <w:tmpl w:val="321E1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3A375FD"/>
    <w:multiLevelType w:val="multilevel"/>
    <w:tmpl w:val="84066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61319A1"/>
    <w:multiLevelType w:val="multilevel"/>
    <w:tmpl w:val="D0EC8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70310BA"/>
    <w:multiLevelType w:val="multilevel"/>
    <w:tmpl w:val="A970C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AA02F6F"/>
    <w:multiLevelType w:val="multilevel"/>
    <w:tmpl w:val="F7E23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C6F7C80"/>
    <w:multiLevelType w:val="multilevel"/>
    <w:tmpl w:val="17EE7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FAC2CD6"/>
    <w:multiLevelType w:val="multilevel"/>
    <w:tmpl w:val="7C3EE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11B45A5"/>
    <w:multiLevelType w:val="multilevel"/>
    <w:tmpl w:val="10FA8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2D15437"/>
    <w:multiLevelType w:val="multilevel"/>
    <w:tmpl w:val="28246B0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55F26B03"/>
    <w:multiLevelType w:val="multilevel"/>
    <w:tmpl w:val="47FA9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97F16E0"/>
    <w:multiLevelType w:val="multilevel"/>
    <w:tmpl w:val="76786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C962EDF"/>
    <w:multiLevelType w:val="multilevel"/>
    <w:tmpl w:val="BAA4A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EA53BFB"/>
    <w:multiLevelType w:val="hybridMultilevel"/>
    <w:tmpl w:val="A8541478"/>
    <w:lvl w:ilvl="0" w:tplc="6A8C0E8A">
      <w:start w:val="1"/>
      <w:numFmt w:val="bullet"/>
      <w:lvlText w:val="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8">
    <w:nsid w:val="5FBD12CD"/>
    <w:multiLevelType w:val="multilevel"/>
    <w:tmpl w:val="CEB80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01C4BD1"/>
    <w:multiLevelType w:val="multilevel"/>
    <w:tmpl w:val="B944F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2017D2C"/>
    <w:multiLevelType w:val="multilevel"/>
    <w:tmpl w:val="99F02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3A331D0"/>
    <w:multiLevelType w:val="multilevel"/>
    <w:tmpl w:val="8AEE6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7E05CA4"/>
    <w:multiLevelType w:val="hybridMultilevel"/>
    <w:tmpl w:val="88E2C4BE"/>
    <w:lvl w:ilvl="0" w:tplc="40546802">
      <w:start w:val="1"/>
      <w:numFmt w:val="bullet"/>
      <w:lvlText w:val=""/>
      <w:lvlJc w:val="left"/>
      <w:pPr>
        <w:ind w:left="720" w:hanging="360"/>
      </w:pPr>
      <w:rPr>
        <w:rFonts w:ascii="Wingdings 2" w:hAnsi="Wingdings 2"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3">
    <w:nsid w:val="6D0A750E"/>
    <w:multiLevelType w:val="multilevel"/>
    <w:tmpl w:val="ED4C1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DB50627"/>
    <w:multiLevelType w:val="multilevel"/>
    <w:tmpl w:val="90D25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DD95BAA"/>
    <w:multiLevelType w:val="hybridMultilevel"/>
    <w:tmpl w:val="A62EB38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6">
    <w:nsid w:val="710355F1"/>
    <w:multiLevelType w:val="hybridMultilevel"/>
    <w:tmpl w:val="6CAEB82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7">
    <w:nsid w:val="72DC3B3F"/>
    <w:multiLevelType w:val="multilevel"/>
    <w:tmpl w:val="3E128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514611A"/>
    <w:multiLevelType w:val="hybridMultilevel"/>
    <w:tmpl w:val="E12CED80"/>
    <w:lvl w:ilvl="0" w:tplc="6A8C0E8A">
      <w:start w:val="1"/>
      <w:numFmt w:val="bullet"/>
      <w:lvlText w:val="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9">
    <w:nsid w:val="75371D94"/>
    <w:multiLevelType w:val="multilevel"/>
    <w:tmpl w:val="FD204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84F35A5"/>
    <w:multiLevelType w:val="multilevel"/>
    <w:tmpl w:val="7BB09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B7D3ECE"/>
    <w:multiLevelType w:val="hybridMultilevel"/>
    <w:tmpl w:val="699881F4"/>
    <w:lvl w:ilvl="0" w:tplc="40546802">
      <w:start w:val="1"/>
      <w:numFmt w:val="bullet"/>
      <w:lvlText w:val=""/>
      <w:lvlJc w:val="left"/>
      <w:pPr>
        <w:ind w:left="720" w:hanging="360"/>
      </w:pPr>
      <w:rPr>
        <w:rFonts w:ascii="Wingdings 2" w:hAnsi="Wingdings 2"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2">
    <w:nsid w:val="7BB524E0"/>
    <w:multiLevelType w:val="multilevel"/>
    <w:tmpl w:val="DDAE1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1"/>
  </w:num>
  <w:num w:numId="2">
    <w:abstractNumId w:val="32"/>
  </w:num>
  <w:num w:numId="3">
    <w:abstractNumId w:val="17"/>
  </w:num>
  <w:num w:numId="4">
    <w:abstractNumId w:val="1"/>
  </w:num>
  <w:num w:numId="5">
    <w:abstractNumId w:val="42"/>
  </w:num>
  <w:num w:numId="6">
    <w:abstractNumId w:val="11"/>
  </w:num>
  <w:num w:numId="7">
    <w:abstractNumId w:val="38"/>
  </w:num>
  <w:num w:numId="8">
    <w:abstractNumId w:val="7"/>
  </w:num>
  <w:num w:numId="9">
    <w:abstractNumId w:val="20"/>
  </w:num>
  <w:num w:numId="10">
    <w:abstractNumId w:val="21"/>
  </w:num>
  <w:num w:numId="11">
    <w:abstractNumId w:val="39"/>
  </w:num>
  <w:num w:numId="12">
    <w:abstractNumId w:val="3"/>
  </w:num>
  <w:num w:numId="13">
    <w:abstractNumId w:val="31"/>
  </w:num>
  <w:num w:numId="14">
    <w:abstractNumId w:val="24"/>
  </w:num>
  <w:num w:numId="15">
    <w:abstractNumId w:val="10"/>
  </w:num>
  <w:num w:numId="16">
    <w:abstractNumId w:val="36"/>
  </w:num>
  <w:num w:numId="17">
    <w:abstractNumId w:val="19"/>
  </w:num>
  <w:num w:numId="18">
    <w:abstractNumId w:val="27"/>
  </w:num>
  <w:num w:numId="19">
    <w:abstractNumId w:val="0"/>
  </w:num>
  <w:num w:numId="20">
    <w:abstractNumId w:val="34"/>
  </w:num>
  <w:num w:numId="21">
    <w:abstractNumId w:val="12"/>
  </w:num>
  <w:num w:numId="22">
    <w:abstractNumId w:val="35"/>
  </w:num>
  <w:num w:numId="23">
    <w:abstractNumId w:val="5"/>
  </w:num>
  <w:num w:numId="24">
    <w:abstractNumId w:val="23"/>
  </w:num>
  <w:num w:numId="25">
    <w:abstractNumId w:val="29"/>
  </w:num>
  <w:num w:numId="26">
    <w:abstractNumId w:val="16"/>
  </w:num>
  <w:num w:numId="27">
    <w:abstractNumId w:val="30"/>
  </w:num>
  <w:num w:numId="28">
    <w:abstractNumId w:val="4"/>
  </w:num>
  <w:num w:numId="29">
    <w:abstractNumId w:val="13"/>
  </w:num>
  <w:num w:numId="30">
    <w:abstractNumId w:val="25"/>
  </w:num>
  <w:num w:numId="31">
    <w:abstractNumId w:val="15"/>
  </w:num>
  <w:num w:numId="32">
    <w:abstractNumId w:val="8"/>
  </w:num>
  <w:num w:numId="33">
    <w:abstractNumId w:val="26"/>
  </w:num>
  <w:num w:numId="34">
    <w:abstractNumId w:val="2"/>
  </w:num>
  <w:num w:numId="35">
    <w:abstractNumId w:val="40"/>
  </w:num>
  <w:num w:numId="36">
    <w:abstractNumId w:val="6"/>
  </w:num>
  <w:num w:numId="37">
    <w:abstractNumId w:val="18"/>
  </w:num>
  <w:num w:numId="38">
    <w:abstractNumId w:val="22"/>
  </w:num>
  <w:num w:numId="39">
    <w:abstractNumId w:val="33"/>
  </w:num>
  <w:num w:numId="40">
    <w:abstractNumId w:val="9"/>
  </w:num>
  <w:num w:numId="41">
    <w:abstractNumId w:val="37"/>
  </w:num>
  <w:num w:numId="42">
    <w:abstractNumId w:val="28"/>
  </w:num>
  <w:num w:numId="43">
    <w:abstractNumId w:val="14"/>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isplayBackgroundShape/>
  <w:hideSpellingErrors/>
  <w:proofState w:grammar="clean"/>
  <w:defaultTabStop w:val="720"/>
  <w:characterSpacingControl w:val="doNotCompress"/>
  <w:hdrShapeDefaults>
    <o:shapedefaults v:ext="edit" spidmax="129026">
      <o:colormenu v:ext="edit" fillcolor="maroon" strokecolor="none"/>
    </o:shapedefaults>
    <o:shapelayout v:ext="edit">
      <o:idmap v:ext="edit" data="2"/>
    </o:shapelayout>
  </w:hdrShapeDefaults>
  <w:footnotePr>
    <w:footnote w:id="-1"/>
    <w:footnote w:id="0"/>
  </w:footnotePr>
  <w:endnotePr>
    <w:endnote w:id="-1"/>
    <w:endnote w:id="0"/>
  </w:endnotePr>
  <w:compat/>
  <w:rsids>
    <w:rsidRoot w:val="00AE4665"/>
    <w:rsid w:val="0000093D"/>
    <w:rsid w:val="0000116F"/>
    <w:rsid w:val="00004B20"/>
    <w:rsid w:val="00007FFD"/>
    <w:rsid w:val="0001077D"/>
    <w:rsid w:val="00014B8A"/>
    <w:rsid w:val="00017981"/>
    <w:rsid w:val="000233E0"/>
    <w:rsid w:val="00023F80"/>
    <w:rsid w:val="000265BC"/>
    <w:rsid w:val="00026AC8"/>
    <w:rsid w:val="00026B72"/>
    <w:rsid w:val="0003004F"/>
    <w:rsid w:val="00034B81"/>
    <w:rsid w:val="00035704"/>
    <w:rsid w:val="00035B69"/>
    <w:rsid w:val="00040708"/>
    <w:rsid w:val="00040B91"/>
    <w:rsid w:val="00042845"/>
    <w:rsid w:val="000439E8"/>
    <w:rsid w:val="00052F87"/>
    <w:rsid w:val="00053026"/>
    <w:rsid w:val="00055B52"/>
    <w:rsid w:val="00055ED6"/>
    <w:rsid w:val="0006496A"/>
    <w:rsid w:val="000737BC"/>
    <w:rsid w:val="00073912"/>
    <w:rsid w:val="00074CDD"/>
    <w:rsid w:val="000754FF"/>
    <w:rsid w:val="00075D2A"/>
    <w:rsid w:val="00086946"/>
    <w:rsid w:val="00091EB0"/>
    <w:rsid w:val="000942C9"/>
    <w:rsid w:val="00094359"/>
    <w:rsid w:val="000943BD"/>
    <w:rsid w:val="00096626"/>
    <w:rsid w:val="000970EA"/>
    <w:rsid w:val="000A0BE8"/>
    <w:rsid w:val="000A40E9"/>
    <w:rsid w:val="000A67DA"/>
    <w:rsid w:val="000B078F"/>
    <w:rsid w:val="000B63F5"/>
    <w:rsid w:val="000B6DD9"/>
    <w:rsid w:val="000B7155"/>
    <w:rsid w:val="000C0A10"/>
    <w:rsid w:val="000C1F14"/>
    <w:rsid w:val="000C252B"/>
    <w:rsid w:val="000C29C8"/>
    <w:rsid w:val="000C4625"/>
    <w:rsid w:val="000C6AE7"/>
    <w:rsid w:val="000C7442"/>
    <w:rsid w:val="000D1738"/>
    <w:rsid w:val="000D4B4D"/>
    <w:rsid w:val="000E339A"/>
    <w:rsid w:val="000E479F"/>
    <w:rsid w:val="000E5342"/>
    <w:rsid w:val="000E56F0"/>
    <w:rsid w:val="000F0C15"/>
    <w:rsid w:val="000F5B9E"/>
    <w:rsid w:val="000F7419"/>
    <w:rsid w:val="0011133C"/>
    <w:rsid w:val="00111797"/>
    <w:rsid w:val="0011217A"/>
    <w:rsid w:val="00112DF4"/>
    <w:rsid w:val="0011670E"/>
    <w:rsid w:val="001202E3"/>
    <w:rsid w:val="00120A9B"/>
    <w:rsid w:val="001221DB"/>
    <w:rsid w:val="00122AD0"/>
    <w:rsid w:val="00123383"/>
    <w:rsid w:val="001237E3"/>
    <w:rsid w:val="00123BFF"/>
    <w:rsid w:val="0012523C"/>
    <w:rsid w:val="001264FA"/>
    <w:rsid w:val="00127FBD"/>
    <w:rsid w:val="00130974"/>
    <w:rsid w:val="00131326"/>
    <w:rsid w:val="00131FE8"/>
    <w:rsid w:val="00132FAA"/>
    <w:rsid w:val="0013350C"/>
    <w:rsid w:val="00135870"/>
    <w:rsid w:val="00135B2A"/>
    <w:rsid w:val="001361DC"/>
    <w:rsid w:val="001447B7"/>
    <w:rsid w:val="00151137"/>
    <w:rsid w:val="001569A3"/>
    <w:rsid w:val="00161A11"/>
    <w:rsid w:val="00167298"/>
    <w:rsid w:val="00167A36"/>
    <w:rsid w:val="00167BA6"/>
    <w:rsid w:val="00171BD5"/>
    <w:rsid w:val="00171F0F"/>
    <w:rsid w:val="00174923"/>
    <w:rsid w:val="001779B2"/>
    <w:rsid w:val="0018174A"/>
    <w:rsid w:val="00190FB9"/>
    <w:rsid w:val="00193567"/>
    <w:rsid w:val="001A2EC4"/>
    <w:rsid w:val="001A3A0E"/>
    <w:rsid w:val="001A4BA7"/>
    <w:rsid w:val="001A52C6"/>
    <w:rsid w:val="001B057F"/>
    <w:rsid w:val="001B13D4"/>
    <w:rsid w:val="001B1BE3"/>
    <w:rsid w:val="001B4A03"/>
    <w:rsid w:val="001B652E"/>
    <w:rsid w:val="001C1385"/>
    <w:rsid w:val="001C18B9"/>
    <w:rsid w:val="001C341A"/>
    <w:rsid w:val="001C5A8D"/>
    <w:rsid w:val="001D02EC"/>
    <w:rsid w:val="001D05C3"/>
    <w:rsid w:val="001D1C75"/>
    <w:rsid w:val="001D3750"/>
    <w:rsid w:val="001D3957"/>
    <w:rsid w:val="001D4492"/>
    <w:rsid w:val="001D4A72"/>
    <w:rsid w:val="001E1A43"/>
    <w:rsid w:val="001E460D"/>
    <w:rsid w:val="001F217F"/>
    <w:rsid w:val="001F4392"/>
    <w:rsid w:val="001F5181"/>
    <w:rsid w:val="001F64CA"/>
    <w:rsid w:val="002038F8"/>
    <w:rsid w:val="002054F0"/>
    <w:rsid w:val="00207A3F"/>
    <w:rsid w:val="00210A0C"/>
    <w:rsid w:val="00212926"/>
    <w:rsid w:val="00212AD3"/>
    <w:rsid w:val="00213DB1"/>
    <w:rsid w:val="002141B6"/>
    <w:rsid w:val="00221E58"/>
    <w:rsid w:val="00224821"/>
    <w:rsid w:val="002256B8"/>
    <w:rsid w:val="0022639D"/>
    <w:rsid w:val="00235FC8"/>
    <w:rsid w:val="00243B2A"/>
    <w:rsid w:val="0024541D"/>
    <w:rsid w:val="002466B2"/>
    <w:rsid w:val="00246A02"/>
    <w:rsid w:val="00246AE8"/>
    <w:rsid w:val="0025643D"/>
    <w:rsid w:val="002635FD"/>
    <w:rsid w:val="00266BC4"/>
    <w:rsid w:val="00273FAB"/>
    <w:rsid w:val="002753F3"/>
    <w:rsid w:val="002758E3"/>
    <w:rsid w:val="00276C01"/>
    <w:rsid w:val="00277B3C"/>
    <w:rsid w:val="00277D3D"/>
    <w:rsid w:val="0028168C"/>
    <w:rsid w:val="00294B3C"/>
    <w:rsid w:val="002A0FB7"/>
    <w:rsid w:val="002A19FE"/>
    <w:rsid w:val="002A2892"/>
    <w:rsid w:val="002B1232"/>
    <w:rsid w:val="002B3C7C"/>
    <w:rsid w:val="002B446F"/>
    <w:rsid w:val="002B70E2"/>
    <w:rsid w:val="002C5021"/>
    <w:rsid w:val="002C531E"/>
    <w:rsid w:val="002C5CBC"/>
    <w:rsid w:val="002C67ED"/>
    <w:rsid w:val="002D096D"/>
    <w:rsid w:val="002D30B3"/>
    <w:rsid w:val="002D352C"/>
    <w:rsid w:val="002D35A2"/>
    <w:rsid w:val="002D668B"/>
    <w:rsid w:val="002E32D2"/>
    <w:rsid w:val="002F7129"/>
    <w:rsid w:val="002F77D8"/>
    <w:rsid w:val="0030445C"/>
    <w:rsid w:val="0030463D"/>
    <w:rsid w:val="00306163"/>
    <w:rsid w:val="00306245"/>
    <w:rsid w:val="00307F83"/>
    <w:rsid w:val="0031033D"/>
    <w:rsid w:val="00311C75"/>
    <w:rsid w:val="00314086"/>
    <w:rsid w:val="00316880"/>
    <w:rsid w:val="00322DB6"/>
    <w:rsid w:val="003249B7"/>
    <w:rsid w:val="00330AA8"/>
    <w:rsid w:val="00332BA0"/>
    <w:rsid w:val="003335B6"/>
    <w:rsid w:val="003341DA"/>
    <w:rsid w:val="00336DB7"/>
    <w:rsid w:val="00336FF5"/>
    <w:rsid w:val="003442BB"/>
    <w:rsid w:val="00344A21"/>
    <w:rsid w:val="00344C0C"/>
    <w:rsid w:val="00346973"/>
    <w:rsid w:val="003471A1"/>
    <w:rsid w:val="00350F58"/>
    <w:rsid w:val="00352324"/>
    <w:rsid w:val="00355EBA"/>
    <w:rsid w:val="003570AF"/>
    <w:rsid w:val="00357C63"/>
    <w:rsid w:val="00361070"/>
    <w:rsid w:val="00361686"/>
    <w:rsid w:val="003649EF"/>
    <w:rsid w:val="00365283"/>
    <w:rsid w:val="00365C86"/>
    <w:rsid w:val="00366C16"/>
    <w:rsid w:val="00366DE8"/>
    <w:rsid w:val="003679D1"/>
    <w:rsid w:val="00370858"/>
    <w:rsid w:val="00371AE8"/>
    <w:rsid w:val="00372772"/>
    <w:rsid w:val="0037463C"/>
    <w:rsid w:val="0037479C"/>
    <w:rsid w:val="00376823"/>
    <w:rsid w:val="0038643E"/>
    <w:rsid w:val="0038661B"/>
    <w:rsid w:val="00386C7C"/>
    <w:rsid w:val="003876A4"/>
    <w:rsid w:val="003876FE"/>
    <w:rsid w:val="00390C7D"/>
    <w:rsid w:val="00394559"/>
    <w:rsid w:val="00395005"/>
    <w:rsid w:val="00397AF4"/>
    <w:rsid w:val="003A1C06"/>
    <w:rsid w:val="003A5229"/>
    <w:rsid w:val="003A7B3F"/>
    <w:rsid w:val="003C0DDA"/>
    <w:rsid w:val="003C6D41"/>
    <w:rsid w:val="003C6E92"/>
    <w:rsid w:val="003D1F73"/>
    <w:rsid w:val="003D316B"/>
    <w:rsid w:val="003D3E8F"/>
    <w:rsid w:val="003D4523"/>
    <w:rsid w:val="003D6B65"/>
    <w:rsid w:val="003E0076"/>
    <w:rsid w:val="003E061A"/>
    <w:rsid w:val="003E10AB"/>
    <w:rsid w:val="003E1151"/>
    <w:rsid w:val="003E48EF"/>
    <w:rsid w:val="003E5EA4"/>
    <w:rsid w:val="003E6FA6"/>
    <w:rsid w:val="003E7A5A"/>
    <w:rsid w:val="003F32BF"/>
    <w:rsid w:val="003F42B8"/>
    <w:rsid w:val="003F64B0"/>
    <w:rsid w:val="003F6AD1"/>
    <w:rsid w:val="0040016C"/>
    <w:rsid w:val="00401101"/>
    <w:rsid w:val="00402388"/>
    <w:rsid w:val="00402574"/>
    <w:rsid w:val="004036FD"/>
    <w:rsid w:val="00411AD9"/>
    <w:rsid w:val="00411FE4"/>
    <w:rsid w:val="00413B45"/>
    <w:rsid w:val="00414371"/>
    <w:rsid w:val="0042045A"/>
    <w:rsid w:val="00420659"/>
    <w:rsid w:val="00421DFB"/>
    <w:rsid w:val="00431D30"/>
    <w:rsid w:val="0043269E"/>
    <w:rsid w:val="0043321E"/>
    <w:rsid w:val="0043673A"/>
    <w:rsid w:val="00442874"/>
    <w:rsid w:val="00443A9A"/>
    <w:rsid w:val="00443EFC"/>
    <w:rsid w:val="00444D1F"/>
    <w:rsid w:val="00445651"/>
    <w:rsid w:val="00446068"/>
    <w:rsid w:val="00460184"/>
    <w:rsid w:val="0046020F"/>
    <w:rsid w:val="00461649"/>
    <w:rsid w:val="00461C8E"/>
    <w:rsid w:val="00462ED7"/>
    <w:rsid w:val="00463660"/>
    <w:rsid w:val="00467AEA"/>
    <w:rsid w:val="00473EB1"/>
    <w:rsid w:val="00474305"/>
    <w:rsid w:val="00477481"/>
    <w:rsid w:val="004775EC"/>
    <w:rsid w:val="004813BB"/>
    <w:rsid w:val="00483115"/>
    <w:rsid w:val="00487714"/>
    <w:rsid w:val="00487F1F"/>
    <w:rsid w:val="004906DC"/>
    <w:rsid w:val="0049156D"/>
    <w:rsid w:val="0049172C"/>
    <w:rsid w:val="00492AAE"/>
    <w:rsid w:val="00494260"/>
    <w:rsid w:val="00495213"/>
    <w:rsid w:val="00495804"/>
    <w:rsid w:val="004A0676"/>
    <w:rsid w:val="004A07D6"/>
    <w:rsid w:val="004A2140"/>
    <w:rsid w:val="004A33F0"/>
    <w:rsid w:val="004A545B"/>
    <w:rsid w:val="004B4241"/>
    <w:rsid w:val="004B4734"/>
    <w:rsid w:val="004B5550"/>
    <w:rsid w:val="004C0749"/>
    <w:rsid w:val="004C0AD0"/>
    <w:rsid w:val="004C169C"/>
    <w:rsid w:val="004C4315"/>
    <w:rsid w:val="004C5214"/>
    <w:rsid w:val="004C5217"/>
    <w:rsid w:val="004C5478"/>
    <w:rsid w:val="004C58E2"/>
    <w:rsid w:val="004D09B5"/>
    <w:rsid w:val="004D2362"/>
    <w:rsid w:val="004D388E"/>
    <w:rsid w:val="004E493B"/>
    <w:rsid w:val="004E6B29"/>
    <w:rsid w:val="004F07BF"/>
    <w:rsid w:val="004F21B1"/>
    <w:rsid w:val="004F5214"/>
    <w:rsid w:val="004F6106"/>
    <w:rsid w:val="004F64A7"/>
    <w:rsid w:val="004F6BCF"/>
    <w:rsid w:val="005060F2"/>
    <w:rsid w:val="00514559"/>
    <w:rsid w:val="00524E64"/>
    <w:rsid w:val="00525D7D"/>
    <w:rsid w:val="00525FBA"/>
    <w:rsid w:val="00532C56"/>
    <w:rsid w:val="00533327"/>
    <w:rsid w:val="005333E7"/>
    <w:rsid w:val="005346F3"/>
    <w:rsid w:val="0053485A"/>
    <w:rsid w:val="00534B7F"/>
    <w:rsid w:val="00537197"/>
    <w:rsid w:val="00540C01"/>
    <w:rsid w:val="005429DB"/>
    <w:rsid w:val="005446B1"/>
    <w:rsid w:val="00547401"/>
    <w:rsid w:val="005536AF"/>
    <w:rsid w:val="00553B8D"/>
    <w:rsid w:val="00557770"/>
    <w:rsid w:val="00560B5C"/>
    <w:rsid w:val="0056161B"/>
    <w:rsid w:val="00561C19"/>
    <w:rsid w:val="00561F0F"/>
    <w:rsid w:val="00562695"/>
    <w:rsid w:val="00564184"/>
    <w:rsid w:val="00564513"/>
    <w:rsid w:val="005718FB"/>
    <w:rsid w:val="00577EA3"/>
    <w:rsid w:val="00580CC7"/>
    <w:rsid w:val="00581F21"/>
    <w:rsid w:val="0058367C"/>
    <w:rsid w:val="0058779C"/>
    <w:rsid w:val="00587933"/>
    <w:rsid w:val="00591B2B"/>
    <w:rsid w:val="0059253A"/>
    <w:rsid w:val="00593AD3"/>
    <w:rsid w:val="00594C44"/>
    <w:rsid w:val="00594CD3"/>
    <w:rsid w:val="00596984"/>
    <w:rsid w:val="005B0181"/>
    <w:rsid w:val="005B1EBB"/>
    <w:rsid w:val="005B53DE"/>
    <w:rsid w:val="005B5787"/>
    <w:rsid w:val="005B7D01"/>
    <w:rsid w:val="005C17DA"/>
    <w:rsid w:val="005C3153"/>
    <w:rsid w:val="005C3D4B"/>
    <w:rsid w:val="005D1C85"/>
    <w:rsid w:val="005D248F"/>
    <w:rsid w:val="005E15FB"/>
    <w:rsid w:val="005E434C"/>
    <w:rsid w:val="005F0810"/>
    <w:rsid w:val="00601A01"/>
    <w:rsid w:val="006068BD"/>
    <w:rsid w:val="00621FCA"/>
    <w:rsid w:val="00622321"/>
    <w:rsid w:val="00623A9B"/>
    <w:rsid w:val="00624CF5"/>
    <w:rsid w:val="00625149"/>
    <w:rsid w:val="00626AF6"/>
    <w:rsid w:val="0062717D"/>
    <w:rsid w:val="006309BF"/>
    <w:rsid w:val="00632F6D"/>
    <w:rsid w:val="0063636E"/>
    <w:rsid w:val="00640C3E"/>
    <w:rsid w:val="00642D05"/>
    <w:rsid w:val="00645B2C"/>
    <w:rsid w:val="00646260"/>
    <w:rsid w:val="00650A7F"/>
    <w:rsid w:val="00652AE9"/>
    <w:rsid w:val="00652CE3"/>
    <w:rsid w:val="00654967"/>
    <w:rsid w:val="00654E5E"/>
    <w:rsid w:val="00656220"/>
    <w:rsid w:val="00660042"/>
    <w:rsid w:val="0066114F"/>
    <w:rsid w:val="006654A8"/>
    <w:rsid w:val="00665F68"/>
    <w:rsid w:val="006701B4"/>
    <w:rsid w:val="006717E5"/>
    <w:rsid w:val="00674E1A"/>
    <w:rsid w:val="00675EFE"/>
    <w:rsid w:val="00677BE7"/>
    <w:rsid w:val="00677F17"/>
    <w:rsid w:val="00680076"/>
    <w:rsid w:val="00680D41"/>
    <w:rsid w:val="006835B0"/>
    <w:rsid w:val="0068771E"/>
    <w:rsid w:val="00693D30"/>
    <w:rsid w:val="006A2292"/>
    <w:rsid w:val="006A57DD"/>
    <w:rsid w:val="006B0B8F"/>
    <w:rsid w:val="006B1C2C"/>
    <w:rsid w:val="006B6C6A"/>
    <w:rsid w:val="006C3973"/>
    <w:rsid w:val="006C4553"/>
    <w:rsid w:val="006C4BB6"/>
    <w:rsid w:val="006C52F2"/>
    <w:rsid w:val="006C5CD0"/>
    <w:rsid w:val="006C63B5"/>
    <w:rsid w:val="006C78A9"/>
    <w:rsid w:val="006C7F44"/>
    <w:rsid w:val="006D0B29"/>
    <w:rsid w:val="006D32A1"/>
    <w:rsid w:val="006D3948"/>
    <w:rsid w:val="006D3F82"/>
    <w:rsid w:val="006D41AE"/>
    <w:rsid w:val="006D449C"/>
    <w:rsid w:val="006D5CDF"/>
    <w:rsid w:val="006E526C"/>
    <w:rsid w:val="006E61B2"/>
    <w:rsid w:val="006E69C3"/>
    <w:rsid w:val="006F1911"/>
    <w:rsid w:val="006F2519"/>
    <w:rsid w:val="006F4C65"/>
    <w:rsid w:val="00702C89"/>
    <w:rsid w:val="0070374F"/>
    <w:rsid w:val="00704FC7"/>
    <w:rsid w:val="0070529E"/>
    <w:rsid w:val="007068B5"/>
    <w:rsid w:val="00707DC3"/>
    <w:rsid w:val="00711589"/>
    <w:rsid w:val="007117E3"/>
    <w:rsid w:val="00712681"/>
    <w:rsid w:val="00712E81"/>
    <w:rsid w:val="00713333"/>
    <w:rsid w:val="007137CE"/>
    <w:rsid w:val="007167E4"/>
    <w:rsid w:val="00717940"/>
    <w:rsid w:val="007219F1"/>
    <w:rsid w:val="0072349B"/>
    <w:rsid w:val="007238A3"/>
    <w:rsid w:val="00723CFC"/>
    <w:rsid w:val="00727B0A"/>
    <w:rsid w:val="00730400"/>
    <w:rsid w:val="00731BDE"/>
    <w:rsid w:val="00731F3C"/>
    <w:rsid w:val="007337CA"/>
    <w:rsid w:val="00735D48"/>
    <w:rsid w:val="007404CE"/>
    <w:rsid w:val="00742A81"/>
    <w:rsid w:val="00745FE3"/>
    <w:rsid w:val="007460F7"/>
    <w:rsid w:val="00746AE1"/>
    <w:rsid w:val="00746F4B"/>
    <w:rsid w:val="00756205"/>
    <w:rsid w:val="00761C94"/>
    <w:rsid w:val="00765265"/>
    <w:rsid w:val="0076586C"/>
    <w:rsid w:val="007669C1"/>
    <w:rsid w:val="00771582"/>
    <w:rsid w:val="0077299D"/>
    <w:rsid w:val="007775DA"/>
    <w:rsid w:val="00783BE9"/>
    <w:rsid w:val="00783C12"/>
    <w:rsid w:val="00791717"/>
    <w:rsid w:val="00792BA0"/>
    <w:rsid w:val="00794EA8"/>
    <w:rsid w:val="007A04E0"/>
    <w:rsid w:val="007A142A"/>
    <w:rsid w:val="007A2989"/>
    <w:rsid w:val="007A51A3"/>
    <w:rsid w:val="007A6541"/>
    <w:rsid w:val="007A69F2"/>
    <w:rsid w:val="007A73F1"/>
    <w:rsid w:val="007A758A"/>
    <w:rsid w:val="007A7AFC"/>
    <w:rsid w:val="007B0E16"/>
    <w:rsid w:val="007B1999"/>
    <w:rsid w:val="007B46DC"/>
    <w:rsid w:val="007B55C1"/>
    <w:rsid w:val="007C2C50"/>
    <w:rsid w:val="007C4008"/>
    <w:rsid w:val="007C47E1"/>
    <w:rsid w:val="007C58CD"/>
    <w:rsid w:val="007C690F"/>
    <w:rsid w:val="007C7334"/>
    <w:rsid w:val="007C7DBC"/>
    <w:rsid w:val="007D0DD4"/>
    <w:rsid w:val="007D4175"/>
    <w:rsid w:val="007D4547"/>
    <w:rsid w:val="007D58CA"/>
    <w:rsid w:val="007E01C5"/>
    <w:rsid w:val="007E27CB"/>
    <w:rsid w:val="007E4D66"/>
    <w:rsid w:val="007E6599"/>
    <w:rsid w:val="007E6841"/>
    <w:rsid w:val="007E7B26"/>
    <w:rsid w:val="007F0071"/>
    <w:rsid w:val="007F32F1"/>
    <w:rsid w:val="007F3CF8"/>
    <w:rsid w:val="007F4318"/>
    <w:rsid w:val="007F744E"/>
    <w:rsid w:val="007F787C"/>
    <w:rsid w:val="007F7C5A"/>
    <w:rsid w:val="00802505"/>
    <w:rsid w:val="00805116"/>
    <w:rsid w:val="0081171D"/>
    <w:rsid w:val="0081717E"/>
    <w:rsid w:val="008173E7"/>
    <w:rsid w:val="00823843"/>
    <w:rsid w:val="008267AC"/>
    <w:rsid w:val="00830AD9"/>
    <w:rsid w:val="00833126"/>
    <w:rsid w:val="00833211"/>
    <w:rsid w:val="008334DA"/>
    <w:rsid w:val="00836017"/>
    <w:rsid w:val="00843DA7"/>
    <w:rsid w:val="00850FD0"/>
    <w:rsid w:val="008568D7"/>
    <w:rsid w:val="008578B0"/>
    <w:rsid w:val="00863085"/>
    <w:rsid w:val="00863A42"/>
    <w:rsid w:val="008642DA"/>
    <w:rsid w:val="008644DE"/>
    <w:rsid w:val="00865BA0"/>
    <w:rsid w:val="0086613A"/>
    <w:rsid w:val="00866585"/>
    <w:rsid w:val="00867BB7"/>
    <w:rsid w:val="008737C6"/>
    <w:rsid w:val="00873BDE"/>
    <w:rsid w:val="00876BDB"/>
    <w:rsid w:val="00880CB0"/>
    <w:rsid w:val="008820FF"/>
    <w:rsid w:val="00884037"/>
    <w:rsid w:val="00885260"/>
    <w:rsid w:val="0088791C"/>
    <w:rsid w:val="00887B42"/>
    <w:rsid w:val="00890CB9"/>
    <w:rsid w:val="0089224A"/>
    <w:rsid w:val="008926EC"/>
    <w:rsid w:val="00895CF3"/>
    <w:rsid w:val="00897DC9"/>
    <w:rsid w:val="008A3453"/>
    <w:rsid w:val="008A34E0"/>
    <w:rsid w:val="008A5059"/>
    <w:rsid w:val="008A5582"/>
    <w:rsid w:val="008A684B"/>
    <w:rsid w:val="008B1852"/>
    <w:rsid w:val="008B40C1"/>
    <w:rsid w:val="008B5426"/>
    <w:rsid w:val="008B5E94"/>
    <w:rsid w:val="008C1BBF"/>
    <w:rsid w:val="008C1DB7"/>
    <w:rsid w:val="008D040F"/>
    <w:rsid w:val="008D127E"/>
    <w:rsid w:val="008D2CFE"/>
    <w:rsid w:val="008D4BA5"/>
    <w:rsid w:val="008E1614"/>
    <w:rsid w:val="008E5672"/>
    <w:rsid w:val="008E57B2"/>
    <w:rsid w:val="008E70EB"/>
    <w:rsid w:val="008E7BDE"/>
    <w:rsid w:val="008F07AB"/>
    <w:rsid w:val="008F259B"/>
    <w:rsid w:val="008F4B01"/>
    <w:rsid w:val="008F5C7D"/>
    <w:rsid w:val="008F648A"/>
    <w:rsid w:val="0090355A"/>
    <w:rsid w:val="0090381C"/>
    <w:rsid w:val="00903CCE"/>
    <w:rsid w:val="009045FA"/>
    <w:rsid w:val="009055AF"/>
    <w:rsid w:val="009122E6"/>
    <w:rsid w:val="00912DC3"/>
    <w:rsid w:val="00913C56"/>
    <w:rsid w:val="00916BEA"/>
    <w:rsid w:val="00917264"/>
    <w:rsid w:val="00921D65"/>
    <w:rsid w:val="00922255"/>
    <w:rsid w:val="00923105"/>
    <w:rsid w:val="00923AA2"/>
    <w:rsid w:val="00927470"/>
    <w:rsid w:val="009306E4"/>
    <w:rsid w:val="00930866"/>
    <w:rsid w:val="0093187A"/>
    <w:rsid w:val="00936AB9"/>
    <w:rsid w:val="0094160C"/>
    <w:rsid w:val="009432BB"/>
    <w:rsid w:val="0095529C"/>
    <w:rsid w:val="009564D8"/>
    <w:rsid w:val="00957181"/>
    <w:rsid w:val="0096166E"/>
    <w:rsid w:val="00961CA9"/>
    <w:rsid w:val="0096675E"/>
    <w:rsid w:val="00966A0D"/>
    <w:rsid w:val="00967203"/>
    <w:rsid w:val="009703A0"/>
    <w:rsid w:val="009718F7"/>
    <w:rsid w:val="009728AB"/>
    <w:rsid w:val="009740D2"/>
    <w:rsid w:val="00974320"/>
    <w:rsid w:val="009776AB"/>
    <w:rsid w:val="0098190B"/>
    <w:rsid w:val="0098194D"/>
    <w:rsid w:val="00981E7D"/>
    <w:rsid w:val="00985584"/>
    <w:rsid w:val="00986866"/>
    <w:rsid w:val="00987CB6"/>
    <w:rsid w:val="009900E8"/>
    <w:rsid w:val="00994A26"/>
    <w:rsid w:val="00994FA9"/>
    <w:rsid w:val="009A1CA9"/>
    <w:rsid w:val="009A20AD"/>
    <w:rsid w:val="009A26E0"/>
    <w:rsid w:val="009A2E02"/>
    <w:rsid w:val="009A47F3"/>
    <w:rsid w:val="009A48AB"/>
    <w:rsid w:val="009A5DCE"/>
    <w:rsid w:val="009A73FF"/>
    <w:rsid w:val="009B0ADF"/>
    <w:rsid w:val="009B3AE9"/>
    <w:rsid w:val="009B3CC7"/>
    <w:rsid w:val="009B3CCC"/>
    <w:rsid w:val="009B3F98"/>
    <w:rsid w:val="009C0068"/>
    <w:rsid w:val="009C0F41"/>
    <w:rsid w:val="009C299F"/>
    <w:rsid w:val="009C5124"/>
    <w:rsid w:val="009C5AA7"/>
    <w:rsid w:val="009C5D88"/>
    <w:rsid w:val="009C7B71"/>
    <w:rsid w:val="009D23E1"/>
    <w:rsid w:val="009D2989"/>
    <w:rsid w:val="009D4CD5"/>
    <w:rsid w:val="009D4FAE"/>
    <w:rsid w:val="009D5704"/>
    <w:rsid w:val="009E28F0"/>
    <w:rsid w:val="009E462F"/>
    <w:rsid w:val="009E4B9C"/>
    <w:rsid w:val="009F0DC6"/>
    <w:rsid w:val="009F19E1"/>
    <w:rsid w:val="00A0601E"/>
    <w:rsid w:val="00A0646A"/>
    <w:rsid w:val="00A07EFF"/>
    <w:rsid w:val="00A10145"/>
    <w:rsid w:val="00A110C3"/>
    <w:rsid w:val="00A147A9"/>
    <w:rsid w:val="00A14E8C"/>
    <w:rsid w:val="00A170DD"/>
    <w:rsid w:val="00A227AE"/>
    <w:rsid w:val="00A247B3"/>
    <w:rsid w:val="00A3059B"/>
    <w:rsid w:val="00A322A4"/>
    <w:rsid w:val="00A32E7D"/>
    <w:rsid w:val="00A3724D"/>
    <w:rsid w:val="00A43136"/>
    <w:rsid w:val="00A43BC9"/>
    <w:rsid w:val="00A43BD1"/>
    <w:rsid w:val="00A454C0"/>
    <w:rsid w:val="00A456FC"/>
    <w:rsid w:val="00A47187"/>
    <w:rsid w:val="00A47525"/>
    <w:rsid w:val="00A504AC"/>
    <w:rsid w:val="00A51BD3"/>
    <w:rsid w:val="00A5277B"/>
    <w:rsid w:val="00A5771E"/>
    <w:rsid w:val="00A577A8"/>
    <w:rsid w:val="00A61685"/>
    <w:rsid w:val="00A645E1"/>
    <w:rsid w:val="00A727FE"/>
    <w:rsid w:val="00A7369B"/>
    <w:rsid w:val="00A73FF9"/>
    <w:rsid w:val="00A74F33"/>
    <w:rsid w:val="00A751A5"/>
    <w:rsid w:val="00A75C20"/>
    <w:rsid w:val="00A75D2C"/>
    <w:rsid w:val="00A7602E"/>
    <w:rsid w:val="00A7633F"/>
    <w:rsid w:val="00A7774B"/>
    <w:rsid w:val="00A82CB5"/>
    <w:rsid w:val="00A8440E"/>
    <w:rsid w:val="00A84528"/>
    <w:rsid w:val="00A84729"/>
    <w:rsid w:val="00A84C72"/>
    <w:rsid w:val="00A862B3"/>
    <w:rsid w:val="00A877E1"/>
    <w:rsid w:val="00A9070A"/>
    <w:rsid w:val="00A90B5E"/>
    <w:rsid w:val="00A91C01"/>
    <w:rsid w:val="00A92173"/>
    <w:rsid w:val="00A9432B"/>
    <w:rsid w:val="00A966A1"/>
    <w:rsid w:val="00AA0461"/>
    <w:rsid w:val="00AA0DA6"/>
    <w:rsid w:val="00AA0E79"/>
    <w:rsid w:val="00AA3816"/>
    <w:rsid w:val="00AA386F"/>
    <w:rsid w:val="00AA60EF"/>
    <w:rsid w:val="00AA6F33"/>
    <w:rsid w:val="00AA7C9A"/>
    <w:rsid w:val="00AB0168"/>
    <w:rsid w:val="00AB3517"/>
    <w:rsid w:val="00AB3674"/>
    <w:rsid w:val="00AB4344"/>
    <w:rsid w:val="00AC12CA"/>
    <w:rsid w:val="00AC3FDA"/>
    <w:rsid w:val="00AC4253"/>
    <w:rsid w:val="00AC6EA2"/>
    <w:rsid w:val="00AD179C"/>
    <w:rsid w:val="00AD6A9B"/>
    <w:rsid w:val="00AD7674"/>
    <w:rsid w:val="00AE339F"/>
    <w:rsid w:val="00AE3D19"/>
    <w:rsid w:val="00AE4665"/>
    <w:rsid w:val="00AE467B"/>
    <w:rsid w:val="00AE4AAC"/>
    <w:rsid w:val="00AE4C9E"/>
    <w:rsid w:val="00AE4F3F"/>
    <w:rsid w:val="00AE6A59"/>
    <w:rsid w:val="00AF0C0C"/>
    <w:rsid w:val="00AF47C9"/>
    <w:rsid w:val="00AF7923"/>
    <w:rsid w:val="00B00D2A"/>
    <w:rsid w:val="00B019C3"/>
    <w:rsid w:val="00B019F3"/>
    <w:rsid w:val="00B15347"/>
    <w:rsid w:val="00B15A0A"/>
    <w:rsid w:val="00B20723"/>
    <w:rsid w:val="00B20CBA"/>
    <w:rsid w:val="00B226DF"/>
    <w:rsid w:val="00B248B3"/>
    <w:rsid w:val="00B25B75"/>
    <w:rsid w:val="00B26F0B"/>
    <w:rsid w:val="00B301F5"/>
    <w:rsid w:val="00B30FCD"/>
    <w:rsid w:val="00B33259"/>
    <w:rsid w:val="00B3339A"/>
    <w:rsid w:val="00B37103"/>
    <w:rsid w:val="00B37E5A"/>
    <w:rsid w:val="00B40840"/>
    <w:rsid w:val="00B46BAC"/>
    <w:rsid w:val="00B4794A"/>
    <w:rsid w:val="00B47A16"/>
    <w:rsid w:val="00B5557C"/>
    <w:rsid w:val="00B56160"/>
    <w:rsid w:val="00B578FA"/>
    <w:rsid w:val="00B60C1F"/>
    <w:rsid w:val="00B61A10"/>
    <w:rsid w:val="00B62AA1"/>
    <w:rsid w:val="00B64A17"/>
    <w:rsid w:val="00B71624"/>
    <w:rsid w:val="00B7175D"/>
    <w:rsid w:val="00B71EE6"/>
    <w:rsid w:val="00B754DE"/>
    <w:rsid w:val="00B77165"/>
    <w:rsid w:val="00B81B9E"/>
    <w:rsid w:val="00B82993"/>
    <w:rsid w:val="00B835B9"/>
    <w:rsid w:val="00B851CE"/>
    <w:rsid w:val="00B87533"/>
    <w:rsid w:val="00B87E74"/>
    <w:rsid w:val="00B91B6A"/>
    <w:rsid w:val="00B977D8"/>
    <w:rsid w:val="00BA0BD6"/>
    <w:rsid w:val="00BA3FE7"/>
    <w:rsid w:val="00BA6E30"/>
    <w:rsid w:val="00BA7736"/>
    <w:rsid w:val="00BB028B"/>
    <w:rsid w:val="00BB2A6D"/>
    <w:rsid w:val="00BB3131"/>
    <w:rsid w:val="00BB3280"/>
    <w:rsid w:val="00BB6D9A"/>
    <w:rsid w:val="00BB7CF4"/>
    <w:rsid w:val="00BB7E03"/>
    <w:rsid w:val="00BC4FB0"/>
    <w:rsid w:val="00BC5258"/>
    <w:rsid w:val="00BC71B5"/>
    <w:rsid w:val="00BD0442"/>
    <w:rsid w:val="00BD4290"/>
    <w:rsid w:val="00BD6533"/>
    <w:rsid w:val="00BE006C"/>
    <w:rsid w:val="00BE0A20"/>
    <w:rsid w:val="00BE1C4A"/>
    <w:rsid w:val="00BE41F6"/>
    <w:rsid w:val="00BE4DE4"/>
    <w:rsid w:val="00BE670C"/>
    <w:rsid w:val="00BF3C11"/>
    <w:rsid w:val="00BF49EC"/>
    <w:rsid w:val="00BF6C60"/>
    <w:rsid w:val="00BF7CBE"/>
    <w:rsid w:val="00C02B7E"/>
    <w:rsid w:val="00C0389C"/>
    <w:rsid w:val="00C06A94"/>
    <w:rsid w:val="00C11465"/>
    <w:rsid w:val="00C11484"/>
    <w:rsid w:val="00C11796"/>
    <w:rsid w:val="00C12A31"/>
    <w:rsid w:val="00C131F5"/>
    <w:rsid w:val="00C13A2C"/>
    <w:rsid w:val="00C13A41"/>
    <w:rsid w:val="00C147C6"/>
    <w:rsid w:val="00C14B44"/>
    <w:rsid w:val="00C22070"/>
    <w:rsid w:val="00C22DD8"/>
    <w:rsid w:val="00C23CD4"/>
    <w:rsid w:val="00C23E63"/>
    <w:rsid w:val="00C262FD"/>
    <w:rsid w:val="00C26821"/>
    <w:rsid w:val="00C32A1B"/>
    <w:rsid w:val="00C33684"/>
    <w:rsid w:val="00C33C4E"/>
    <w:rsid w:val="00C35C0C"/>
    <w:rsid w:val="00C41602"/>
    <w:rsid w:val="00C4327A"/>
    <w:rsid w:val="00C47D07"/>
    <w:rsid w:val="00C519BC"/>
    <w:rsid w:val="00C51FDF"/>
    <w:rsid w:val="00C52185"/>
    <w:rsid w:val="00C52D60"/>
    <w:rsid w:val="00C52FCC"/>
    <w:rsid w:val="00C54309"/>
    <w:rsid w:val="00C5781C"/>
    <w:rsid w:val="00C64E7A"/>
    <w:rsid w:val="00C65630"/>
    <w:rsid w:val="00C728BD"/>
    <w:rsid w:val="00C758EE"/>
    <w:rsid w:val="00C75BBC"/>
    <w:rsid w:val="00C82248"/>
    <w:rsid w:val="00C84DAE"/>
    <w:rsid w:val="00C84F48"/>
    <w:rsid w:val="00C85620"/>
    <w:rsid w:val="00C86394"/>
    <w:rsid w:val="00C8679D"/>
    <w:rsid w:val="00C9506A"/>
    <w:rsid w:val="00C96D0E"/>
    <w:rsid w:val="00C97858"/>
    <w:rsid w:val="00CA2975"/>
    <w:rsid w:val="00CA4EDA"/>
    <w:rsid w:val="00CA5125"/>
    <w:rsid w:val="00CA7CB1"/>
    <w:rsid w:val="00CB1411"/>
    <w:rsid w:val="00CB2132"/>
    <w:rsid w:val="00CB2A22"/>
    <w:rsid w:val="00CB34FA"/>
    <w:rsid w:val="00CB3945"/>
    <w:rsid w:val="00CC4A5B"/>
    <w:rsid w:val="00CD2217"/>
    <w:rsid w:val="00CD2BED"/>
    <w:rsid w:val="00CD34C5"/>
    <w:rsid w:val="00CD4AE5"/>
    <w:rsid w:val="00CE1900"/>
    <w:rsid w:val="00CE4515"/>
    <w:rsid w:val="00CE7B1F"/>
    <w:rsid w:val="00CF0B72"/>
    <w:rsid w:val="00CF1709"/>
    <w:rsid w:val="00CF20C3"/>
    <w:rsid w:val="00CF249C"/>
    <w:rsid w:val="00CF3DBC"/>
    <w:rsid w:val="00CF4F51"/>
    <w:rsid w:val="00CF61FA"/>
    <w:rsid w:val="00CF768A"/>
    <w:rsid w:val="00D00BB2"/>
    <w:rsid w:val="00D0584C"/>
    <w:rsid w:val="00D06E20"/>
    <w:rsid w:val="00D10657"/>
    <w:rsid w:val="00D1492C"/>
    <w:rsid w:val="00D155AA"/>
    <w:rsid w:val="00D1585A"/>
    <w:rsid w:val="00D257EB"/>
    <w:rsid w:val="00D264A7"/>
    <w:rsid w:val="00D2764A"/>
    <w:rsid w:val="00D401E9"/>
    <w:rsid w:val="00D41963"/>
    <w:rsid w:val="00D42247"/>
    <w:rsid w:val="00D46209"/>
    <w:rsid w:val="00D47DC6"/>
    <w:rsid w:val="00D552BE"/>
    <w:rsid w:val="00D559CE"/>
    <w:rsid w:val="00D566EF"/>
    <w:rsid w:val="00D62330"/>
    <w:rsid w:val="00D670C4"/>
    <w:rsid w:val="00D704AF"/>
    <w:rsid w:val="00D71964"/>
    <w:rsid w:val="00D71FE4"/>
    <w:rsid w:val="00D72B03"/>
    <w:rsid w:val="00D72F46"/>
    <w:rsid w:val="00D73482"/>
    <w:rsid w:val="00D74970"/>
    <w:rsid w:val="00D75891"/>
    <w:rsid w:val="00D8018F"/>
    <w:rsid w:val="00D803B1"/>
    <w:rsid w:val="00D82CAB"/>
    <w:rsid w:val="00D83D55"/>
    <w:rsid w:val="00D867A6"/>
    <w:rsid w:val="00D87546"/>
    <w:rsid w:val="00D87D11"/>
    <w:rsid w:val="00D919BF"/>
    <w:rsid w:val="00D921DA"/>
    <w:rsid w:val="00DA05AB"/>
    <w:rsid w:val="00DA081A"/>
    <w:rsid w:val="00DA2C18"/>
    <w:rsid w:val="00DA3B24"/>
    <w:rsid w:val="00DB3069"/>
    <w:rsid w:val="00DB3F3F"/>
    <w:rsid w:val="00DB6214"/>
    <w:rsid w:val="00DB73F4"/>
    <w:rsid w:val="00DC10EF"/>
    <w:rsid w:val="00DC27B6"/>
    <w:rsid w:val="00DC5E55"/>
    <w:rsid w:val="00DD2A32"/>
    <w:rsid w:val="00DD308C"/>
    <w:rsid w:val="00DE00F3"/>
    <w:rsid w:val="00DE150C"/>
    <w:rsid w:val="00DE2502"/>
    <w:rsid w:val="00DE63A2"/>
    <w:rsid w:val="00DF418B"/>
    <w:rsid w:val="00DF5E9F"/>
    <w:rsid w:val="00E01BDC"/>
    <w:rsid w:val="00E024E4"/>
    <w:rsid w:val="00E02FE9"/>
    <w:rsid w:val="00E034C3"/>
    <w:rsid w:val="00E06422"/>
    <w:rsid w:val="00E10B67"/>
    <w:rsid w:val="00E1440E"/>
    <w:rsid w:val="00E22E2A"/>
    <w:rsid w:val="00E27313"/>
    <w:rsid w:val="00E3202E"/>
    <w:rsid w:val="00E32F12"/>
    <w:rsid w:val="00E361D2"/>
    <w:rsid w:val="00E36F14"/>
    <w:rsid w:val="00E41A9B"/>
    <w:rsid w:val="00E4243A"/>
    <w:rsid w:val="00E453AE"/>
    <w:rsid w:val="00E562D2"/>
    <w:rsid w:val="00E57368"/>
    <w:rsid w:val="00E575C0"/>
    <w:rsid w:val="00E5778A"/>
    <w:rsid w:val="00E62A74"/>
    <w:rsid w:val="00E63653"/>
    <w:rsid w:val="00E65392"/>
    <w:rsid w:val="00E66F28"/>
    <w:rsid w:val="00E6736D"/>
    <w:rsid w:val="00E72058"/>
    <w:rsid w:val="00E7337A"/>
    <w:rsid w:val="00E74144"/>
    <w:rsid w:val="00E7599D"/>
    <w:rsid w:val="00E84F39"/>
    <w:rsid w:val="00E8674A"/>
    <w:rsid w:val="00E90777"/>
    <w:rsid w:val="00E94435"/>
    <w:rsid w:val="00E95E5A"/>
    <w:rsid w:val="00E9602B"/>
    <w:rsid w:val="00E97A47"/>
    <w:rsid w:val="00E97AF5"/>
    <w:rsid w:val="00EA1ACC"/>
    <w:rsid w:val="00EA2527"/>
    <w:rsid w:val="00EA3C2C"/>
    <w:rsid w:val="00EA3D68"/>
    <w:rsid w:val="00EA4164"/>
    <w:rsid w:val="00EA729D"/>
    <w:rsid w:val="00EA7B32"/>
    <w:rsid w:val="00EA7D43"/>
    <w:rsid w:val="00EB0964"/>
    <w:rsid w:val="00EB25DF"/>
    <w:rsid w:val="00EB3013"/>
    <w:rsid w:val="00EB339A"/>
    <w:rsid w:val="00EC29A3"/>
    <w:rsid w:val="00EC749C"/>
    <w:rsid w:val="00EC74F1"/>
    <w:rsid w:val="00ED46CE"/>
    <w:rsid w:val="00EE053F"/>
    <w:rsid w:val="00EE0CDE"/>
    <w:rsid w:val="00EE39BF"/>
    <w:rsid w:val="00EE52AF"/>
    <w:rsid w:val="00EF1C5F"/>
    <w:rsid w:val="00EF233F"/>
    <w:rsid w:val="00EF44A8"/>
    <w:rsid w:val="00EF5608"/>
    <w:rsid w:val="00EF727F"/>
    <w:rsid w:val="00EF7BA5"/>
    <w:rsid w:val="00F01ACE"/>
    <w:rsid w:val="00F01D85"/>
    <w:rsid w:val="00F01D96"/>
    <w:rsid w:val="00F076D2"/>
    <w:rsid w:val="00F10465"/>
    <w:rsid w:val="00F1431E"/>
    <w:rsid w:val="00F17621"/>
    <w:rsid w:val="00F17CF0"/>
    <w:rsid w:val="00F22392"/>
    <w:rsid w:val="00F24F9E"/>
    <w:rsid w:val="00F26B0E"/>
    <w:rsid w:val="00F26DC7"/>
    <w:rsid w:val="00F32AF5"/>
    <w:rsid w:val="00F44497"/>
    <w:rsid w:val="00F509BE"/>
    <w:rsid w:val="00F53C5E"/>
    <w:rsid w:val="00F54090"/>
    <w:rsid w:val="00F555B9"/>
    <w:rsid w:val="00F57E3D"/>
    <w:rsid w:val="00F60598"/>
    <w:rsid w:val="00F60B9C"/>
    <w:rsid w:val="00F61947"/>
    <w:rsid w:val="00F6277A"/>
    <w:rsid w:val="00F647AD"/>
    <w:rsid w:val="00F669EE"/>
    <w:rsid w:val="00F7412B"/>
    <w:rsid w:val="00F77E2B"/>
    <w:rsid w:val="00F81403"/>
    <w:rsid w:val="00F82E42"/>
    <w:rsid w:val="00F82E6B"/>
    <w:rsid w:val="00F83949"/>
    <w:rsid w:val="00F86CC6"/>
    <w:rsid w:val="00F9111F"/>
    <w:rsid w:val="00FA0394"/>
    <w:rsid w:val="00FA4016"/>
    <w:rsid w:val="00FA684A"/>
    <w:rsid w:val="00FB0320"/>
    <w:rsid w:val="00FB043B"/>
    <w:rsid w:val="00FB0674"/>
    <w:rsid w:val="00FB21D7"/>
    <w:rsid w:val="00FB2460"/>
    <w:rsid w:val="00FB2EFD"/>
    <w:rsid w:val="00FB6906"/>
    <w:rsid w:val="00FC00DB"/>
    <w:rsid w:val="00FC0660"/>
    <w:rsid w:val="00FC1F45"/>
    <w:rsid w:val="00FC45B7"/>
    <w:rsid w:val="00FC4E0A"/>
    <w:rsid w:val="00FC5063"/>
    <w:rsid w:val="00FC7752"/>
    <w:rsid w:val="00FD7772"/>
    <w:rsid w:val="00FE2E08"/>
    <w:rsid w:val="00FE62E3"/>
    <w:rsid w:val="00FE7996"/>
    <w:rsid w:val="00FF0D14"/>
    <w:rsid w:val="00FF3812"/>
    <w:rsid w:val="00FF7ACF"/>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martTagType w:namespaceuri="urn:schemas-microsoft-com:office:smarttags" w:name="City"/>
  <w:shapeDefaults>
    <o:shapedefaults v:ext="edit" spidmax="129026">
      <o:colormenu v:ext="edit" fillcolor="maroon" strokecolor="none"/>
    </o:shapedefaults>
    <o:shapelayout v:ext="edit">
      <o:idmap v:ext="edit" data="1"/>
      <o:rules v:ext="edit">
        <o:r id="V:Rule2" type="callout" idref="#_x0000_s1035"/>
        <o:r id="V:Rule7" type="connector" idref="#_x0000_s1032"/>
        <o:r id="V:Rule9" type="connector" idref="#_x0000_s104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A2892"/>
  </w:style>
  <w:style w:type="paragraph" w:styleId="1">
    <w:name w:val="heading 1"/>
    <w:basedOn w:val="a"/>
    <w:next w:val="a"/>
    <w:link w:val="1Char"/>
    <w:uiPriority w:val="9"/>
    <w:qFormat/>
    <w:rsid w:val="002C67E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Char"/>
    <w:uiPriority w:val="9"/>
    <w:qFormat/>
    <w:rsid w:val="00FB0320"/>
    <w:pPr>
      <w:spacing w:before="100" w:beforeAutospacing="1" w:after="100" w:afterAutospacing="1"/>
      <w:outlineLvl w:val="1"/>
    </w:pPr>
    <w:rPr>
      <w:rFonts w:ascii="Times New Roman" w:eastAsia="Times New Roman" w:hAnsi="Times New Roman" w:cs="Times New Roman"/>
      <w:b/>
      <w:bCs/>
      <w:sz w:val="36"/>
      <w:szCs w:val="36"/>
      <w:lang w:eastAsia="el-GR"/>
    </w:rPr>
  </w:style>
  <w:style w:type="paragraph" w:styleId="3">
    <w:name w:val="heading 3"/>
    <w:basedOn w:val="a"/>
    <w:next w:val="a"/>
    <w:link w:val="3Char"/>
    <w:uiPriority w:val="9"/>
    <w:semiHidden/>
    <w:unhideWhenUsed/>
    <w:qFormat/>
    <w:rsid w:val="008B1852"/>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Char"/>
    <w:uiPriority w:val="9"/>
    <w:semiHidden/>
    <w:unhideWhenUsed/>
    <w:qFormat/>
    <w:rsid w:val="009045FA"/>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Char"/>
    <w:uiPriority w:val="9"/>
    <w:semiHidden/>
    <w:unhideWhenUsed/>
    <w:qFormat/>
    <w:rsid w:val="008D127E"/>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Char"/>
    <w:uiPriority w:val="9"/>
    <w:unhideWhenUsed/>
    <w:qFormat/>
    <w:rsid w:val="00E034C3"/>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Επικεφαλίδα 2 Char"/>
    <w:basedOn w:val="a0"/>
    <w:link w:val="2"/>
    <w:uiPriority w:val="9"/>
    <w:rsid w:val="00FB0320"/>
    <w:rPr>
      <w:rFonts w:ascii="Times New Roman" w:eastAsia="Times New Roman" w:hAnsi="Times New Roman" w:cs="Times New Roman"/>
      <w:b/>
      <w:bCs/>
      <w:sz w:val="36"/>
      <w:szCs w:val="36"/>
      <w:lang w:eastAsia="el-GR"/>
    </w:rPr>
  </w:style>
  <w:style w:type="character" w:customStyle="1" w:styleId="published">
    <w:name w:val="published"/>
    <w:basedOn w:val="a0"/>
    <w:rsid w:val="00FB0320"/>
  </w:style>
  <w:style w:type="character" w:styleId="-">
    <w:name w:val="Hyperlink"/>
    <w:basedOn w:val="a0"/>
    <w:uiPriority w:val="99"/>
    <w:unhideWhenUsed/>
    <w:rsid w:val="00FB0320"/>
    <w:rPr>
      <w:color w:val="0000FF"/>
      <w:u w:val="single"/>
    </w:rPr>
  </w:style>
  <w:style w:type="character" w:customStyle="1" w:styleId="ata11y">
    <w:name w:val="at_a11y"/>
    <w:basedOn w:val="a0"/>
    <w:rsid w:val="00FB0320"/>
  </w:style>
  <w:style w:type="character" w:customStyle="1" w:styleId="addthisseparator">
    <w:name w:val="addthis_separator"/>
    <w:basedOn w:val="a0"/>
    <w:rsid w:val="00FB0320"/>
  </w:style>
  <w:style w:type="paragraph" w:styleId="Web">
    <w:name w:val="Normal (Web)"/>
    <w:basedOn w:val="a"/>
    <w:uiPriority w:val="99"/>
    <w:unhideWhenUsed/>
    <w:rsid w:val="00FB0320"/>
    <w:pPr>
      <w:spacing w:before="100" w:beforeAutospacing="1" w:after="100" w:afterAutospacing="1"/>
    </w:pPr>
    <w:rPr>
      <w:rFonts w:ascii="Times New Roman" w:eastAsia="Times New Roman" w:hAnsi="Times New Roman" w:cs="Times New Roman"/>
      <w:sz w:val="24"/>
      <w:szCs w:val="24"/>
      <w:lang w:eastAsia="el-GR"/>
    </w:rPr>
  </w:style>
  <w:style w:type="character" w:styleId="a3">
    <w:name w:val="Emphasis"/>
    <w:basedOn w:val="a0"/>
    <w:uiPriority w:val="20"/>
    <w:qFormat/>
    <w:rsid w:val="00FB0320"/>
    <w:rPr>
      <w:i/>
      <w:iCs/>
    </w:rPr>
  </w:style>
  <w:style w:type="character" w:customStyle="1" w:styleId="dquo">
    <w:name w:val="dquo"/>
    <w:basedOn w:val="a0"/>
    <w:rsid w:val="00FB0320"/>
  </w:style>
  <w:style w:type="character" w:customStyle="1" w:styleId="caps">
    <w:name w:val="caps"/>
    <w:basedOn w:val="a0"/>
    <w:rsid w:val="00FB0320"/>
  </w:style>
  <w:style w:type="character" w:styleId="a4">
    <w:name w:val="Strong"/>
    <w:basedOn w:val="a0"/>
    <w:uiPriority w:val="22"/>
    <w:qFormat/>
    <w:rsid w:val="005B53DE"/>
    <w:rPr>
      <w:b/>
      <w:bCs/>
    </w:rPr>
  </w:style>
  <w:style w:type="paragraph" w:styleId="a5">
    <w:name w:val="header"/>
    <w:basedOn w:val="a"/>
    <w:link w:val="Char"/>
    <w:uiPriority w:val="99"/>
    <w:unhideWhenUsed/>
    <w:rsid w:val="00462ED7"/>
    <w:pPr>
      <w:tabs>
        <w:tab w:val="center" w:pos="4153"/>
        <w:tab w:val="right" w:pos="8306"/>
      </w:tabs>
    </w:pPr>
    <w:rPr>
      <w:rFonts w:ascii="Calibri" w:eastAsia="Calibri" w:hAnsi="Calibri" w:cs="Times New Roman"/>
    </w:rPr>
  </w:style>
  <w:style w:type="character" w:customStyle="1" w:styleId="Char">
    <w:name w:val="Κεφαλίδα Char"/>
    <w:basedOn w:val="a0"/>
    <w:link w:val="a5"/>
    <w:uiPriority w:val="99"/>
    <w:rsid w:val="00462ED7"/>
    <w:rPr>
      <w:rFonts w:ascii="Calibri" w:eastAsia="Calibri" w:hAnsi="Calibri" w:cs="Times New Roman"/>
    </w:rPr>
  </w:style>
  <w:style w:type="paragraph" w:styleId="a6">
    <w:name w:val="footer"/>
    <w:basedOn w:val="a"/>
    <w:link w:val="Char0"/>
    <w:uiPriority w:val="99"/>
    <w:unhideWhenUsed/>
    <w:rsid w:val="00462ED7"/>
    <w:pPr>
      <w:tabs>
        <w:tab w:val="center" w:pos="4153"/>
        <w:tab w:val="right" w:pos="8306"/>
      </w:tabs>
    </w:pPr>
    <w:rPr>
      <w:rFonts w:ascii="Calibri" w:eastAsia="Calibri" w:hAnsi="Calibri" w:cs="Times New Roman"/>
    </w:rPr>
  </w:style>
  <w:style w:type="character" w:customStyle="1" w:styleId="Char0">
    <w:name w:val="Υποσέλιδο Char"/>
    <w:basedOn w:val="a0"/>
    <w:link w:val="a6"/>
    <w:uiPriority w:val="99"/>
    <w:rsid w:val="00462ED7"/>
    <w:rPr>
      <w:rFonts w:ascii="Calibri" w:eastAsia="Calibri" w:hAnsi="Calibri" w:cs="Times New Roman"/>
    </w:rPr>
  </w:style>
  <w:style w:type="paragraph" w:styleId="a7">
    <w:name w:val="Balloon Text"/>
    <w:basedOn w:val="a"/>
    <w:link w:val="Char1"/>
    <w:uiPriority w:val="99"/>
    <w:semiHidden/>
    <w:unhideWhenUsed/>
    <w:rsid w:val="002256B8"/>
    <w:rPr>
      <w:rFonts w:ascii="Tahoma" w:hAnsi="Tahoma" w:cs="Tahoma"/>
      <w:sz w:val="16"/>
      <w:szCs w:val="16"/>
    </w:rPr>
  </w:style>
  <w:style w:type="character" w:customStyle="1" w:styleId="Char1">
    <w:name w:val="Κείμενο πλαισίου Char"/>
    <w:basedOn w:val="a0"/>
    <w:link w:val="a7"/>
    <w:uiPriority w:val="99"/>
    <w:semiHidden/>
    <w:rsid w:val="002256B8"/>
    <w:rPr>
      <w:rFonts w:ascii="Tahoma" w:hAnsi="Tahoma" w:cs="Tahoma"/>
      <w:sz w:val="16"/>
      <w:szCs w:val="16"/>
    </w:rPr>
  </w:style>
  <w:style w:type="paragraph" w:customStyle="1" w:styleId="titletext">
    <w:name w:val="titletext"/>
    <w:basedOn w:val="a"/>
    <w:rsid w:val="00035B69"/>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endnotes">
    <w:name w:val="endnotes"/>
    <w:basedOn w:val="a"/>
    <w:rsid w:val="00035B69"/>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bout">
    <w:name w:val="about"/>
    <w:basedOn w:val="a0"/>
    <w:rsid w:val="007068B5"/>
  </w:style>
  <w:style w:type="character" w:customStyle="1" w:styleId="1Char">
    <w:name w:val="Επικεφαλίδα 1 Char"/>
    <w:basedOn w:val="a0"/>
    <w:link w:val="1"/>
    <w:uiPriority w:val="9"/>
    <w:rsid w:val="002C67ED"/>
    <w:rPr>
      <w:rFonts w:asciiTheme="majorHAnsi" w:eastAsiaTheme="majorEastAsia" w:hAnsiTheme="majorHAnsi" w:cstheme="majorBidi"/>
      <w:b/>
      <w:bCs/>
      <w:color w:val="365F91" w:themeColor="accent1" w:themeShade="BF"/>
      <w:sz w:val="28"/>
      <w:szCs w:val="28"/>
    </w:rPr>
  </w:style>
  <w:style w:type="table" w:styleId="a8">
    <w:name w:val="Table Grid"/>
    <w:basedOn w:val="a1"/>
    <w:uiPriority w:val="59"/>
    <w:rsid w:val="00C8224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uthor">
    <w:name w:val="author"/>
    <w:basedOn w:val="a"/>
    <w:rsid w:val="00C85620"/>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datetime-date">
    <w:name w:val="datetime-date"/>
    <w:basedOn w:val="a0"/>
    <w:rsid w:val="007137CE"/>
  </w:style>
  <w:style w:type="paragraph" w:customStyle="1" w:styleId="description">
    <w:name w:val="description"/>
    <w:basedOn w:val="a"/>
    <w:rsid w:val="007137C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3Char">
    <w:name w:val="Επικεφαλίδα 3 Char"/>
    <w:basedOn w:val="a0"/>
    <w:link w:val="3"/>
    <w:uiPriority w:val="9"/>
    <w:semiHidden/>
    <w:rsid w:val="008B1852"/>
    <w:rPr>
      <w:rFonts w:asciiTheme="majorHAnsi" w:eastAsiaTheme="majorEastAsia" w:hAnsiTheme="majorHAnsi" w:cstheme="majorBidi"/>
      <w:b/>
      <w:bCs/>
      <w:color w:val="4F81BD" w:themeColor="accent1"/>
    </w:rPr>
  </w:style>
  <w:style w:type="character" w:customStyle="1" w:styleId="category">
    <w:name w:val="category"/>
    <w:basedOn w:val="a0"/>
    <w:rsid w:val="00C4327A"/>
  </w:style>
  <w:style w:type="paragraph" w:customStyle="1" w:styleId="sans-serif">
    <w:name w:val="sans-serif"/>
    <w:basedOn w:val="a"/>
    <w:rsid w:val="005B018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ource">
    <w:name w:val="source"/>
    <w:basedOn w:val="a0"/>
    <w:rsid w:val="009306E4"/>
  </w:style>
  <w:style w:type="character" w:customStyle="1" w:styleId="dateline">
    <w:name w:val="dateline"/>
    <w:basedOn w:val="a0"/>
    <w:rsid w:val="009306E4"/>
  </w:style>
  <w:style w:type="paragraph" w:customStyle="1" w:styleId="small">
    <w:name w:val="small"/>
    <w:basedOn w:val="a"/>
    <w:rsid w:val="002635FD"/>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cnnstorypgraphtxt">
    <w:name w:val="cnn_storypgraphtxt"/>
    <w:basedOn w:val="a"/>
    <w:rsid w:val="00213DB1"/>
    <w:pPr>
      <w:spacing w:before="100" w:beforeAutospacing="1" w:after="100" w:afterAutospacing="1"/>
    </w:pPr>
    <w:rPr>
      <w:rFonts w:ascii="Times New Roman" w:eastAsia="Times New Roman" w:hAnsi="Times New Roman" w:cs="Times New Roman"/>
      <w:sz w:val="24"/>
      <w:szCs w:val="24"/>
      <w:lang w:eastAsia="el-GR"/>
    </w:rPr>
  </w:style>
  <w:style w:type="character" w:styleId="HTML">
    <w:name w:val="HTML Cite"/>
    <w:basedOn w:val="a0"/>
    <w:uiPriority w:val="99"/>
    <w:semiHidden/>
    <w:unhideWhenUsed/>
    <w:rsid w:val="00213DB1"/>
    <w:rPr>
      <w:i/>
      <w:iCs/>
    </w:rPr>
  </w:style>
  <w:style w:type="character" w:customStyle="1" w:styleId="4Char">
    <w:name w:val="Επικεφαλίδα 4 Char"/>
    <w:basedOn w:val="a0"/>
    <w:link w:val="4"/>
    <w:uiPriority w:val="9"/>
    <w:semiHidden/>
    <w:rsid w:val="009045FA"/>
    <w:rPr>
      <w:rFonts w:asciiTheme="majorHAnsi" w:eastAsiaTheme="majorEastAsia" w:hAnsiTheme="majorHAnsi" w:cstheme="majorBidi"/>
      <w:b/>
      <w:bCs/>
      <w:i/>
      <w:iCs/>
      <w:color w:val="4F81BD" w:themeColor="accent1"/>
    </w:rPr>
  </w:style>
  <w:style w:type="character" w:customStyle="1" w:styleId="text">
    <w:name w:val="text"/>
    <w:basedOn w:val="a0"/>
    <w:rsid w:val="009045FA"/>
  </w:style>
  <w:style w:type="paragraph" w:customStyle="1" w:styleId="secondary">
    <w:name w:val="secondary"/>
    <w:basedOn w:val="a"/>
    <w:rsid w:val="00E1440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gig-counter-text">
    <w:name w:val="gig-counter-text"/>
    <w:basedOn w:val="a0"/>
    <w:rsid w:val="00E1440E"/>
  </w:style>
  <w:style w:type="paragraph" w:customStyle="1" w:styleId="subtitle">
    <w:name w:val="subtitle"/>
    <w:basedOn w:val="a"/>
    <w:rsid w:val="00E1440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wpkeywordlinkaffiliate">
    <w:name w:val="wp_keywordlink_affiliate"/>
    <w:basedOn w:val="a0"/>
    <w:rsid w:val="00F83949"/>
  </w:style>
  <w:style w:type="character" w:customStyle="1" w:styleId="wpkeywordlink">
    <w:name w:val="wp_keywordlink"/>
    <w:basedOn w:val="a0"/>
    <w:rsid w:val="00F83949"/>
  </w:style>
  <w:style w:type="character" w:customStyle="1" w:styleId="deck">
    <w:name w:val="deck"/>
    <w:basedOn w:val="a0"/>
    <w:rsid w:val="003C6E92"/>
  </w:style>
  <w:style w:type="character" w:customStyle="1" w:styleId="comments-count-start">
    <w:name w:val="comments-count-start"/>
    <w:basedOn w:val="a0"/>
    <w:rsid w:val="003C6E92"/>
  </w:style>
  <w:style w:type="character" w:customStyle="1" w:styleId="in-widget">
    <w:name w:val="in-widget"/>
    <w:basedOn w:val="a0"/>
    <w:rsid w:val="003C6E92"/>
  </w:style>
  <w:style w:type="character" w:customStyle="1" w:styleId="in-top">
    <w:name w:val="in-top"/>
    <w:basedOn w:val="a0"/>
    <w:rsid w:val="003C6E92"/>
  </w:style>
  <w:style w:type="character" w:customStyle="1" w:styleId="date">
    <w:name w:val="date"/>
    <w:basedOn w:val="a0"/>
    <w:rsid w:val="003C6E92"/>
  </w:style>
  <w:style w:type="paragraph" w:customStyle="1" w:styleId="firstp">
    <w:name w:val="firstp"/>
    <w:basedOn w:val="a"/>
    <w:rsid w:val="003C6E9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uthor-bio">
    <w:name w:val="author-bio"/>
    <w:basedOn w:val="a0"/>
    <w:rsid w:val="003C6E92"/>
  </w:style>
  <w:style w:type="character" w:customStyle="1" w:styleId="even">
    <w:name w:val="even"/>
    <w:basedOn w:val="a0"/>
    <w:rsid w:val="000A67DA"/>
  </w:style>
  <w:style w:type="character" w:customStyle="1" w:styleId="6Char">
    <w:name w:val="Επικεφαλίδα 6 Char"/>
    <w:basedOn w:val="a0"/>
    <w:link w:val="6"/>
    <w:uiPriority w:val="9"/>
    <w:rsid w:val="00E034C3"/>
    <w:rPr>
      <w:rFonts w:asciiTheme="majorHAnsi" w:eastAsiaTheme="majorEastAsia" w:hAnsiTheme="majorHAnsi" w:cstheme="majorBidi"/>
      <w:i/>
      <w:iCs/>
      <w:color w:val="243F60" w:themeColor="accent1" w:themeShade="7F"/>
    </w:rPr>
  </w:style>
  <w:style w:type="paragraph" w:customStyle="1" w:styleId="summary">
    <w:name w:val="summary"/>
    <w:basedOn w:val="a"/>
    <w:rsid w:val="00E034C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ubmitted">
    <w:name w:val="submitted"/>
    <w:basedOn w:val="a0"/>
    <w:rsid w:val="00CB3945"/>
  </w:style>
  <w:style w:type="character" w:customStyle="1" w:styleId="taxonomy">
    <w:name w:val="taxonomy"/>
    <w:basedOn w:val="a0"/>
    <w:rsid w:val="00CB3945"/>
  </w:style>
  <w:style w:type="paragraph" w:customStyle="1" w:styleId="articleheading">
    <w:name w:val="article_heading"/>
    <w:basedOn w:val="a"/>
    <w:rsid w:val="00626AF6"/>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entry-deck">
    <w:name w:val="entry-deck"/>
    <w:basedOn w:val="a"/>
    <w:rsid w:val="00887B4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ntry-byline">
    <w:name w:val="entry-byline"/>
    <w:basedOn w:val="a0"/>
    <w:rsid w:val="00887B42"/>
  </w:style>
  <w:style w:type="character" w:customStyle="1" w:styleId="entry-date">
    <w:name w:val="entry-date"/>
    <w:basedOn w:val="a0"/>
    <w:rsid w:val="00887B42"/>
  </w:style>
  <w:style w:type="character" w:customStyle="1" w:styleId="entry-comments">
    <w:name w:val="entry-comments"/>
    <w:basedOn w:val="a0"/>
    <w:rsid w:val="00887B42"/>
  </w:style>
  <w:style w:type="character" w:customStyle="1" w:styleId="livefyre-commentcount">
    <w:name w:val="livefyre-commentcount"/>
    <w:basedOn w:val="a0"/>
    <w:rsid w:val="00887B42"/>
  </w:style>
  <w:style w:type="character" w:customStyle="1" w:styleId="in-right">
    <w:name w:val="in-right"/>
    <w:basedOn w:val="a0"/>
    <w:rsid w:val="00887B42"/>
  </w:style>
  <w:style w:type="paragraph" w:customStyle="1" w:styleId="entry-thumb-caption">
    <w:name w:val="entry-thumb-caption"/>
    <w:basedOn w:val="a"/>
    <w:rsid w:val="00887B4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ostdate">
    <w:name w:val="postdate"/>
    <w:basedOn w:val="a0"/>
    <w:rsid w:val="00CF20C3"/>
  </w:style>
  <w:style w:type="character" w:customStyle="1" w:styleId="postcat">
    <w:name w:val="postcat"/>
    <w:basedOn w:val="a0"/>
    <w:rsid w:val="00CF20C3"/>
  </w:style>
  <w:style w:type="character" w:customStyle="1" w:styleId="postauthor">
    <w:name w:val="postauthor"/>
    <w:basedOn w:val="a0"/>
    <w:rsid w:val="00CF20C3"/>
  </w:style>
  <w:style w:type="character" w:customStyle="1" w:styleId="watch-title">
    <w:name w:val="watch-title"/>
    <w:basedOn w:val="a0"/>
    <w:rsid w:val="006D3F82"/>
  </w:style>
  <w:style w:type="character" w:customStyle="1" w:styleId="timeago">
    <w:name w:val="timeago"/>
    <w:basedOn w:val="a0"/>
    <w:rsid w:val="00746AE1"/>
  </w:style>
  <w:style w:type="character" w:customStyle="1" w:styleId="datestamp">
    <w:name w:val="datestamp"/>
    <w:basedOn w:val="a0"/>
    <w:rsid w:val="00746AE1"/>
  </w:style>
  <w:style w:type="character" w:customStyle="1" w:styleId="timestamp">
    <w:name w:val="timestamp"/>
    <w:basedOn w:val="a0"/>
    <w:rsid w:val="00746AE1"/>
  </w:style>
  <w:style w:type="paragraph" w:customStyle="1" w:styleId="10">
    <w:name w:val="Λεζάντα1"/>
    <w:basedOn w:val="a"/>
    <w:rsid w:val="00746AE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aption-text">
    <w:name w:val="caption-text"/>
    <w:basedOn w:val="a0"/>
    <w:rsid w:val="00746AE1"/>
  </w:style>
  <w:style w:type="character" w:customStyle="1" w:styleId="image-source">
    <w:name w:val="image-source"/>
    <w:basedOn w:val="a0"/>
    <w:rsid w:val="00746AE1"/>
  </w:style>
  <w:style w:type="paragraph" w:customStyle="1" w:styleId="wp-caption-text">
    <w:name w:val="wp-caption-text"/>
    <w:basedOn w:val="a"/>
    <w:rsid w:val="00B7162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byline">
    <w:name w:val="byline"/>
    <w:basedOn w:val="a0"/>
    <w:rsid w:val="002B1232"/>
  </w:style>
  <w:style w:type="character" w:customStyle="1" w:styleId="byline-name">
    <w:name w:val="byline-name"/>
    <w:basedOn w:val="a0"/>
    <w:rsid w:val="002B1232"/>
  </w:style>
  <w:style w:type="character" w:customStyle="1" w:styleId="byline-title">
    <w:name w:val="byline-title"/>
    <w:basedOn w:val="a0"/>
    <w:rsid w:val="002B1232"/>
  </w:style>
  <w:style w:type="paragraph" w:customStyle="1" w:styleId="introduction">
    <w:name w:val="introduction"/>
    <w:basedOn w:val="a"/>
    <w:rsid w:val="002B1232"/>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post-category">
    <w:name w:val="post-category"/>
    <w:basedOn w:val="a"/>
    <w:rsid w:val="00467AEA"/>
    <w:pPr>
      <w:spacing w:before="100" w:beforeAutospacing="1" w:after="100" w:afterAutospacing="1"/>
    </w:pPr>
    <w:rPr>
      <w:rFonts w:ascii="Times New Roman" w:eastAsia="Times New Roman" w:hAnsi="Times New Roman" w:cs="Times New Roman"/>
      <w:sz w:val="24"/>
      <w:szCs w:val="24"/>
      <w:lang w:eastAsia="el-GR"/>
    </w:rPr>
  </w:style>
  <w:style w:type="paragraph" w:styleId="a9">
    <w:name w:val="List Paragraph"/>
    <w:basedOn w:val="a"/>
    <w:uiPriority w:val="34"/>
    <w:qFormat/>
    <w:rsid w:val="00865BA0"/>
    <w:pPr>
      <w:ind w:left="720"/>
      <w:contextualSpacing/>
    </w:pPr>
  </w:style>
  <w:style w:type="paragraph" w:customStyle="1" w:styleId="imagecaption">
    <w:name w:val="imagecaption"/>
    <w:basedOn w:val="a"/>
    <w:rsid w:val="00B15A0A"/>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meta">
    <w:name w:val="meta"/>
    <w:basedOn w:val="a"/>
    <w:rsid w:val="001D05C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itemnumber">
    <w:name w:val="itemnumber"/>
    <w:basedOn w:val="a0"/>
    <w:rsid w:val="001D05C3"/>
  </w:style>
  <w:style w:type="character" w:customStyle="1" w:styleId="refname">
    <w:name w:val="refname"/>
    <w:basedOn w:val="a0"/>
    <w:rsid w:val="001D05C3"/>
  </w:style>
  <w:style w:type="paragraph" w:customStyle="1" w:styleId="txtauthor">
    <w:name w:val="txtauthor"/>
    <w:basedOn w:val="a"/>
    <w:rsid w:val="001D02EC"/>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indent">
    <w:name w:val="indent"/>
    <w:basedOn w:val="a"/>
    <w:rsid w:val="001D02EC"/>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20">
    <w:name w:val="Λεζάντα2"/>
    <w:basedOn w:val="a"/>
    <w:rsid w:val="0056161B"/>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left">
    <w:name w:val="left"/>
    <w:basedOn w:val="a0"/>
    <w:rsid w:val="00397AF4"/>
  </w:style>
  <w:style w:type="character" w:customStyle="1" w:styleId="right">
    <w:name w:val="right"/>
    <w:basedOn w:val="a0"/>
    <w:rsid w:val="00397AF4"/>
  </w:style>
  <w:style w:type="character" w:customStyle="1" w:styleId="smallcaps">
    <w:name w:val="smallcaps"/>
    <w:basedOn w:val="a0"/>
    <w:rsid w:val="00B56160"/>
  </w:style>
  <w:style w:type="paragraph" w:customStyle="1" w:styleId="first">
    <w:name w:val="first"/>
    <w:basedOn w:val="a"/>
    <w:rsid w:val="0096720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rovider">
    <w:name w:val="provider"/>
    <w:basedOn w:val="a0"/>
    <w:rsid w:val="003F6AD1"/>
  </w:style>
  <w:style w:type="character" w:customStyle="1" w:styleId="fbshare-txt">
    <w:name w:val="fbshare-txt"/>
    <w:basedOn w:val="a0"/>
    <w:rsid w:val="003F6AD1"/>
  </w:style>
  <w:style w:type="character" w:customStyle="1" w:styleId="twttr-text">
    <w:name w:val="twttr-text"/>
    <w:basedOn w:val="a0"/>
    <w:rsid w:val="003F6AD1"/>
  </w:style>
  <w:style w:type="character" w:customStyle="1" w:styleId="action">
    <w:name w:val="action"/>
    <w:basedOn w:val="a0"/>
    <w:rsid w:val="003F6AD1"/>
  </w:style>
  <w:style w:type="character" w:customStyle="1" w:styleId="cross-head">
    <w:name w:val="cross-head"/>
    <w:basedOn w:val="a0"/>
    <w:rsid w:val="00A84729"/>
  </w:style>
  <w:style w:type="character" w:customStyle="1" w:styleId="ptagsheading">
    <w:name w:val="ptags_heading"/>
    <w:basedOn w:val="a0"/>
    <w:rsid w:val="00FE7996"/>
  </w:style>
  <w:style w:type="character" w:customStyle="1" w:styleId="ilad">
    <w:name w:val="il_ad"/>
    <w:basedOn w:val="a0"/>
    <w:rsid w:val="00FE7996"/>
  </w:style>
  <w:style w:type="character" w:customStyle="1" w:styleId="fn">
    <w:name w:val="fn"/>
    <w:basedOn w:val="a0"/>
    <w:rsid w:val="0063636E"/>
  </w:style>
  <w:style w:type="character" w:customStyle="1" w:styleId="categories">
    <w:name w:val="categories"/>
    <w:basedOn w:val="a0"/>
    <w:rsid w:val="0063636E"/>
  </w:style>
  <w:style w:type="character" w:customStyle="1" w:styleId="facebook-share">
    <w:name w:val="facebook-share"/>
    <w:basedOn w:val="a0"/>
    <w:rsid w:val="000E5342"/>
  </w:style>
  <w:style w:type="character" w:customStyle="1" w:styleId="facebook-share-label">
    <w:name w:val="facebook-share-label"/>
    <w:basedOn w:val="a0"/>
    <w:rsid w:val="000E5342"/>
  </w:style>
  <w:style w:type="character" w:customStyle="1" w:styleId="facebook-share-count">
    <w:name w:val="facebook-share-count"/>
    <w:basedOn w:val="a0"/>
    <w:rsid w:val="000E5342"/>
  </w:style>
  <w:style w:type="character" w:customStyle="1" w:styleId="comment-count-text">
    <w:name w:val="comment-count-text"/>
    <w:basedOn w:val="a0"/>
    <w:rsid w:val="000E5342"/>
  </w:style>
  <w:style w:type="character" w:customStyle="1" w:styleId="comment-count-val">
    <w:name w:val="comment-count-val"/>
    <w:basedOn w:val="a0"/>
    <w:rsid w:val="000E5342"/>
  </w:style>
  <w:style w:type="character" w:customStyle="1" w:styleId="strong">
    <w:name w:val="strong"/>
    <w:basedOn w:val="a0"/>
    <w:rsid w:val="000C0A10"/>
  </w:style>
  <w:style w:type="character" w:customStyle="1" w:styleId="smaller">
    <w:name w:val="smaller"/>
    <w:basedOn w:val="a0"/>
    <w:rsid w:val="000C0A10"/>
  </w:style>
  <w:style w:type="character" w:customStyle="1" w:styleId="docimagecaptiontext">
    <w:name w:val="docimagecaptiontext"/>
    <w:basedOn w:val="a0"/>
    <w:rsid w:val="000C0A10"/>
  </w:style>
  <w:style w:type="character" w:customStyle="1" w:styleId="apple-style-span">
    <w:name w:val="apple-style-span"/>
    <w:basedOn w:val="a0"/>
    <w:rsid w:val="003D4523"/>
  </w:style>
  <w:style w:type="character" w:customStyle="1" w:styleId="5Char">
    <w:name w:val="Επικεφαλίδα 5 Char"/>
    <w:basedOn w:val="a0"/>
    <w:link w:val="5"/>
    <w:uiPriority w:val="9"/>
    <w:semiHidden/>
    <w:rsid w:val="008D127E"/>
    <w:rPr>
      <w:rFonts w:asciiTheme="majorHAnsi" w:eastAsiaTheme="majorEastAsia" w:hAnsiTheme="majorHAnsi" w:cstheme="majorBidi"/>
      <w:color w:val="243F60" w:themeColor="accent1" w:themeShade="7F"/>
    </w:rPr>
  </w:style>
  <w:style w:type="character" w:customStyle="1" w:styleId="author1">
    <w:name w:val="author1"/>
    <w:basedOn w:val="a0"/>
    <w:rsid w:val="008D127E"/>
  </w:style>
  <w:style w:type="paragraph" w:customStyle="1" w:styleId="subhead">
    <w:name w:val="subhead"/>
    <w:basedOn w:val="a"/>
    <w:rsid w:val="00235FC8"/>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30">
    <w:name w:val="Λεζάντα3"/>
    <w:basedOn w:val="a"/>
    <w:rsid w:val="00235FC8"/>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ntry-title">
    <w:name w:val="entry-title"/>
    <w:basedOn w:val="a0"/>
    <w:rsid w:val="00443A9A"/>
  </w:style>
  <w:style w:type="paragraph" w:customStyle="1" w:styleId="margin-top">
    <w:name w:val="margin-top"/>
    <w:basedOn w:val="a"/>
    <w:rsid w:val="00443A9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time">
    <w:name w:val="time"/>
    <w:basedOn w:val="a0"/>
    <w:rsid w:val="00443A9A"/>
  </w:style>
  <w:style w:type="paragraph" w:customStyle="1" w:styleId="heading">
    <w:name w:val="heading"/>
    <w:basedOn w:val="a"/>
    <w:rsid w:val="00443A9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size-medium">
    <w:name w:val="a-size-medium"/>
    <w:basedOn w:val="a0"/>
    <w:rsid w:val="00BA6E30"/>
  </w:style>
  <w:style w:type="character" w:customStyle="1" w:styleId="contribution">
    <w:name w:val="contribution"/>
    <w:basedOn w:val="a0"/>
    <w:rsid w:val="00BA6E30"/>
  </w:style>
  <w:style w:type="character" w:customStyle="1" w:styleId="a-color-secondary">
    <w:name w:val="a-color-secondary"/>
    <w:basedOn w:val="a0"/>
    <w:rsid w:val="00BA6E30"/>
  </w:style>
  <w:style w:type="character" w:customStyle="1" w:styleId="a-size-base">
    <w:name w:val="a-size-base"/>
    <w:basedOn w:val="a0"/>
    <w:rsid w:val="00BA6E30"/>
  </w:style>
  <w:style w:type="character" w:customStyle="1" w:styleId="ipa">
    <w:name w:val="ipa"/>
    <w:basedOn w:val="a0"/>
    <w:rsid w:val="00D00BB2"/>
  </w:style>
  <w:style w:type="paragraph" w:customStyle="1" w:styleId="xmsonormal">
    <w:name w:val="x_msonormal"/>
    <w:basedOn w:val="a"/>
    <w:rsid w:val="005346F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osted-on">
    <w:name w:val="posted-on"/>
    <w:basedOn w:val="a0"/>
    <w:rsid w:val="008F259B"/>
  </w:style>
  <w:style w:type="character" w:customStyle="1" w:styleId="authorbyline">
    <w:name w:val="author_byline"/>
    <w:basedOn w:val="a0"/>
    <w:rsid w:val="008F259B"/>
  </w:style>
  <w:style w:type="character" w:customStyle="1" w:styleId="facebook-counter">
    <w:name w:val="facebook-counter"/>
    <w:basedOn w:val="a0"/>
    <w:rsid w:val="008F259B"/>
  </w:style>
  <w:style w:type="character" w:customStyle="1" w:styleId="google-counter">
    <w:name w:val="google-counter"/>
    <w:basedOn w:val="a0"/>
    <w:rsid w:val="008F259B"/>
  </w:style>
  <w:style w:type="character" w:customStyle="1" w:styleId="inferno-counter">
    <w:name w:val="inferno-counter"/>
    <w:basedOn w:val="a0"/>
    <w:rsid w:val="008F259B"/>
  </w:style>
  <w:style w:type="paragraph" w:customStyle="1" w:styleId="mediacaption">
    <w:name w:val="media_caption"/>
    <w:basedOn w:val="a"/>
    <w:rsid w:val="00EA1ACC"/>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ewsheader">
    <w:name w:val="news_header"/>
    <w:basedOn w:val="a0"/>
    <w:rsid w:val="00193567"/>
  </w:style>
  <w:style w:type="paragraph" w:customStyle="1" w:styleId="bodytext">
    <w:name w:val="bodytext"/>
    <w:basedOn w:val="a"/>
    <w:rsid w:val="00193567"/>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hannelslisttitle">
    <w:name w:val="channels_list_title"/>
    <w:basedOn w:val="a0"/>
    <w:rsid w:val="00193567"/>
  </w:style>
  <w:style w:type="character" w:customStyle="1" w:styleId="sectionheader">
    <w:name w:val="section_header"/>
    <w:basedOn w:val="a0"/>
    <w:rsid w:val="00193567"/>
  </w:style>
  <w:style w:type="character" w:customStyle="1" w:styleId="raquostyle">
    <w:name w:val="raquo_style"/>
    <w:basedOn w:val="a0"/>
    <w:rsid w:val="00193567"/>
  </w:style>
  <w:style w:type="character" w:customStyle="1" w:styleId="questions">
    <w:name w:val="questions"/>
    <w:basedOn w:val="a0"/>
    <w:rsid w:val="00193567"/>
  </w:style>
  <w:style w:type="character" w:customStyle="1" w:styleId="answers">
    <w:name w:val="answers"/>
    <w:basedOn w:val="a0"/>
    <w:rsid w:val="00193567"/>
  </w:style>
  <w:style w:type="character" w:customStyle="1" w:styleId="footer-links">
    <w:name w:val="footer-links"/>
    <w:basedOn w:val="a0"/>
    <w:rsid w:val="00193567"/>
  </w:style>
  <w:style w:type="character" w:customStyle="1" w:styleId="copyright-text">
    <w:name w:val="copyright-text"/>
    <w:basedOn w:val="a0"/>
    <w:rsid w:val="00193567"/>
  </w:style>
  <w:style w:type="character" w:customStyle="1" w:styleId="stmainservices">
    <w:name w:val="stmainservices"/>
    <w:basedOn w:val="a0"/>
    <w:rsid w:val="00E36F14"/>
  </w:style>
  <w:style w:type="character" w:customStyle="1" w:styleId="stbubblehcount">
    <w:name w:val="stbubble_hcount"/>
    <w:basedOn w:val="a0"/>
    <w:rsid w:val="00E36F14"/>
  </w:style>
  <w:style w:type="character" w:customStyle="1" w:styleId="stfblikehcount">
    <w:name w:val="st_fblike_hcount"/>
    <w:basedOn w:val="a0"/>
    <w:rsid w:val="00E36F14"/>
  </w:style>
  <w:style w:type="character" w:customStyle="1" w:styleId="stplusonehcount">
    <w:name w:val="st_plusone_hcount"/>
    <w:basedOn w:val="a0"/>
    <w:rsid w:val="00E36F14"/>
  </w:style>
  <w:style w:type="character" w:customStyle="1" w:styleId="post-author">
    <w:name w:val="post-author"/>
    <w:basedOn w:val="a0"/>
    <w:rsid w:val="006E69C3"/>
  </w:style>
  <w:style w:type="character" w:customStyle="1" w:styleId="shareicons">
    <w:name w:val="share_icons"/>
    <w:basedOn w:val="a0"/>
    <w:rsid w:val="006E69C3"/>
  </w:style>
  <w:style w:type="character" w:customStyle="1" w:styleId="meta-prep">
    <w:name w:val="meta-prep"/>
    <w:basedOn w:val="a0"/>
    <w:rsid w:val="000E56F0"/>
  </w:style>
  <w:style w:type="character" w:customStyle="1" w:styleId="meta-sep">
    <w:name w:val="meta-sep"/>
    <w:basedOn w:val="a0"/>
    <w:rsid w:val="000E56F0"/>
  </w:style>
  <w:style w:type="character" w:customStyle="1" w:styleId="style33">
    <w:name w:val="style33"/>
    <w:basedOn w:val="a0"/>
    <w:rsid w:val="004C5217"/>
  </w:style>
  <w:style w:type="character" w:customStyle="1" w:styleId="cnnauthor">
    <w:name w:val="cnn_author"/>
    <w:basedOn w:val="a0"/>
    <w:rsid w:val="007E27CB"/>
  </w:style>
  <w:style w:type="paragraph" w:customStyle="1" w:styleId="cnnfirst">
    <w:name w:val="cnn_first"/>
    <w:basedOn w:val="a"/>
    <w:rsid w:val="007E27CB"/>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40">
    <w:name w:val="Λεζάντα4"/>
    <w:basedOn w:val="a"/>
    <w:rsid w:val="004B424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ame">
    <w:name w:val="name"/>
    <w:basedOn w:val="a0"/>
    <w:rsid w:val="009B3AE9"/>
  </w:style>
  <w:style w:type="paragraph" w:customStyle="1" w:styleId="pagination">
    <w:name w:val="pagination"/>
    <w:basedOn w:val="a"/>
    <w:rsid w:val="009B3AE9"/>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howing">
    <w:name w:val="showing"/>
    <w:basedOn w:val="a0"/>
    <w:rsid w:val="009B3AE9"/>
  </w:style>
  <w:style w:type="character" w:customStyle="1" w:styleId="lim">
    <w:name w:val="lim"/>
    <w:basedOn w:val="a0"/>
    <w:rsid w:val="009B3AE9"/>
  </w:style>
  <w:style w:type="paragraph" w:styleId="z-">
    <w:name w:val="HTML Top of Form"/>
    <w:basedOn w:val="a"/>
    <w:next w:val="a"/>
    <w:link w:val="z-Char"/>
    <w:hidden/>
    <w:uiPriority w:val="99"/>
    <w:semiHidden/>
    <w:unhideWhenUsed/>
    <w:rsid w:val="009B3AE9"/>
    <w:pPr>
      <w:pBdr>
        <w:bottom w:val="single" w:sz="6" w:space="1" w:color="auto"/>
      </w:pBdr>
      <w:jc w:val="center"/>
    </w:pPr>
    <w:rPr>
      <w:rFonts w:ascii="Arial" w:eastAsia="Times New Roman" w:hAnsi="Arial" w:cs="Arial"/>
      <w:vanish/>
      <w:sz w:val="16"/>
      <w:szCs w:val="16"/>
      <w:lang w:eastAsia="el-GR"/>
    </w:rPr>
  </w:style>
  <w:style w:type="character" w:customStyle="1" w:styleId="z-Char">
    <w:name w:val="z-Αρχή φόρμας Char"/>
    <w:basedOn w:val="a0"/>
    <w:link w:val="z-"/>
    <w:uiPriority w:val="99"/>
    <w:semiHidden/>
    <w:rsid w:val="009B3AE9"/>
    <w:rPr>
      <w:rFonts w:ascii="Arial" w:eastAsia="Times New Roman" w:hAnsi="Arial" w:cs="Arial"/>
      <w:vanish/>
      <w:sz w:val="16"/>
      <w:szCs w:val="16"/>
      <w:lang w:eastAsia="el-GR"/>
    </w:rPr>
  </w:style>
  <w:style w:type="paragraph" w:styleId="z-0">
    <w:name w:val="HTML Bottom of Form"/>
    <w:basedOn w:val="a"/>
    <w:next w:val="a"/>
    <w:link w:val="z-Char0"/>
    <w:hidden/>
    <w:uiPriority w:val="99"/>
    <w:semiHidden/>
    <w:unhideWhenUsed/>
    <w:rsid w:val="009B3AE9"/>
    <w:pPr>
      <w:pBdr>
        <w:top w:val="single" w:sz="6" w:space="1" w:color="auto"/>
      </w:pBdr>
      <w:jc w:val="center"/>
    </w:pPr>
    <w:rPr>
      <w:rFonts w:ascii="Arial" w:eastAsia="Times New Roman" w:hAnsi="Arial" w:cs="Arial"/>
      <w:vanish/>
      <w:sz w:val="16"/>
      <w:szCs w:val="16"/>
      <w:lang w:eastAsia="el-GR"/>
    </w:rPr>
  </w:style>
  <w:style w:type="character" w:customStyle="1" w:styleId="z-Char0">
    <w:name w:val="z-Τέλος φόρμας Char"/>
    <w:basedOn w:val="a0"/>
    <w:link w:val="z-0"/>
    <w:uiPriority w:val="99"/>
    <w:semiHidden/>
    <w:rsid w:val="009B3AE9"/>
    <w:rPr>
      <w:rFonts w:ascii="Arial" w:eastAsia="Times New Roman" w:hAnsi="Arial" w:cs="Arial"/>
      <w:vanish/>
      <w:sz w:val="16"/>
      <w:szCs w:val="16"/>
      <w:lang w:eastAsia="el-GR"/>
    </w:rPr>
  </w:style>
  <w:style w:type="character" w:customStyle="1" w:styleId="first-word">
    <w:name w:val="first-word"/>
    <w:basedOn w:val="a0"/>
    <w:rsid w:val="009B3AE9"/>
  </w:style>
  <w:style w:type="character" w:customStyle="1" w:styleId="unicode">
    <w:name w:val="unicode"/>
    <w:basedOn w:val="a0"/>
    <w:rsid w:val="004C4315"/>
  </w:style>
  <w:style w:type="paragraph" w:customStyle="1" w:styleId="has-media">
    <w:name w:val="has-media"/>
    <w:basedOn w:val="a"/>
    <w:rsid w:val="00AA3816"/>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irst-text">
    <w:name w:val="first-text"/>
    <w:basedOn w:val="a"/>
    <w:rsid w:val="00AA381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ui-ncbitoggler-master-text">
    <w:name w:val="ui-ncbitoggler-master-text"/>
    <w:basedOn w:val="a0"/>
    <w:rsid w:val="00D2764A"/>
  </w:style>
  <w:style w:type="character" w:customStyle="1" w:styleId="st">
    <w:name w:val="st"/>
    <w:basedOn w:val="a0"/>
    <w:rsid w:val="00007FFD"/>
  </w:style>
  <w:style w:type="character" w:customStyle="1" w:styleId="comments-link">
    <w:name w:val="comments-link"/>
    <w:basedOn w:val="a0"/>
    <w:rsid w:val="00903CCE"/>
  </w:style>
  <w:style w:type="character" w:customStyle="1" w:styleId="countnumber">
    <w:name w:val="countnumber"/>
    <w:basedOn w:val="a0"/>
    <w:rsid w:val="00357C63"/>
  </w:style>
  <w:style w:type="character" w:customStyle="1" w:styleId="count">
    <w:name w:val="count"/>
    <w:basedOn w:val="a0"/>
    <w:rsid w:val="00357C63"/>
  </w:style>
  <w:style w:type="paragraph" w:customStyle="1" w:styleId="image-caption">
    <w:name w:val="image-caption"/>
    <w:basedOn w:val="a"/>
    <w:rsid w:val="00357C6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image-credit">
    <w:name w:val="image-credit"/>
    <w:basedOn w:val="a0"/>
    <w:rsid w:val="00357C63"/>
  </w:style>
  <w:style w:type="paragraph" w:customStyle="1" w:styleId="teaser">
    <w:name w:val="teaser"/>
    <w:basedOn w:val="a"/>
    <w:rsid w:val="005D1C85"/>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50">
    <w:name w:val="Λεζάντα5"/>
    <w:basedOn w:val="a"/>
    <w:rsid w:val="005D1C8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pafootertext">
    <w:name w:val="epafootertext"/>
    <w:basedOn w:val="a0"/>
    <w:rsid w:val="00AB3517"/>
  </w:style>
  <w:style w:type="character" w:customStyle="1" w:styleId="hascaption">
    <w:name w:val="hascaption"/>
    <w:basedOn w:val="a0"/>
    <w:rsid w:val="00BA3FE7"/>
  </w:style>
  <w:style w:type="paragraph" w:customStyle="1" w:styleId="yiv7271483938msonormal">
    <w:name w:val="yiv7271483938msonormal"/>
    <w:basedOn w:val="a"/>
    <w:rsid w:val="0076526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reditwrap">
    <w:name w:val="creditwrap"/>
    <w:basedOn w:val="a0"/>
    <w:rsid w:val="00AF0C0C"/>
  </w:style>
  <w:style w:type="character" w:customStyle="1" w:styleId="credit">
    <w:name w:val="credit"/>
    <w:basedOn w:val="a0"/>
    <w:rsid w:val="00AF0C0C"/>
  </w:style>
  <w:style w:type="character" w:customStyle="1" w:styleId="rightsnotice">
    <w:name w:val="rightsnotice"/>
    <w:basedOn w:val="a0"/>
    <w:rsid w:val="00AF0C0C"/>
  </w:style>
  <w:style w:type="paragraph" w:customStyle="1" w:styleId="byline-dateline">
    <w:name w:val="byline-dateline"/>
    <w:basedOn w:val="a"/>
    <w:rsid w:val="0077299D"/>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byline-author">
    <w:name w:val="byline-author"/>
    <w:basedOn w:val="a0"/>
    <w:rsid w:val="0077299D"/>
  </w:style>
  <w:style w:type="character" w:customStyle="1" w:styleId="sharetool-text">
    <w:name w:val="sharetool-text"/>
    <w:basedOn w:val="a0"/>
    <w:rsid w:val="0077299D"/>
  </w:style>
  <w:style w:type="paragraph" w:customStyle="1" w:styleId="story-body-text">
    <w:name w:val="story-body-text"/>
    <w:basedOn w:val="a"/>
    <w:rsid w:val="0077299D"/>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ingle-author">
    <w:name w:val="single-author"/>
    <w:basedOn w:val="a0"/>
    <w:rsid w:val="008C1DB7"/>
  </w:style>
  <w:style w:type="character" w:customStyle="1" w:styleId="date-heat">
    <w:name w:val="date-heat"/>
    <w:basedOn w:val="a0"/>
    <w:rsid w:val="008C1DB7"/>
  </w:style>
  <w:style w:type="character" w:customStyle="1" w:styleId="sprites">
    <w:name w:val="sprites"/>
    <w:basedOn w:val="a0"/>
    <w:rsid w:val="008C1DB7"/>
  </w:style>
  <w:style w:type="character" w:customStyle="1" w:styleId="comments">
    <w:name w:val="comments"/>
    <w:basedOn w:val="a0"/>
    <w:rsid w:val="008C1DB7"/>
  </w:style>
  <w:style w:type="character" w:styleId="aa">
    <w:name w:val="page number"/>
    <w:basedOn w:val="a0"/>
    <w:uiPriority w:val="99"/>
    <w:unhideWhenUsed/>
    <w:rsid w:val="00073912"/>
    <w:rPr>
      <w:rFonts w:eastAsiaTheme="minorEastAsia" w:cstheme="minorBidi"/>
      <w:bCs w:val="0"/>
      <w:iCs w:val="0"/>
      <w:szCs w:val="22"/>
      <w:lang w:val="el-GR"/>
    </w:rPr>
  </w:style>
  <w:style w:type="character" w:customStyle="1" w:styleId="lrg">
    <w:name w:val="lrg"/>
    <w:basedOn w:val="a0"/>
    <w:rsid w:val="00EA7D43"/>
  </w:style>
  <w:style w:type="character" w:customStyle="1" w:styleId="sml">
    <w:name w:val="sml"/>
    <w:basedOn w:val="a0"/>
    <w:rsid w:val="00EA7D43"/>
  </w:style>
  <w:style w:type="paragraph" w:customStyle="1" w:styleId="articleimgfooter">
    <w:name w:val="article_img_footer"/>
    <w:basedOn w:val="a"/>
    <w:rsid w:val="003570AF"/>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articleinfo">
    <w:name w:val="articleinfo"/>
    <w:basedOn w:val="a"/>
    <w:rsid w:val="00E5778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rticledatetime">
    <w:name w:val="articledatetime"/>
    <w:basedOn w:val="a0"/>
    <w:rsid w:val="00E5778A"/>
  </w:style>
  <w:style w:type="character" w:customStyle="1" w:styleId="articleauthor">
    <w:name w:val="articleauthor"/>
    <w:basedOn w:val="a0"/>
    <w:rsid w:val="00E5778A"/>
  </w:style>
  <w:style w:type="character" w:customStyle="1" w:styleId="at16nc">
    <w:name w:val="at16nc"/>
    <w:basedOn w:val="a0"/>
    <w:rsid w:val="00330AA8"/>
  </w:style>
  <w:style w:type="character" w:customStyle="1" w:styleId="tags">
    <w:name w:val="tags"/>
    <w:basedOn w:val="a0"/>
    <w:rsid w:val="00330AA8"/>
  </w:style>
  <w:style w:type="character" w:customStyle="1" w:styleId="disqusrcwposttime">
    <w:name w:val="disqus_rcw_post_time"/>
    <w:basedOn w:val="a0"/>
    <w:rsid w:val="00330AA8"/>
  </w:style>
  <w:style w:type="paragraph" w:customStyle="1" w:styleId="60">
    <w:name w:val="Λεζάντα6"/>
    <w:basedOn w:val="a"/>
    <w:rsid w:val="00336FF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how-share-more">
    <w:name w:val="show-share-more"/>
    <w:basedOn w:val="a0"/>
    <w:rsid w:val="000754FF"/>
  </w:style>
  <w:style w:type="character" w:customStyle="1" w:styleId="location">
    <w:name w:val="location"/>
    <w:basedOn w:val="a0"/>
    <w:rsid w:val="009122E6"/>
  </w:style>
  <w:style w:type="character" w:customStyle="1" w:styleId="hrefclone">
    <w:name w:val="hrefclone"/>
    <w:basedOn w:val="a0"/>
    <w:rsid w:val="009122E6"/>
  </w:style>
  <w:style w:type="character" w:customStyle="1" w:styleId="label">
    <w:name w:val="label"/>
    <w:basedOn w:val="a0"/>
    <w:rsid w:val="009122E6"/>
  </w:style>
  <w:style w:type="character" w:customStyle="1" w:styleId="mandelbrotrefrag">
    <w:name w:val="mandelbrot_refrag"/>
    <w:basedOn w:val="a0"/>
    <w:rsid w:val="009122E6"/>
  </w:style>
  <w:style w:type="paragraph" w:customStyle="1" w:styleId="postmetadata">
    <w:name w:val="postmetadata"/>
    <w:basedOn w:val="a"/>
    <w:rsid w:val="00BA0BD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w-button-counter-topcount">
    <w:name w:val="pw-button-counter-top__count"/>
    <w:basedOn w:val="a0"/>
    <w:rsid w:val="00BA0BD6"/>
  </w:style>
  <w:style w:type="character" w:customStyle="1" w:styleId="pw-button-type-looknativetxt">
    <w:name w:val="pw-button-type-looknative__txt"/>
    <w:basedOn w:val="a0"/>
    <w:rsid w:val="00BA0BD6"/>
  </w:style>
  <w:style w:type="character" w:customStyle="1" w:styleId="pw-button-type-post-sharetxt">
    <w:name w:val="pw-button-type-post-share__txt"/>
    <w:basedOn w:val="a0"/>
    <w:rsid w:val="00BA0BD6"/>
  </w:style>
</w:styles>
</file>

<file path=word/webSettings.xml><?xml version="1.0" encoding="utf-8"?>
<w:webSettings xmlns:r="http://schemas.openxmlformats.org/officeDocument/2006/relationships" xmlns:w="http://schemas.openxmlformats.org/wordprocessingml/2006/main">
  <w:divs>
    <w:div w:id="37508450">
      <w:bodyDiv w:val="1"/>
      <w:marLeft w:val="0"/>
      <w:marRight w:val="0"/>
      <w:marTop w:val="0"/>
      <w:marBottom w:val="0"/>
      <w:divBdr>
        <w:top w:val="none" w:sz="0" w:space="0" w:color="auto"/>
        <w:left w:val="none" w:sz="0" w:space="0" w:color="auto"/>
        <w:bottom w:val="none" w:sz="0" w:space="0" w:color="auto"/>
        <w:right w:val="none" w:sz="0" w:space="0" w:color="auto"/>
      </w:divBdr>
      <w:divsChild>
        <w:div w:id="1113092230">
          <w:marLeft w:val="0"/>
          <w:marRight w:val="0"/>
          <w:marTop w:val="0"/>
          <w:marBottom w:val="0"/>
          <w:divBdr>
            <w:top w:val="none" w:sz="0" w:space="0" w:color="auto"/>
            <w:left w:val="none" w:sz="0" w:space="0" w:color="auto"/>
            <w:bottom w:val="none" w:sz="0" w:space="0" w:color="auto"/>
            <w:right w:val="none" w:sz="0" w:space="0" w:color="auto"/>
          </w:divBdr>
          <w:divsChild>
            <w:div w:id="891962411">
              <w:marLeft w:val="0"/>
              <w:marRight w:val="0"/>
              <w:marTop w:val="0"/>
              <w:marBottom w:val="0"/>
              <w:divBdr>
                <w:top w:val="none" w:sz="0" w:space="0" w:color="auto"/>
                <w:left w:val="none" w:sz="0" w:space="0" w:color="auto"/>
                <w:bottom w:val="none" w:sz="0" w:space="0" w:color="auto"/>
                <w:right w:val="none" w:sz="0" w:space="0" w:color="auto"/>
              </w:divBdr>
              <w:divsChild>
                <w:div w:id="449208198">
                  <w:marLeft w:val="0"/>
                  <w:marRight w:val="0"/>
                  <w:marTop w:val="0"/>
                  <w:marBottom w:val="0"/>
                  <w:divBdr>
                    <w:top w:val="none" w:sz="0" w:space="0" w:color="auto"/>
                    <w:left w:val="none" w:sz="0" w:space="0" w:color="auto"/>
                    <w:bottom w:val="none" w:sz="0" w:space="0" w:color="auto"/>
                    <w:right w:val="none" w:sz="0" w:space="0" w:color="auto"/>
                  </w:divBdr>
                </w:div>
                <w:div w:id="1104493495">
                  <w:marLeft w:val="0"/>
                  <w:marRight w:val="0"/>
                  <w:marTop w:val="0"/>
                  <w:marBottom w:val="0"/>
                  <w:divBdr>
                    <w:top w:val="none" w:sz="0" w:space="0" w:color="auto"/>
                    <w:left w:val="none" w:sz="0" w:space="0" w:color="auto"/>
                    <w:bottom w:val="none" w:sz="0" w:space="0" w:color="auto"/>
                    <w:right w:val="none" w:sz="0" w:space="0" w:color="auto"/>
                  </w:divBdr>
                </w:div>
                <w:div w:id="1723482254">
                  <w:marLeft w:val="0"/>
                  <w:marRight w:val="0"/>
                  <w:marTop w:val="0"/>
                  <w:marBottom w:val="0"/>
                  <w:divBdr>
                    <w:top w:val="none" w:sz="0" w:space="0" w:color="auto"/>
                    <w:left w:val="none" w:sz="0" w:space="0" w:color="auto"/>
                    <w:bottom w:val="none" w:sz="0" w:space="0" w:color="auto"/>
                    <w:right w:val="none" w:sz="0" w:space="0" w:color="auto"/>
                  </w:divBdr>
                </w:div>
              </w:divsChild>
            </w:div>
            <w:div w:id="1496414963">
              <w:marLeft w:val="0"/>
              <w:marRight w:val="0"/>
              <w:marTop w:val="0"/>
              <w:marBottom w:val="0"/>
              <w:divBdr>
                <w:top w:val="none" w:sz="0" w:space="0" w:color="auto"/>
                <w:left w:val="none" w:sz="0" w:space="0" w:color="auto"/>
                <w:bottom w:val="none" w:sz="0" w:space="0" w:color="auto"/>
                <w:right w:val="none" w:sz="0" w:space="0" w:color="auto"/>
              </w:divBdr>
              <w:divsChild>
                <w:div w:id="859783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750902">
          <w:marLeft w:val="0"/>
          <w:marRight w:val="0"/>
          <w:marTop w:val="0"/>
          <w:marBottom w:val="0"/>
          <w:divBdr>
            <w:top w:val="none" w:sz="0" w:space="0" w:color="auto"/>
            <w:left w:val="none" w:sz="0" w:space="0" w:color="auto"/>
            <w:bottom w:val="none" w:sz="0" w:space="0" w:color="auto"/>
            <w:right w:val="none" w:sz="0" w:space="0" w:color="auto"/>
          </w:divBdr>
        </w:div>
        <w:div w:id="2123768104">
          <w:marLeft w:val="0"/>
          <w:marRight w:val="0"/>
          <w:marTop w:val="0"/>
          <w:marBottom w:val="0"/>
          <w:divBdr>
            <w:top w:val="none" w:sz="0" w:space="0" w:color="auto"/>
            <w:left w:val="none" w:sz="0" w:space="0" w:color="auto"/>
            <w:bottom w:val="none" w:sz="0" w:space="0" w:color="auto"/>
            <w:right w:val="none" w:sz="0" w:space="0" w:color="auto"/>
          </w:divBdr>
        </w:div>
      </w:divsChild>
    </w:div>
    <w:div w:id="42094987">
      <w:bodyDiv w:val="1"/>
      <w:marLeft w:val="0"/>
      <w:marRight w:val="0"/>
      <w:marTop w:val="0"/>
      <w:marBottom w:val="0"/>
      <w:divBdr>
        <w:top w:val="none" w:sz="0" w:space="0" w:color="auto"/>
        <w:left w:val="none" w:sz="0" w:space="0" w:color="auto"/>
        <w:bottom w:val="none" w:sz="0" w:space="0" w:color="auto"/>
        <w:right w:val="none" w:sz="0" w:space="0" w:color="auto"/>
      </w:divBdr>
      <w:divsChild>
        <w:div w:id="1269046023">
          <w:marLeft w:val="0"/>
          <w:marRight w:val="0"/>
          <w:marTop w:val="0"/>
          <w:marBottom w:val="0"/>
          <w:divBdr>
            <w:top w:val="none" w:sz="0" w:space="0" w:color="auto"/>
            <w:left w:val="none" w:sz="0" w:space="0" w:color="auto"/>
            <w:bottom w:val="none" w:sz="0" w:space="0" w:color="auto"/>
            <w:right w:val="none" w:sz="0" w:space="0" w:color="auto"/>
          </w:divBdr>
          <w:divsChild>
            <w:div w:id="754202263">
              <w:marLeft w:val="0"/>
              <w:marRight w:val="0"/>
              <w:marTop w:val="0"/>
              <w:marBottom w:val="0"/>
              <w:divBdr>
                <w:top w:val="none" w:sz="0" w:space="0" w:color="auto"/>
                <w:left w:val="none" w:sz="0" w:space="0" w:color="auto"/>
                <w:bottom w:val="none" w:sz="0" w:space="0" w:color="auto"/>
                <w:right w:val="none" w:sz="0" w:space="0" w:color="auto"/>
              </w:divBdr>
              <w:divsChild>
                <w:div w:id="1410343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626218">
          <w:marLeft w:val="0"/>
          <w:marRight w:val="0"/>
          <w:marTop w:val="0"/>
          <w:marBottom w:val="0"/>
          <w:divBdr>
            <w:top w:val="none" w:sz="0" w:space="0" w:color="auto"/>
            <w:left w:val="none" w:sz="0" w:space="0" w:color="auto"/>
            <w:bottom w:val="none" w:sz="0" w:space="0" w:color="auto"/>
            <w:right w:val="none" w:sz="0" w:space="0" w:color="auto"/>
          </w:divBdr>
          <w:divsChild>
            <w:div w:id="1467551857">
              <w:marLeft w:val="0"/>
              <w:marRight w:val="0"/>
              <w:marTop w:val="0"/>
              <w:marBottom w:val="0"/>
              <w:divBdr>
                <w:top w:val="none" w:sz="0" w:space="0" w:color="auto"/>
                <w:left w:val="none" w:sz="0" w:space="0" w:color="auto"/>
                <w:bottom w:val="none" w:sz="0" w:space="0" w:color="auto"/>
                <w:right w:val="none" w:sz="0" w:space="0" w:color="auto"/>
              </w:divBdr>
              <w:divsChild>
                <w:div w:id="824588524">
                  <w:marLeft w:val="0"/>
                  <w:marRight w:val="0"/>
                  <w:marTop w:val="0"/>
                  <w:marBottom w:val="0"/>
                  <w:divBdr>
                    <w:top w:val="none" w:sz="0" w:space="0" w:color="auto"/>
                    <w:left w:val="none" w:sz="0" w:space="0" w:color="auto"/>
                    <w:bottom w:val="none" w:sz="0" w:space="0" w:color="auto"/>
                    <w:right w:val="none" w:sz="0" w:space="0" w:color="auto"/>
                  </w:divBdr>
                  <w:divsChild>
                    <w:div w:id="1194802939">
                      <w:marLeft w:val="0"/>
                      <w:marRight w:val="0"/>
                      <w:marTop w:val="0"/>
                      <w:marBottom w:val="0"/>
                      <w:divBdr>
                        <w:top w:val="none" w:sz="0" w:space="0" w:color="auto"/>
                        <w:left w:val="none" w:sz="0" w:space="0" w:color="auto"/>
                        <w:bottom w:val="none" w:sz="0" w:space="0" w:color="auto"/>
                        <w:right w:val="none" w:sz="0" w:space="0" w:color="auto"/>
                      </w:divBdr>
                      <w:divsChild>
                        <w:div w:id="60494501">
                          <w:marLeft w:val="0"/>
                          <w:marRight w:val="0"/>
                          <w:marTop w:val="0"/>
                          <w:marBottom w:val="0"/>
                          <w:divBdr>
                            <w:top w:val="none" w:sz="0" w:space="0" w:color="auto"/>
                            <w:left w:val="none" w:sz="0" w:space="0" w:color="auto"/>
                            <w:bottom w:val="none" w:sz="0" w:space="0" w:color="auto"/>
                            <w:right w:val="none" w:sz="0" w:space="0" w:color="auto"/>
                          </w:divBdr>
                          <w:divsChild>
                            <w:div w:id="930546071">
                              <w:marLeft w:val="0"/>
                              <w:marRight w:val="0"/>
                              <w:marTop w:val="0"/>
                              <w:marBottom w:val="0"/>
                              <w:divBdr>
                                <w:top w:val="none" w:sz="0" w:space="0" w:color="auto"/>
                                <w:left w:val="none" w:sz="0" w:space="0" w:color="auto"/>
                                <w:bottom w:val="none" w:sz="0" w:space="0" w:color="auto"/>
                                <w:right w:val="none" w:sz="0" w:space="0" w:color="auto"/>
                              </w:divBdr>
                            </w:div>
                            <w:div w:id="2033873207">
                              <w:marLeft w:val="0"/>
                              <w:marRight w:val="0"/>
                              <w:marTop w:val="0"/>
                              <w:marBottom w:val="0"/>
                              <w:divBdr>
                                <w:top w:val="none" w:sz="0" w:space="0" w:color="auto"/>
                                <w:left w:val="none" w:sz="0" w:space="0" w:color="auto"/>
                                <w:bottom w:val="none" w:sz="0" w:space="0" w:color="auto"/>
                                <w:right w:val="none" w:sz="0" w:space="0" w:color="auto"/>
                              </w:divBdr>
                            </w:div>
                          </w:divsChild>
                        </w:div>
                        <w:div w:id="1068504574">
                          <w:marLeft w:val="0"/>
                          <w:marRight w:val="0"/>
                          <w:marTop w:val="0"/>
                          <w:marBottom w:val="0"/>
                          <w:divBdr>
                            <w:top w:val="none" w:sz="0" w:space="0" w:color="auto"/>
                            <w:left w:val="none" w:sz="0" w:space="0" w:color="auto"/>
                            <w:bottom w:val="none" w:sz="0" w:space="0" w:color="auto"/>
                            <w:right w:val="none" w:sz="0" w:space="0" w:color="auto"/>
                          </w:divBdr>
                          <w:divsChild>
                            <w:div w:id="929581690">
                              <w:marLeft w:val="0"/>
                              <w:marRight w:val="0"/>
                              <w:marTop w:val="0"/>
                              <w:marBottom w:val="0"/>
                              <w:divBdr>
                                <w:top w:val="none" w:sz="0" w:space="0" w:color="auto"/>
                                <w:left w:val="none" w:sz="0" w:space="0" w:color="auto"/>
                                <w:bottom w:val="none" w:sz="0" w:space="0" w:color="auto"/>
                                <w:right w:val="none" w:sz="0" w:space="0" w:color="auto"/>
                              </w:divBdr>
                            </w:div>
                            <w:div w:id="1459882356">
                              <w:marLeft w:val="0"/>
                              <w:marRight w:val="0"/>
                              <w:marTop w:val="0"/>
                              <w:marBottom w:val="0"/>
                              <w:divBdr>
                                <w:top w:val="none" w:sz="0" w:space="0" w:color="auto"/>
                                <w:left w:val="none" w:sz="0" w:space="0" w:color="auto"/>
                                <w:bottom w:val="none" w:sz="0" w:space="0" w:color="auto"/>
                                <w:right w:val="none" w:sz="0" w:space="0" w:color="auto"/>
                              </w:divBdr>
                            </w:div>
                          </w:divsChild>
                        </w:div>
                        <w:div w:id="1928617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499280">
      <w:bodyDiv w:val="1"/>
      <w:marLeft w:val="0"/>
      <w:marRight w:val="0"/>
      <w:marTop w:val="0"/>
      <w:marBottom w:val="0"/>
      <w:divBdr>
        <w:top w:val="none" w:sz="0" w:space="0" w:color="auto"/>
        <w:left w:val="none" w:sz="0" w:space="0" w:color="auto"/>
        <w:bottom w:val="none" w:sz="0" w:space="0" w:color="auto"/>
        <w:right w:val="none" w:sz="0" w:space="0" w:color="auto"/>
      </w:divBdr>
      <w:divsChild>
        <w:div w:id="1627006398">
          <w:marLeft w:val="0"/>
          <w:marRight w:val="0"/>
          <w:marTop w:val="0"/>
          <w:marBottom w:val="0"/>
          <w:divBdr>
            <w:top w:val="none" w:sz="0" w:space="0" w:color="auto"/>
            <w:left w:val="none" w:sz="0" w:space="0" w:color="auto"/>
            <w:bottom w:val="none" w:sz="0" w:space="0" w:color="auto"/>
            <w:right w:val="none" w:sz="0" w:space="0" w:color="auto"/>
          </w:divBdr>
          <w:divsChild>
            <w:div w:id="1925215766">
              <w:marLeft w:val="0"/>
              <w:marRight w:val="0"/>
              <w:marTop w:val="0"/>
              <w:marBottom w:val="0"/>
              <w:divBdr>
                <w:top w:val="none" w:sz="0" w:space="0" w:color="auto"/>
                <w:left w:val="none" w:sz="0" w:space="0" w:color="auto"/>
                <w:bottom w:val="none" w:sz="0" w:space="0" w:color="auto"/>
                <w:right w:val="none" w:sz="0" w:space="0" w:color="auto"/>
              </w:divBdr>
            </w:div>
          </w:divsChild>
        </w:div>
        <w:div w:id="1637763073">
          <w:marLeft w:val="0"/>
          <w:marRight w:val="0"/>
          <w:marTop w:val="0"/>
          <w:marBottom w:val="0"/>
          <w:divBdr>
            <w:top w:val="none" w:sz="0" w:space="0" w:color="auto"/>
            <w:left w:val="none" w:sz="0" w:space="0" w:color="auto"/>
            <w:bottom w:val="none" w:sz="0" w:space="0" w:color="auto"/>
            <w:right w:val="none" w:sz="0" w:space="0" w:color="auto"/>
          </w:divBdr>
        </w:div>
      </w:divsChild>
    </w:div>
    <w:div w:id="44767742">
      <w:bodyDiv w:val="1"/>
      <w:marLeft w:val="0"/>
      <w:marRight w:val="0"/>
      <w:marTop w:val="0"/>
      <w:marBottom w:val="0"/>
      <w:divBdr>
        <w:top w:val="none" w:sz="0" w:space="0" w:color="auto"/>
        <w:left w:val="none" w:sz="0" w:space="0" w:color="auto"/>
        <w:bottom w:val="none" w:sz="0" w:space="0" w:color="auto"/>
        <w:right w:val="none" w:sz="0" w:space="0" w:color="auto"/>
      </w:divBdr>
    </w:div>
    <w:div w:id="46492732">
      <w:bodyDiv w:val="1"/>
      <w:marLeft w:val="0"/>
      <w:marRight w:val="0"/>
      <w:marTop w:val="0"/>
      <w:marBottom w:val="0"/>
      <w:divBdr>
        <w:top w:val="none" w:sz="0" w:space="0" w:color="auto"/>
        <w:left w:val="none" w:sz="0" w:space="0" w:color="auto"/>
        <w:bottom w:val="none" w:sz="0" w:space="0" w:color="auto"/>
        <w:right w:val="none" w:sz="0" w:space="0" w:color="auto"/>
      </w:divBdr>
    </w:div>
    <w:div w:id="51471683">
      <w:bodyDiv w:val="1"/>
      <w:marLeft w:val="0"/>
      <w:marRight w:val="0"/>
      <w:marTop w:val="0"/>
      <w:marBottom w:val="0"/>
      <w:divBdr>
        <w:top w:val="none" w:sz="0" w:space="0" w:color="auto"/>
        <w:left w:val="none" w:sz="0" w:space="0" w:color="auto"/>
        <w:bottom w:val="none" w:sz="0" w:space="0" w:color="auto"/>
        <w:right w:val="none" w:sz="0" w:space="0" w:color="auto"/>
      </w:divBdr>
    </w:div>
    <w:div w:id="57631789">
      <w:bodyDiv w:val="1"/>
      <w:marLeft w:val="0"/>
      <w:marRight w:val="0"/>
      <w:marTop w:val="0"/>
      <w:marBottom w:val="0"/>
      <w:divBdr>
        <w:top w:val="none" w:sz="0" w:space="0" w:color="auto"/>
        <w:left w:val="none" w:sz="0" w:space="0" w:color="auto"/>
        <w:bottom w:val="none" w:sz="0" w:space="0" w:color="auto"/>
        <w:right w:val="none" w:sz="0" w:space="0" w:color="auto"/>
      </w:divBdr>
      <w:divsChild>
        <w:div w:id="637688039">
          <w:marLeft w:val="0"/>
          <w:marRight w:val="0"/>
          <w:marTop w:val="0"/>
          <w:marBottom w:val="0"/>
          <w:divBdr>
            <w:top w:val="none" w:sz="0" w:space="0" w:color="auto"/>
            <w:left w:val="none" w:sz="0" w:space="0" w:color="auto"/>
            <w:bottom w:val="none" w:sz="0" w:space="0" w:color="auto"/>
            <w:right w:val="none" w:sz="0" w:space="0" w:color="auto"/>
          </w:divBdr>
        </w:div>
        <w:div w:id="1253704974">
          <w:marLeft w:val="0"/>
          <w:marRight w:val="0"/>
          <w:marTop w:val="0"/>
          <w:marBottom w:val="0"/>
          <w:divBdr>
            <w:top w:val="none" w:sz="0" w:space="0" w:color="auto"/>
            <w:left w:val="none" w:sz="0" w:space="0" w:color="auto"/>
            <w:bottom w:val="none" w:sz="0" w:space="0" w:color="auto"/>
            <w:right w:val="none" w:sz="0" w:space="0" w:color="auto"/>
          </w:divBdr>
        </w:div>
      </w:divsChild>
    </w:div>
    <w:div w:id="64648823">
      <w:bodyDiv w:val="1"/>
      <w:marLeft w:val="0"/>
      <w:marRight w:val="0"/>
      <w:marTop w:val="0"/>
      <w:marBottom w:val="0"/>
      <w:divBdr>
        <w:top w:val="none" w:sz="0" w:space="0" w:color="auto"/>
        <w:left w:val="none" w:sz="0" w:space="0" w:color="auto"/>
        <w:bottom w:val="none" w:sz="0" w:space="0" w:color="auto"/>
        <w:right w:val="none" w:sz="0" w:space="0" w:color="auto"/>
      </w:divBdr>
      <w:divsChild>
        <w:div w:id="1597978591">
          <w:marLeft w:val="0"/>
          <w:marRight w:val="0"/>
          <w:marTop w:val="75"/>
          <w:marBottom w:val="0"/>
          <w:divBdr>
            <w:top w:val="none" w:sz="0" w:space="0" w:color="auto"/>
            <w:left w:val="none" w:sz="0" w:space="0" w:color="auto"/>
            <w:bottom w:val="none" w:sz="0" w:space="0" w:color="auto"/>
            <w:right w:val="none" w:sz="0" w:space="0" w:color="auto"/>
          </w:divBdr>
        </w:div>
        <w:div w:id="1996760529">
          <w:marLeft w:val="0"/>
          <w:marRight w:val="0"/>
          <w:marTop w:val="0"/>
          <w:marBottom w:val="75"/>
          <w:divBdr>
            <w:top w:val="none" w:sz="0" w:space="0" w:color="auto"/>
            <w:left w:val="none" w:sz="0" w:space="0" w:color="auto"/>
            <w:bottom w:val="none" w:sz="0" w:space="0" w:color="auto"/>
            <w:right w:val="none" w:sz="0" w:space="0" w:color="auto"/>
          </w:divBdr>
        </w:div>
      </w:divsChild>
    </w:div>
    <w:div w:id="67581775">
      <w:bodyDiv w:val="1"/>
      <w:marLeft w:val="0"/>
      <w:marRight w:val="0"/>
      <w:marTop w:val="0"/>
      <w:marBottom w:val="0"/>
      <w:divBdr>
        <w:top w:val="none" w:sz="0" w:space="0" w:color="auto"/>
        <w:left w:val="none" w:sz="0" w:space="0" w:color="auto"/>
        <w:bottom w:val="none" w:sz="0" w:space="0" w:color="auto"/>
        <w:right w:val="none" w:sz="0" w:space="0" w:color="auto"/>
      </w:divBdr>
      <w:divsChild>
        <w:div w:id="400760700">
          <w:marLeft w:val="0"/>
          <w:marRight w:val="0"/>
          <w:marTop w:val="0"/>
          <w:marBottom w:val="0"/>
          <w:divBdr>
            <w:top w:val="none" w:sz="0" w:space="0" w:color="auto"/>
            <w:left w:val="none" w:sz="0" w:space="0" w:color="auto"/>
            <w:bottom w:val="none" w:sz="0" w:space="0" w:color="auto"/>
            <w:right w:val="none" w:sz="0" w:space="0" w:color="auto"/>
          </w:divBdr>
          <w:divsChild>
            <w:div w:id="1151408250">
              <w:marLeft w:val="0"/>
              <w:marRight w:val="0"/>
              <w:marTop w:val="0"/>
              <w:marBottom w:val="0"/>
              <w:divBdr>
                <w:top w:val="none" w:sz="0" w:space="0" w:color="auto"/>
                <w:left w:val="none" w:sz="0" w:space="0" w:color="auto"/>
                <w:bottom w:val="none" w:sz="0" w:space="0" w:color="auto"/>
                <w:right w:val="none" w:sz="0" w:space="0" w:color="auto"/>
              </w:divBdr>
              <w:divsChild>
                <w:div w:id="170334494">
                  <w:marLeft w:val="0"/>
                  <w:marRight w:val="0"/>
                  <w:marTop w:val="0"/>
                  <w:marBottom w:val="0"/>
                  <w:divBdr>
                    <w:top w:val="none" w:sz="0" w:space="0" w:color="auto"/>
                    <w:left w:val="none" w:sz="0" w:space="0" w:color="auto"/>
                    <w:bottom w:val="none" w:sz="0" w:space="0" w:color="auto"/>
                    <w:right w:val="none" w:sz="0" w:space="0" w:color="auto"/>
                  </w:divBdr>
                </w:div>
                <w:div w:id="619337943">
                  <w:marLeft w:val="0"/>
                  <w:marRight w:val="0"/>
                  <w:marTop w:val="0"/>
                  <w:marBottom w:val="0"/>
                  <w:divBdr>
                    <w:top w:val="none" w:sz="0" w:space="0" w:color="auto"/>
                    <w:left w:val="none" w:sz="0" w:space="0" w:color="auto"/>
                    <w:bottom w:val="none" w:sz="0" w:space="0" w:color="auto"/>
                    <w:right w:val="none" w:sz="0" w:space="0" w:color="auto"/>
                  </w:divBdr>
                </w:div>
              </w:divsChild>
            </w:div>
            <w:div w:id="2078749173">
              <w:marLeft w:val="0"/>
              <w:marRight w:val="0"/>
              <w:marTop w:val="0"/>
              <w:marBottom w:val="0"/>
              <w:divBdr>
                <w:top w:val="none" w:sz="0" w:space="0" w:color="auto"/>
                <w:left w:val="none" w:sz="0" w:space="0" w:color="auto"/>
                <w:bottom w:val="none" w:sz="0" w:space="0" w:color="auto"/>
                <w:right w:val="none" w:sz="0" w:space="0" w:color="auto"/>
              </w:divBdr>
            </w:div>
          </w:divsChild>
        </w:div>
        <w:div w:id="1567377139">
          <w:marLeft w:val="0"/>
          <w:marRight w:val="0"/>
          <w:marTop w:val="0"/>
          <w:marBottom w:val="0"/>
          <w:divBdr>
            <w:top w:val="none" w:sz="0" w:space="0" w:color="auto"/>
            <w:left w:val="none" w:sz="0" w:space="0" w:color="auto"/>
            <w:bottom w:val="none" w:sz="0" w:space="0" w:color="auto"/>
            <w:right w:val="none" w:sz="0" w:space="0" w:color="auto"/>
          </w:divBdr>
          <w:divsChild>
            <w:div w:id="76291470">
              <w:marLeft w:val="0"/>
              <w:marRight w:val="0"/>
              <w:marTop w:val="0"/>
              <w:marBottom w:val="0"/>
              <w:divBdr>
                <w:top w:val="none" w:sz="0" w:space="0" w:color="auto"/>
                <w:left w:val="none" w:sz="0" w:space="0" w:color="auto"/>
                <w:bottom w:val="none" w:sz="0" w:space="0" w:color="auto"/>
                <w:right w:val="none" w:sz="0" w:space="0" w:color="auto"/>
              </w:divBdr>
            </w:div>
            <w:div w:id="2111578895">
              <w:marLeft w:val="0"/>
              <w:marRight w:val="0"/>
              <w:marTop w:val="0"/>
              <w:marBottom w:val="0"/>
              <w:divBdr>
                <w:top w:val="none" w:sz="0" w:space="0" w:color="auto"/>
                <w:left w:val="none" w:sz="0" w:space="0" w:color="auto"/>
                <w:bottom w:val="none" w:sz="0" w:space="0" w:color="auto"/>
                <w:right w:val="none" w:sz="0" w:space="0" w:color="auto"/>
              </w:divBdr>
              <w:divsChild>
                <w:div w:id="1472406660">
                  <w:marLeft w:val="0"/>
                  <w:marRight w:val="0"/>
                  <w:marTop w:val="0"/>
                  <w:marBottom w:val="0"/>
                  <w:divBdr>
                    <w:top w:val="none" w:sz="0" w:space="0" w:color="auto"/>
                    <w:left w:val="none" w:sz="0" w:space="0" w:color="auto"/>
                    <w:bottom w:val="none" w:sz="0" w:space="0" w:color="auto"/>
                    <w:right w:val="none" w:sz="0" w:space="0" w:color="auto"/>
                  </w:divBdr>
                </w:div>
                <w:div w:id="213510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36504">
      <w:bodyDiv w:val="1"/>
      <w:marLeft w:val="0"/>
      <w:marRight w:val="0"/>
      <w:marTop w:val="0"/>
      <w:marBottom w:val="0"/>
      <w:divBdr>
        <w:top w:val="none" w:sz="0" w:space="0" w:color="auto"/>
        <w:left w:val="none" w:sz="0" w:space="0" w:color="auto"/>
        <w:bottom w:val="none" w:sz="0" w:space="0" w:color="auto"/>
        <w:right w:val="none" w:sz="0" w:space="0" w:color="auto"/>
      </w:divBdr>
      <w:divsChild>
        <w:div w:id="482241457">
          <w:marLeft w:val="0"/>
          <w:marRight w:val="0"/>
          <w:marTop w:val="0"/>
          <w:marBottom w:val="0"/>
          <w:divBdr>
            <w:top w:val="none" w:sz="0" w:space="0" w:color="auto"/>
            <w:left w:val="none" w:sz="0" w:space="0" w:color="auto"/>
            <w:bottom w:val="none" w:sz="0" w:space="0" w:color="auto"/>
            <w:right w:val="none" w:sz="0" w:space="0" w:color="auto"/>
          </w:divBdr>
          <w:divsChild>
            <w:div w:id="3367980">
              <w:marLeft w:val="0"/>
              <w:marRight w:val="0"/>
              <w:marTop w:val="0"/>
              <w:marBottom w:val="0"/>
              <w:divBdr>
                <w:top w:val="none" w:sz="0" w:space="0" w:color="auto"/>
                <w:left w:val="none" w:sz="0" w:space="0" w:color="auto"/>
                <w:bottom w:val="none" w:sz="0" w:space="0" w:color="auto"/>
                <w:right w:val="none" w:sz="0" w:space="0" w:color="auto"/>
              </w:divBdr>
            </w:div>
          </w:divsChild>
        </w:div>
        <w:div w:id="1201939085">
          <w:marLeft w:val="0"/>
          <w:marRight w:val="0"/>
          <w:marTop w:val="0"/>
          <w:marBottom w:val="0"/>
          <w:divBdr>
            <w:top w:val="none" w:sz="0" w:space="0" w:color="auto"/>
            <w:left w:val="none" w:sz="0" w:space="0" w:color="auto"/>
            <w:bottom w:val="none" w:sz="0" w:space="0" w:color="auto"/>
            <w:right w:val="none" w:sz="0" w:space="0" w:color="auto"/>
          </w:divBdr>
          <w:divsChild>
            <w:div w:id="140849215">
              <w:marLeft w:val="0"/>
              <w:marRight w:val="0"/>
              <w:marTop w:val="0"/>
              <w:marBottom w:val="0"/>
              <w:divBdr>
                <w:top w:val="none" w:sz="0" w:space="0" w:color="auto"/>
                <w:left w:val="none" w:sz="0" w:space="0" w:color="auto"/>
                <w:bottom w:val="none" w:sz="0" w:space="0" w:color="auto"/>
                <w:right w:val="none" w:sz="0" w:space="0" w:color="auto"/>
              </w:divBdr>
            </w:div>
            <w:div w:id="259725253">
              <w:marLeft w:val="0"/>
              <w:marRight w:val="0"/>
              <w:marTop w:val="0"/>
              <w:marBottom w:val="0"/>
              <w:divBdr>
                <w:top w:val="none" w:sz="0" w:space="0" w:color="auto"/>
                <w:left w:val="none" w:sz="0" w:space="0" w:color="auto"/>
                <w:bottom w:val="none" w:sz="0" w:space="0" w:color="auto"/>
                <w:right w:val="none" w:sz="0" w:space="0" w:color="auto"/>
              </w:divBdr>
              <w:divsChild>
                <w:div w:id="1759867739">
                  <w:marLeft w:val="0"/>
                  <w:marRight w:val="0"/>
                  <w:marTop w:val="0"/>
                  <w:marBottom w:val="0"/>
                  <w:divBdr>
                    <w:top w:val="none" w:sz="0" w:space="0" w:color="auto"/>
                    <w:left w:val="none" w:sz="0" w:space="0" w:color="auto"/>
                    <w:bottom w:val="none" w:sz="0" w:space="0" w:color="auto"/>
                    <w:right w:val="none" w:sz="0" w:space="0" w:color="auto"/>
                  </w:divBdr>
                  <w:divsChild>
                    <w:div w:id="1616249298">
                      <w:marLeft w:val="0"/>
                      <w:marRight w:val="0"/>
                      <w:marTop w:val="0"/>
                      <w:marBottom w:val="0"/>
                      <w:divBdr>
                        <w:top w:val="none" w:sz="0" w:space="0" w:color="auto"/>
                        <w:left w:val="none" w:sz="0" w:space="0" w:color="auto"/>
                        <w:bottom w:val="none" w:sz="0" w:space="0" w:color="auto"/>
                        <w:right w:val="none" w:sz="0" w:space="0" w:color="auto"/>
                      </w:divBdr>
                      <w:divsChild>
                        <w:div w:id="744449490">
                          <w:marLeft w:val="0"/>
                          <w:marRight w:val="0"/>
                          <w:marTop w:val="0"/>
                          <w:marBottom w:val="0"/>
                          <w:divBdr>
                            <w:top w:val="none" w:sz="0" w:space="0" w:color="auto"/>
                            <w:left w:val="none" w:sz="0" w:space="0" w:color="auto"/>
                            <w:bottom w:val="none" w:sz="0" w:space="0" w:color="auto"/>
                            <w:right w:val="none" w:sz="0" w:space="0" w:color="auto"/>
                          </w:divBdr>
                          <w:divsChild>
                            <w:div w:id="179524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849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82152">
      <w:bodyDiv w:val="1"/>
      <w:marLeft w:val="0"/>
      <w:marRight w:val="0"/>
      <w:marTop w:val="0"/>
      <w:marBottom w:val="0"/>
      <w:divBdr>
        <w:top w:val="none" w:sz="0" w:space="0" w:color="auto"/>
        <w:left w:val="none" w:sz="0" w:space="0" w:color="auto"/>
        <w:bottom w:val="none" w:sz="0" w:space="0" w:color="auto"/>
        <w:right w:val="none" w:sz="0" w:space="0" w:color="auto"/>
      </w:divBdr>
      <w:divsChild>
        <w:div w:id="216862748">
          <w:marLeft w:val="0"/>
          <w:marRight w:val="0"/>
          <w:marTop w:val="0"/>
          <w:marBottom w:val="0"/>
          <w:divBdr>
            <w:top w:val="none" w:sz="0" w:space="0" w:color="auto"/>
            <w:left w:val="none" w:sz="0" w:space="0" w:color="auto"/>
            <w:bottom w:val="none" w:sz="0" w:space="0" w:color="auto"/>
            <w:right w:val="none" w:sz="0" w:space="0" w:color="auto"/>
          </w:divBdr>
        </w:div>
        <w:div w:id="1623270830">
          <w:marLeft w:val="0"/>
          <w:marRight w:val="0"/>
          <w:marTop w:val="0"/>
          <w:marBottom w:val="0"/>
          <w:divBdr>
            <w:top w:val="none" w:sz="0" w:space="0" w:color="auto"/>
            <w:left w:val="none" w:sz="0" w:space="0" w:color="auto"/>
            <w:bottom w:val="none" w:sz="0" w:space="0" w:color="auto"/>
            <w:right w:val="none" w:sz="0" w:space="0" w:color="auto"/>
          </w:divBdr>
          <w:divsChild>
            <w:div w:id="137908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57554">
      <w:bodyDiv w:val="1"/>
      <w:marLeft w:val="0"/>
      <w:marRight w:val="0"/>
      <w:marTop w:val="0"/>
      <w:marBottom w:val="0"/>
      <w:divBdr>
        <w:top w:val="none" w:sz="0" w:space="0" w:color="auto"/>
        <w:left w:val="none" w:sz="0" w:space="0" w:color="auto"/>
        <w:bottom w:val="none" w:sz="0" w:space="0" w:color="auto"/>
        <w:right w:val="none" w:sz="0" w:space="0" w:color="auto"/>
      </w:divBdr>
      <w:divsChild>
        <w:div w:id="53358413">
          <w:marLeft w:val="0"/>
          <w:marRight w:val="0"/>
          <w:marTop w:val="0"/>
          <w:marBottom w:val="0"/>
          <w:divBdr>
            <w:top w:val="none" w:sz="0" w:space="0" w:color="auto"/>
            <w:left w:val="none" w:sz="0" w:space="0" w:color="auto"/>
            <w:bottom w:val="none" w:sz="0" w:space="0" w:color="auto"/>
            <w:right w:val="none" w:sz="0" w:space="0" w:color="auto"/>
          </w:divBdr>
        </w:div>
        <w:div w:id="176702829">
          <w:marLeft w:val="0"/>
          <w:marRight w:val="0"/>
          <w:marTop w:val="0"/>
          <w:marBottom w:val="0"/>
          <w:divBdr>
            <w:top w:val="none" w:sz="0" w:space="0" w:color="auto"/>
            <w:left w:val="none" w:sz="0" w:space="0" w:color="auto"/>
            <w:bottom w:val="none" w:sz="0" w:space="0" w:color="auto"/>
            <w:right w:val="none" w:sz="0" w:space="0" w:color="auto"/>
          </w:divBdr>
        </w:div>
        <w:div w:id="2049140149">
          <w:marLeft w:val="0"/>
          <w:marRight w:val="0"/>
          <w:marTop w:val="0"/>
          <w:marBottom w:val="0"/>
          <w:divBdr>
            <w:top w:val="none" w:sz="0" w:space="0" w:color="auto"/>
            <w:left w:val="none" w:sz="0" w:space="0" w:color="auto"/>
            <w:bottom w:val="none" w:sz="0" w:space="0" w:color="auto"/>
            <w:right w:val="none" w:sz="0" w:space="0" w:color="auto"/>
          </w:divBdr>
          <w:divsChild>
            <w:div w:id="726685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90372">
      <w:bodyDiv w:val="1"/>
      <w:marLeft w:val="0"/>
      <w:marRight w:val="0"/>
      <w:marTop w:val="0"/>
      <w:marBottom w:val="0"/>
      <w:divBdr>
        <w:top w:val="none" w:sz="0" w:space="0" w:color="auto"/>
        <w:left w:val="none" w:sz="0" w:space="0" w:color="auto"/>
        <w:bottom w:val="none" w:sz="0" w:space="0" w:color="auto"/>
        <w:right w:val="none" w:sz="0" w:space="0" w:color="auto"/>
      </w:divBdr>
      <w:divsChild>
        <w:div w:id="340932679">
          <w:marLeft w:val="0"/>
          <w:marRight w:val="0"/>
          <w:marTop w:val="0"/>
          <w:marBottom w:val="0"/>
          <w:divBdr>
            <w:top w:val="none" w:sz="0" w:space="0" w:color="auto"/>
            <w:left w:val="none" w:sz="0" w:space="0" w:color="auto"/>
            <w:bottom w:val="none" w:sz="0" w:space="0" w:color="auto"/>
            <w:right w:val="none" w:sz="0" w:space="0" w:color="auto"/>
          </w:divBdr>
        </w:div>
        <w:div w:id="2038653462">
          <w:marLeft w:val="0"/>
          <w:marRight w:val="0"/>
          <w:marTop w:val="0"/>
          <w:marBottom w:val="0"/>
          <w:divBdr>
            <w:top w:val="none" w:sz="0" w:space="0" w:color="auto"/>
            <w:left w:val="none" w:sz="0" w:space="0" w:color="auto"/>
            <w:bottom w:val="none" w:sz="0" w:space="0" w:color="auto"/>
            <w:right w:val="none" w:sz="0" w:space="0" w:color="auto"/>
          </w:divBdr>
          <w:divsChild>
            <w:div w:id="231811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57526">
      <w:bodyDiv w:val="1"/>
      <w:marLeft w:val="0"/>
      <w:marRight w:val="0"/>
      <w:marTop w:val="0"/>
      <w:marBottom w:val="0"/>
      <w:divBdr>
        <w:top w:val="none" w:sz="0" w:space="0" w:color="auto"/>
        <w:left w:val="none" w:sz="0" w:space="0" w:color="auto"/>
        <w:bottom w:val="none" w:sz="0" w:space="0" w:color="auto"/>
        <w:right w:val="none" w:sz="0" w:space="0" w:color="auto"/>
      </w:divBdr>
      <w:divsChild>
        <w:div w:id="623584730">
          <w:marLeft w:val="0"/>
          <w:marRight w:val="0"/>
          <w:marTop w:val="0"/>
          <w:marBottom w:val="0"/>
          <w:divBdr>
            <w:top w:val="none" w:sz="0" w:space="0" w:color="auto"/>
            <w:left w:val="none" w:sz="0" w:space="0" w:color="auto"/>
            <w:bottom w:val="none" w:sz="0" w:space="0" w:color="auto"/>
            <w:right w:val="none" w:sz="0" w:space="0" w:color="auto"/>
          </w:divBdr>
        </w:div>
        <w:div w:id="862481042">
          <w:marLeft w:val="0"/>
          <w:marRight w:val="0"/>
          <w:marTop w:val="0"/>
          <w:marBottom w:val="0"/>
          <w:divBdr>
            <w:top w:val="none" w:sz="0" w:space="0" w:color="auto"/>
            <w:left w:val="none" w:sz="0" w:space="0" w:color="auto"/>
            <w:bottom w:val="none" w:sz="0" w:space="0" w:color="auto"/>
            <w:right w:val="none" w:sz="0" w:space="0" w:color="auto"/>
          </w:divBdr>
        </w:div>
        <w:div w:id="1067920794">
          <w:marLeft w:val="0"/>
          <w:marRight w:val="0"/>
          <w:marTop w:val="0"/>
          <w:marBottom w:val="0"/>
          <w:divBdr>
            <w:top w:val="none" w:sz="0" w:space="0" w:color="auto"/>
            <w:left w:val="none" w:sz="0" w:space="0" w:color="auto"/>
            <w:bottom w:val="none" w:sz="0" w:space="0" w:color="auto"/>
            <w:right w:val="none" w:sz="0" w:space="0" w:color="auto"/>
          </w:divBdr>
        </w:div>
        <w:div w:id="1874419236">
          <w:marLeft w:val="0"/>
          <w:marRight w:val="0"/>
          <w:marTop w:val="0"/>
          <w:marBottom w:val="0"/>
          <w:divBdr>
            <w:top w:val="none" w:sz="0" w:space="0" w:color="auto"/>
            <w:left w:val="none" w:sz="0" w:space="0" w:color="auto"/>
            <w:bottom w:val="none" w:sz="0" w:space="0" w:color="auto"/>
            <w:right w:val="none" w:sz="0" w:space="0" w:color="auto"/>
          </w:divBdr>
          <w:divsChild>
            <w:div w:id="2063018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06871">
      <w:bodyDiv w:val="1"/>
      <w:marLeft w:val="0"/>
      <w:marRight w:val="0"/>
      <w:marTop w:val="0"/>
      <w:marBottom w:val="0"/>
      <w:divBdr>
        <w:top w:val="none" w:sz="0" w:space="0" w:color="auto"/>
        <w:left w:val="none" w:sz="0" w:space="0" w:color="auto"/>
        <w:bottom w:val="none" w:sz="0" w:space="0" w:color="auto"/>
        <w:right w:val="none" w:sz="0" w:space="0" w:color="auto"/>
      </w:divBdr>
    </w:div>
    <w:div w:id="136727082">
      <w:bodyDiv w:val="1"/>
      <w:marLeft w:val="0"/>
      <w:marRight w:val="0"/>
      <w:marTop w:val="0"/>
      <w:marBottom w:val="0"/>
      <w:divBdr>
        <w:top w:val="none" w:sz="0" w:space="0" w:color="auto"/>
        <w:left w:val="none" w:sz="0" w:space="0" w:color="auto"/>
        <w:bottom w:val="none" w:sz="0" w:space="0" w:color="auto"/>
        <w:right w:val="none" w:sz="0" w:space="0" w:color="auto"/>
      </w:divBdr>
    </w:div>
    <w:div w:id="140654088">
      <w:bodyDiv w:val="1"/>
      <w:marLeft w:val="0"/>
      <w:marRight w:val="0"/>
      <w:marTop w:val="0"/>
      <w:marBottom w:val="0"/>
      <w:divBdr>
        <w:top w:val="none" w:sz="0" w:space="0" w:color="auto"/>
        <w:left w:val="none" w:sz="0" w:space="0" w:color="auto"/>
        <w:bottom w:val="none" w:sz="0" w:space="0" w:color="auto"/>
        <w:right w:val="none" w:sz="0" w:space="0" w:color="auto"/>
      </w:divBdr>
      <w:divsChild>
        <w:div w:id="767582575">
          <w:marLeft w:val="0"/>
          <w:marRight w:val="0"/>
          <w:marTop w:val="0"/>
          <w:marBottom w:val="0"/>
          <w:divBdr>
            <w:top w:val="none" w:sz="0" w:space="0" w:color="auto"/>
            <w:left w:val="none" w:sz="0" w:space="0" w:color="auto"/>
            <w:bottom w:val="none" w:sz="0" w:space="0" w:color="auto"/>
            <w:right w:val="none" w:sz="0" w:space="0" w:color="auto"/>
          </w:divBdr>
          <w:divsChild>
            <w:div w:id="152109057">
              <w:marLeft w:val="0"/>
              <w:marRight w:val="0"/>
              <w:marTop w:val="0"/>
              <w:marBottom w:val="0"/>
              <w:divBdr>
                <w:top w:val="none" w:sz="0" w:space="0" w:color="auto"/>
                <w:left w:val="none" w:sz="0" w:space="0" w:color="auto"/>
                <w:bottom w:val="none" w:sz="0" w:space="0" w:color="auto"/>
                <w:right w:val="none" w:sz="0" w:space="0" w:color="auto"/>
              </w:divBdr>
              <w:divsChild>
                <w:div w:id="169465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211403">
          <w:marLeft w:val="0"/>
          <w:marRight w:val="0"/>
          <w:marTop w:val="0"/>
          <w:marBottom w:val="0"/>
          <w:divBdr>
            <w:top w:val="none" w:sz="0" w:space="0" w:color="auto"/>
            <w:left w:val="none" w:sz="0" w:space="0" w:color="auto"/>
            <w:bottom w:val="none" w:sz="0" w:space="0" w:color="auto"/>
            <w:right w:val="none" w:sz="0" w:space="0" w:color="auto"/>
          </w:divBdr>
        </w:div>
      </w:divsChild>
    </w:div>
    <w:div w:id="142435290">
      <w:bodyDiv w:val="1"/>
      <w:marLeft w:val="0"/>
      <w:marRight w:val="0"/>
      <w:marTop w:val="0"/>
      <w:marBottom w:val="0"/>
      <w:divBdr>
        <w:top w:val="none" w:sz="0" w:space="0" w:color="auto"/>
        <w:left w:val="none" w:sz="0" w:space="0" w:color="auto"/>
        <w:bottom w:val="none" w:sz="0" w:space="0" w:color="auto"/>
        <w:right w:val="none" w:sz="0" w:space="0" w:color="auto"/>
      </w:divBdr>
      <w:divsChild>
        <w:div w:id="1211116134">
          <w:marLeft w:val="0"/>
          <w:marRight w:val="0"/>
          <w:marTop w:val="0"/>
          <w:marBottom w:val="0"/>
          <w:divBdr>
            <w:top w:val="none" w:sz="0" w:space="0" w:color="auto"/>
            <w:left w:val="none" w:sz="0" w:space="0" w:color="auto"/>
            <w:bottom w:val="none" w:sz="0" w:space="0" w:color="auto"/>
            <w:right w:val="none" w:sz="0" w:space="0" w:color="auto"/>
          </w:divBdr>
          <w:divsChild>
            <w:div w:id="1487281266">
              <w:marLeft w:val="0"/>
              <w:marRight w:val="0"/>
              <w:marTop w:val="0"/>
              <w:marBottom w:val="0"/>
              <w:divBdr>
                <w:top w:val="none" w:sz="0" w:space="0" w:color="auto"/>
                <w:left w:val="none" w:sz="0" w:space="0" w:color="auto"/>
                <w:bottom w:val="none" w:sz="0" w:space="0" w:color="auto"/>
                <w:right w:val="none" w:sz="0" w:space="0" w:color="auto"/>
              </w:divBdr>
            </w:div>
          </w:divsChild>
        </w:div>
        <w:div w:id="2004425702">
          <w:marLeft w:val="0"/>
          <w:marRight w:val="0"/>
          <w:marTop w:val="0"/>
          <w:marBottom w:val="0"/>
          <w:divBdr>
            <w:top w:val="none" w:sz="0" w:space="0" w:color="auto"/>
            <w:left w:val="none" w:sz="0" w:space="0" w:color="auto"/>
            <w:bottom w:val="none" w:sz="0" w:space="0" w:color="auto"/>
            <w:right w:val="none" w:sz="0" w:space="0" w:color="auto"/>
          </w:divBdr>
          <w:divsChild>
            <w:div w:id="1934195677">
              <w:marLeft w:val="0"/>
              <w:marRight w:val="0"/>
              <w:marTop w:val="0"/>
              <w:marBottom w:val="0"/>
              <w:divBdr>
                <w:top w:val="none" w:sz="0" w:space="0" w:color="auto"/>
                <w:left w:val="none" w:sz="0" w:space="0" w:color="auto"/>
                <w:bottom w:val="none" w:sz="0" w:space="0" w:color="auto"/>
                <w:right w:val="none" w:sz="0" w:space="0" w:color="auto"/>
              </w:divBdr>
              <w:divsChild>
                <w:div w:id="322201338">
                  <w:marLeft w:val="0"/>
                  <w:marRight w:val="0"/>
                  <w:marTop w:val="0"/>
                  <w:marBottom w:val="0"/>
                  <w:divBdr>
                    <w:top w:val="none" w:sz="0" w:space="0" w:color="auto"/>
                    <w:left w:val="none" w:sz="0" w:space="0" w:color="auto"/>
                    <w:bottom w:val="none" w:sz="0" w:space="0" w:color="auto"/>
                    <w:right w:val="none" w:sz="0" w:space="0" w:color="auto"/>
                  </w:divBdr>
                </w:div>
                <w:div w:id="961420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85324">
      <w:bodyDiv w:val="1"/>
      <w:marLeft w:val="0"/>
      <w:marRight w:val="0"/>
      <w:marTop w:val="0"/>
      <w:marBottom w:val="0"/>
      <w:divBdr>
        <w:top w:val="none" w:sz="0" w:space="0" w:color="auto"/>
        <w:left w:val="none" w:sz="0" w:space="0" w:color="auto"/>
        <w:bottom w:val="none" w:sz="0" w:space="0" w:color="auto"/>
        <w:right w:val="none" w:sz="0" w:space="0" w:color="auto"/>
      </w:divBdr>
      <w:divsChild>
        <w:div w:id="1654214051">
          <w:marLeft w:val="0"/>
          <w:marRight w:val="0"/>
          <w:marTop w:val="0"/>
          <w:marBottom w:val="0"/>
          <w:divBdr>
            <w:top w:val="none" w:sz="0" w:space="0" w:color="auto"/>
            <w:left w:val="none" w:sz="0" w:space="0" w:color="auto"/>
            <w:bottom w:val="none" w:sz="0" w:space="0" w:color="auto"/>
            <w:right w:val="none" w:sz="0" w:space="0" w:color="auto"/>
          </w:divBdr>
          <w:divsChild>
            <w:div w:id="457381225">
              <w:marLeft w:val="0"/>
              <w:marRight w:val="0"/>
              <w:marTop w:val="0"/>
              <w:marBottom w:val="0"/>
              <w:divBdr>
                <w:top w:val="none" w:sz="0" w:space="0" w:color="auto"/>
                <w:left w:val="none" w:sz="0" w:space="0" w:color="auto"/>
                <w:bottom w:val="none" w:sz="0" w:space="0" w:color="auto"/>
                <w:right w:val="none" w:sz="0" w:space="0" w:color="auto"/>
              </w:divBdr>
            </w:div>
            <w:div w:id="1315453767">
              <w:marLeft w:val="0"/>
              <w:marRight w:val="0"/>
              <w:marTop w:val="0"/>
              <w:marBottom w:val="0"/>
              <w:divBdr>
                <w:top w:val="none" w:sz="0" w:space="0" w:color="auto"/>
                <w:left w:val="none" w:sz="0" w:space="0" w:color="auto"/>
                <w:bottom w:val="none" w:sz="0" w:space="0" w:color="auto"/>
                <w:right w:val="none" w:sz="0" w:space="0" w:color="auto"/>
              </w:divBdr>
            </w:div>
          </w:divsChild>
        </w:div>
        <w:div w:id="1804075328">
          <w:marLeft w:val="0"/>
          <w:marRight w:val="0"/>
          <w:marTop w:val="0"/>
          <w:marBottom w:val="0"/>
          <w:divBdr>
            <w:top w:val="none" w:sz="0" w:space="0" w:color="auto"/>
            <w:left w:val="none" w:sz="0" w:space="0" w:color="auto"/>
            <w:bottom w:val="none" w:sz="0" w:space="0" w:color="auto"/>
            <w:right w:val="none" w:sz="0" w:space="0" w:color="auto"/>
          </w:divBdr>
        </w:div>
        <w:div w:id="2117282831">
          <w:marLeft w:val="0"/>
          <w:marRight w:val="0"/>
          <w:marTop w:val="0"/>
          <w:marBottom w:val="0"/>
          <w:divBdr>
            <w:top w:val="none" w:sz="0" w:space="0" w:color="auto"/>
            <w:left w:val="none" w:sz="0" w:space="0" w:color="auto"/>
            <w:bottom w:val="none" w:sz="0" w:space="0" w:color="auto"/>
            <w:right w:val="none" w:sz="0" w:space="0" w:color="auto"/>
          </w:divBdr>
        </w:div>
      </w:divsChild>
    </w:div>
    <w:div w:id="191263145">
      <w:bodyDiv w:val="1"/>
      <w:marLeft w:val="0"/>
      <w:marRight w:val="0"/>
      <w:marTop w:val="0"/>
      <w:marBottom w:val="0"/>
      <w:divBdr>
        <w:top w:val="none" w:sz="0" w:space="0" w:color="auto"/>
        <w:left w:val="none" w:sz="0" w:space="0" w:color="auto"/>
        <w:bottom w:val="none" w:sz="0" w:space="0" w:color="auto"/>
        <w:right w:val="none" w:sz="0" w:space="0" w:color="auto"/>
      </w:divBdr>
    </w:div>
    <w:div w:id="215050675">
      <w:bodyDiv w:val="1"/>
      <w:marLeft w:val="0"/>
      <w:marRight w:val="0"/>
      <w:marTop w:val="0"/>
      <w:marBottom w:val="0"/>
      <w:divBdr>
        <w:top w:val="none" w:sz="0" w:space="0" w:color="auto"/>
        <w:left w:val="none" w:sz="0" w:space="0" w:color="auto"/>
        <w:bottom w:val="none" w:sz="0" w:space="0" w:color="auto"/>
        <w:right w:val="none" w:sz="0" w:space="0" w:color="auto"/>
      </w:divBdr>
      <w:divsChild>
        <w:div w:id="809707370">
          <w:marLeft w:val="0"/>
          <w:marRight w:val="0"/>
          <w:marTop w:val="0"/>
          <w:marBottom w:val="0"/>
          <w:divBdr>
            <w:top w:val="none" w:sz="0" w:space="0" w:color="auto"/>
            <w:left w:val="none" w:sz="0" w:space="0" w:color="auto"/>
            <w:bottom w:val="none" w:sz="0" w:space="0" w:color="auto"/>
            <w:right w:val="none" w:sz="0" w:space="0" w:color="auto"/>
          </w:divBdr>
        </w:div>
        <w:div w:id="830871613">
          <w:marLeft w:val="0"/>
          <w:marRight w:val="0"/>
          <w:marTop w:val="0"/>
          <w:marBottom w:val="0"/>
          <w:divBdr>
            <w:top w:val="none" w:sz="0" w:space="0" w:color="auto"/>
            <w:left w:val="none" w:sz="0" w:space="0" w:color="auto"/>
            <w:bottom w:val="none" w:sz="0" w:space="0" w:color="auto"/>
            <w:right w:val="none" w:sz="0" w:space="0" w:color="auto"/>
          </w:divBdr>
        </w:div>
        <w:div w:id="1414086470">
          <w:marLeft w:val="0"/>
          <w:marRight w:val="0"/>
          <w:marTop w:val="0"/>
          <w:marBottom w:val="0"/>
          <w:divBdr>
            <w:top w:val="none" w:sz="0" w:space="0" w:color="auto"/>
            <w:left w:val="none" w:sz="0" w:space="0" w:color="auto"/>
            <w:bottom w:val="none" w:sz="0" w:space="0" w:color="auto"/>
            <w:right w:val="none" w:sz="0" w:space="0" w:color="auto"/>
          </w:divBdr>
          <w:divsChild>
            <w:div w:id="205857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362591">
      <w:bodyDiv w:val="1"/>
      <w:marLeft w:val="0"/>
      <w:marRight w:val="0"/>
      <w:marTop w:val="0"/>
      <w:marBottom w:val="0"/>
      <w:divBdr>
        <w:top w:val="none" w:sz="0" w:space="0" w:color="auto"/>
        <w:left w:val="none" w:sz="0" w:space="0" w:color="auto"/>
        <w:bottom w:val="none" w:sz="0" w:space="0" w:color="auto"/>
        <w:right w:val="none" w:sz="0" w:space="0" w:color="auto"/>
      </w:divBdr>
      <w:divsChild>
        <w:div w:id="10500274">
          <w:marLeft w:val="0"/>
          <w:marRight w:val="0"/>
          <w:marTop w:val="0"/>
          <w:marBottom w:val="0"/>
          <w:divBdr>
            <w:top w:val="none" w:sz="0" w:space="0" w:color="auto"/>
            <w:left w:val="none" w:sz="0" w:space="0" w:color="auto"/>
            <w:bottom w:val="none" w:sz="0" w:space="0" w:color="auto"/>
            <w:right w:val="none" w:sz="0" w:space="0" w:color="auto"/>
          </w:divBdr>
          <w:divsChild>
            <w:div w:id="833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755209">
      <w:bodyDiv w:val="1"/>
      <w:marLeft w:val="0"/>
      <w:marRight w:val="0"/>
      <w:marTop w:val="0"/>
      <w:marBottom w:val="0"/>
      <w:divBdr>
        <w:top w:val="none" w:sz="0" w:space="0" w:color="auto"/>
        <w:left w:val="none" w:sz="0" w:space="0" w:color="auto"/>
        <w:bottom w:val="none" w:sz="0" w:space="0" w:color="auto"/>
        <w:right w:val="none" w:sz="0" w:space="0" w:color="auto"/>
      </w:divBdr>
    </w:div>
    <w:div w:id="221908874">
      <w:bodyDiv w:val="1"/>
      <w:marLeft w:val="0"/>
      <w:marRight w:val="0"/>
      <w:marTop w:val="0"/>
      <w:marBottom w:val="0"/>
      <w:divBdr>
        <w:top w:val="none" w:sz="0" w:space="0" w:color="auto"/>
        <w:left w:val="none" w:sz="0" w:space="0" w:color="auto"/>
        <w:bottom w:val="none" w:sz="0" w:space="0" w:color="auto"/>
        <w:right w:val="none" w:sz="0" w:space="0" w:color="auto"/>
      </w:divBdr>
      <w:divsChild>
        <w:div w:id="905186241">
          <w:marLeft w:val="0"/>
          <w:marRight w:val="0"/>
          <w:marTop w:val="0"/>
          <w:marBottom w:val="0"/>
          <w:divBdr>
            <w:top w:val="none" w:sz="0" w:space="0" w:color="auto"/>
            <w:left w:val="none" w:sz="0" w:space="0" w:color="auto"/>
            <w:bottom w:val="none" w:sz="0" w:space="0" w:color="auto"/>
            <w:right w:val="none" w:sz="0" w:space="0" w:color="auto"/>
          </w:divBdr>
        </w:div>
        <w:div w:id="1060127639">
          <w:marLeft w:val="0"/>
          <w:marRight w:val="0"/>
          <w:marTop w:val="0"/>
          <w:marBottom w:val="0"/>
          <w:divBdr>
            <w:top w:val="none" w:sz="0" w:space="0" w:color="auto"/>
            <w:left w:val="none" w:sz="0" w:space="0" w:color="auto"/>
            <w:bottom w:val="none" w:sz="0" w:space="0" w:color="auto"/>
            <w:right w:val="none" w:sz="0" w:space="0" w:color="auto"/>
          </w:divBdr>
          <w:divsChild>
            <w:div w:id="2058045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245506">
      <w:bodyDiv w:val="1"/>
      <w:marLeft w:val="0"/>
      <w:marRight w:val="0"/>
      <w:marTop w:val="0"/>
      <w:marBottom w:val="0"/>
      <w:divBdr>
        <w:top w:val="none" w:sz="0" w:space="0" w:color="auto"/>
        <w:left w:val="none" w:sz="0" w:space="0" w:color="auto"/>
        <w:bottom w:val="none" w:sz="0" w:space="0" w:color="auto"/>
        <w:right w:val="none" w:sz="0" w:space="0" w:color="auto"/>
      </w:divBdr>
      <w:divsChild>
        <w:div w:id="1597513600">
          <w:marLeft w:val="0"/>
          <w:marRight w:val="0"/>
          <w:marTop w:val="0"/>
          <w:marBottom w:val="0"/>
          <w:divBdr>
            <w:top w:val="none" w:sz="0" w:space="0" w:color="auto"/>
            <w:left w:val="none" w:sz="0" w:space="0" w:color="auto"/>
            <w:bottom w:val="none" w:sz="0" w:space="0" w:color="auto"/>
            <w:right w:val="none" w:sz="0" w:space="0" w:color="auto"/>
          </w:divBdr>
          <w:divsChild>
            <w:div w:id="446235967">
              <w:marLeft w:val="0"/>
              <w:marRight w:val="0"/>
              <w:marTop w:val="0"/>
              <w:marBottom w:val="0"/>
              <w:divBdr>
                <w:top w:val="none" w:sz="0" w:space="0" w:color="auto"/>
                <w:left w:val="none" w:sz="0" w:space="0" w:color="auto"/>
                <w:bottom w:val="none" w:sz="0" w:space="0" w:color="auto"/>
                <w:right w:val="none" w:sz="0" w:space="0" w:color="auto"/>
              </w:divBdr>
            </w:div>
            <w:div w:id="836925112">
              <w:marLeft w:val="0"/>
              <w:marRight w:val="0"/>
              <w:marTop w:val="0"/>
              <w:marBottom w:val="0"/>
              <w:divBdr>
                <w:top w:val="none" w:sz="0" w:space="0" w:color="auto"/>
                <w:left w:val="none" w:sz="0" w:space="0" w:color="auto"/>
                <w:bottom w:val="none" w:sz="0" w:space="0" w:color="auto"/>
                <w:right w:val="none" w:sz="0" w:space="0" w:color="auto"/>
              </w:divBdr>
            </w:div>
            <w:div w:id="1069689171">
              <w:marLeft w:val="0"/>
              <w:marRight w:val="0"/>
              <w:marTop w:val="0"/>
              <w:marBottom w:val="0"/>
              <w:divBdr>
                <w:top w:val="none" w:sz="0" w:space="0" w:color="auto"/>
                <w:left w:val="none" w:sz="0" w:space="0" w:color="auto"/>
                <w:bottom w:val="none" w:sz="0" w:space="0" w:color="auto"/>
                <w:right w:val="none" w:sz="0" w:space="0" w:color="auto"/>
              </w:divBdr>
            </w:div>
          </w:divsChild>
        </w:div>
        <w:div w:id="1923487530">
          <w:marLeft w:val="0"/>
          <w:marRight w:val="0"/>
          <w:marTop w:val="0"/>
          <w:marBottom w:val="0"/>
          <w:divBdr>
            <w:top w:val="none" w:sz="0" w:space="0" w:color="auto"/>
            <w:left w:val="none" w:sz="0" w:space="0" w:color="auto"/>
            <w:bottom w:val="none" w:sz="0" w:space="0" w:color="auto"/>
            <w:right w:val="none" w:sz="0" w:space="0" w:color="auto"/>
          </w:divBdr>
        </w:div>
        <w:div w:id="2072269997">
          <w:marLeft w:val="0"/>
          <w:marRight w:val="0"/>
          <w:marTop w:val="0"/>
          <w:marBottom w:val="0"/>
          <w:divBdr>
            <w:top w:val="none" w:sz="0" w:space="0" w:color="auto"/>
            <w:left w:val="none" w:sz="0" w:space="0" w:color="auto"/>
            <w:bottom w:val="none" w:sz="0" w:space="0" w:color="auto"/>
            <w:right w:val="none" w:sz="0" w:space="0" w:color="auto"/>
          </w:divBdr>
        </w:div>
      </w:divsChild>
    </w:div>
    <w:div w:id="238518100">
      <w:bodyDiv w:val="1"/>
      <w:marLeft w:val="0"/>
      <w:marRight w:val="0"/>
      <w:marTop w:val="0"/>
      <w:marBottom w:val="0"/>
      <w:divBdr>
        <w:top w:val="none" w:sz="0" w:space="0" w:color="auto"/>
        <w:left w:val="none" w:sz="0" w:space="0" w:color="auto"/>
        <w:bottom w:val="none" w:sz="0" w:space="0" w:color="auto"/>
        <w:right w:val="none" w:sz="0" w:space="0" w:color="auto"/>
      </w:divBdr>
    </w:div>
    <w:div w:id="241641205">
      <w:bodyDiv w:val="1"/>
      <w:marLeft w:val="0"/>
      <w:marRight w:val="0"/>
      <w:marTop w:val="0"/>
      <w:marBottom w:val="0"/>
      <w:divBdr>
        <w:top w:val="none" w:sz="0" w:space="0" w:color="auto"/>
        <w:left w:val="none" w:sz="0" w:space="0" w:color="auto"/>
        <w:bottom w:val="none" w:sz="0" w:space="0" w:color="auto"/>
        <w:right w:val="none" w:sz="0" w:space="0" w:color="auto"/>
      </w:divBdr>
      <w:divsChild>
        <w:div w:id="29651396">
          <w:marLeft w:val="0"/>
          <w:marRight w:val="0"/>
          <w:marTop w:val="0"/>
          <w:marBottom w:val="0"/>
          <w:divBdr>
            <w:top w:val="none" w:sz="0" w:space="0" w:color="auto"/>
            <w:left w:val="none" w:sz="0" w:space="0" w:color="auto"/>
            <w:bottom w:val="none" w:sz="0" w:space="0" w:color="auto"/>
            <w:right w:val="none" w:sz="0" w:space="0" w:color="auto"/>
          </w:divBdr>
          <w:divsChild>
            <w:div w:id="277757499">
              <w:marLeft w:val="0"/>
              <w:marRight w:val="0"/>
              <w:marTop w:val="0"/>
              <w:marBottom w:val="0"/>
              <w:divBdr>
                <w:top w:val="none" w:sz="0" w:space="0" w:color="auto"/>
                <w:left w:val="none" w:sz="0" w:space="0" w:color="auto"/>
                <w:bottom w:val="none" w:sz="0" w:space="0" w:color="auto"/>
                <w:right w:val="none" w:sz="0" w:space="0" w:color="auto"/>
              </w:divBdr>
            </w:div>
          </w:divsChild>
        </w:div>
        <w:div w:id="334189764">
          <w:marLeft w:val="0"/>
          <w:marRight w:val="0"/>
          <w:marTop w:val="0"/>
          <w:marBottom w:val="0"/>
          <w:divBdr>
            <w:top w:val="none" w:sz="0" w:space="0" w:color="auto"/>
            <w:left w:val="none" w:sz="0" w:space="0" w:color="auto"/>
            <w:bottom w:val="none" w:sz="0" w:space="0" w:color="auto"/>
            <w:right w:val="none" w:sz="0" w:space="0" w:color="auto"/>
          </w:divBdr>
        </w:div>
        <w:div w:id="498080871">
          <w:marLeft w:val="0"/>
          <w:marRight w:val="0"/>
          <w:marTop w:val="0"/>
          <w:marBottom w:val="0"/>
          <w:divBdr>
            <w:top w:val="none" w:sz="0" w:space="0" w:color="auto"/>
            <w:left w:val="none" w:sz="0" w:space="0" w:color="auto"/>
            <w:bottom w:val="none" w:sz="0" w:space="0" w:color="auto"/>
            <w:right w:val="none" w:sz="0" w:space="0" w:color="auto"/>
          </w:divBdr>
        </w:div>
      </w:divsChild>
    </w:div>
    <w:div w:id="275984243">
      <w:bodyDiv w:val="1"/>
      <w:marLeft w:val="0"/>
      <w:marRight w:val="0"/>
      <w:marTop w:val="0"/>
      <w:marBottom w:val="0"/>
      <w:divBdr>
        <w:top w:val="none" w:sz="0" w:space="0" w:color="auto"/>
        <w:left w:val="none" w:sz="0" w:space="0" w:color="auto"/>
        <w:bottom w:val="none" w:sz="0" w:space="0" w:color="auto"/>
        <w:right w:val="none" w:sz="0" w:space="0" w:color="auto"/>
      </w:divBdr>
    </w:div>
    <w:div w:id="278298528">
      <w:bodyDiv w:val="1"/>
      <w:marLeft w:val="0"/>
      <w:marRight w:val="0"/>
      <w:marTop w:val="0"/>
      <w:marBottom w:val="0"/>
      <w:divBdr>
        <w:top w:val="none" w:sz="0" w:space="0" w:color="auto"/>
        <w:left w:val="none" w:sz="0" w:space="0" w:color="auto"/>
        <w:bottom w:val="none" w:sz="0" w:space="0" w:color="auto"/>
        <w:right w:val="none" w:sz="0" w:space="0" w:color="auto"/>
      </w:divBdr>
      <w:divsChild>
        <w:div w:id="1015614152">
          <w:marLeft w:val="0"/>
          <w:marRight w:val="0"/>
          <w:marTop w:val="0"/>
          <w:marBottom w:val="0"/>
          <w:divBdr>
            <w:top w:val="none" w:sz="0" w:space="0" w:color="auto"/>
            <w:left w:val="none" w:sz="0" w:space="0" w:color="auto"/>
            <w:bottom w:val="none" w:sz="0" w:space="0" w:color="auto"/>
            <w:right w:val="none" w:sz="0" w:space="0" w:color="auto"/>
          </w:divBdr>
        </w:div>
        <w:div w:id="1357275276">
          <w:marLeft w:val="0"/>
          <w:marRight w:val="0"/>
          <w:marTop w:val="0"/>
          <w:marBottom w:val="0"/>
          <w:divBdr>
            <w:top w:val="none" w:sz="0" w:space="0" w:color="auto"/>
            <w:left w:val="none" w:sz="0" w:space="0" w:color="auto"/>
            <w:bottom w:val="none" w:sz="0" w:space="0" w:color="auto"/>
            <w:right w:val="none" w:sz="0" w:space="0" w:color="auto"/>
          </w:divBdr>
          <w:divsChild>
            <w:div w:id="1778673797">
              <w:marLeft w:val="0"/>
              <w:marRight w:val="0"/>
              <w:marTop w:val="0"/>
              <w:marBottom w:val="0"/>
              <w:divBdr>
                <w:top w:val="none" w:sz="0" w:space="0" w:color="auto"/>
                <w:left w:val="none" w:sz="0" w:space="0" w:color="auto"/>
                <w:bottom w:val="none" w:sz="0" w:space="0" w:color="auto"/>
                <w:right w:val="none" w:sz="0" w:space="0" w:color="auto"/>
              </w:divBdr>
              <w:divsChild>
                <w:div w:id="144007131">
                  <w:marLeft w:val="0"/>
                  <w:marRight w:val="0"/>
                  <w:marTop w:val="0"/>
                  <w:marBottom w:val="0"/>
                  <w:divBdr>
                    <w:top w:val="none" w:sz="0" w:space="0" w:color="auto"/>
                    <w:left w:val="none" w:sz="0" w:space="0" w:color="auto"/>
                    <w:bottom w:val="none" w:sz="0" w:space="0" w:color="auto"/>
                    <w:right w:val="none" w:sz="0" w:space="0" w:color="auto"/>
                  </w:divBdr>
                </w:div>
                <w:div w:id="314457336">
                  <w:marLeft w:val="0"/>
                  <w:marRight w:val="0"/>
                  <w:marTop w:val="0"/>
                  <w:marBottom w:val="0"/>
                  <w:divBdr>
                    <w:top w:val="none" w:sz="0" w:space="0" w:color="auto"/>
                    <w:left w:val="none" w:sz="0" w:space="0" w:color="auto"/>
                    <w:bottom w:val="none" w:sz="0" w:space="0" w:color="auto"/>
                    <w:right w:val="none" w:sz="0" w:space="0" w:color="auto"/>
                  </w:divBdr>
                  <w:divsChild>
                    <w:div w:id="1135021784">
                      <w:marLeft w:val="0"/>
                      <w:marRight w:val="0"/>
                      <w:marTop w:val="0"/>
                      <w:marBottom w:val="0"/>
                      <w:divBdr>
                        <w:top w:val="none" w:sz="0" w:space="0" w:color="auto"/>
                        <w:left w:val="none" w:sz="0" w:space="0" w:color="auto"/>
                        <w:bottom w:val="none" w:sz="0" w:space="0" w:color="auto"/>
                        <w:right w:val="none" w:sz="0" w:space="0" w:color="auto"/>
                      </w:divBdr>
                      <w:divsChild>
                        <w:div w:id="219678946">
                          <w:marLeft w:val="0"/>
                          <w:marRight w:val="0"/>
                          <w:marTop w:val="0"/>
                          <w:marBottom w:val="0"/>
                          <w:divBdr>
                            <w:top w:val="none" w:sz="0" w:space="0" w:color="auto"/>
                            <w:left w:val="none" w:sz="0" w:space="0" w:color="auto"/>
                            <w:bottom w:val="none" w:sz="0" w:space="0" w:color="auto"/>
                            <w:right w:val="none" w:sz="0" w:space="0" w:color="auto"/>
                          </w:divBdr>
                          <w:divsChild>
                            <w:div w:id="1904098592">
                              <w:marLeft w:val="0"/>
                              <w:marRight w:val="0"/>
                              <w:marTop w:val="0"/>
                              <w:marBottom w:val="0"/>
                              <w:divBdr>
                                <w:top w:val="none" w:sz="0" w:space="0" w:color="auto"/>
                                <w:left w:val="none" w:sz="0" w:space="0" w:color="auto"/>
                                <w:bottom w:val="none" w:sz="0" w:space="0" w:color="auto"/>
                                <w:right w:val="none" w:sz="0" w:space="0" w:color="auto"/>
                              </w:divBdr>
                            </w:div>
                          </w:divsChild>
                        </w:div>
                        <w:div w:id="946698060">
                          <w:marLeft w:val="0"/>
                          <w:marRight w:val="0"/>
                          <w:marTop w:val="0"/>
                          <w:marBottom w:val="0"/>
                          <w:divBdr>
                            <w:top w:val="none" w:sz="0" w:space="0" w:color="auto"/>
                            <w:left w:val="none" w:sz="0" w:space="0" w:color="auto"/>
                            <w:bottom w:val="none" w:sz="0" w:space="0" w:color="auto"/>
                            <w:right w:val="none" w:sz="0" w:space="0" w:color="auto"/>
                          </w:divBdr>
                          <w:divsChild>
                            <w:div w:id="1725787639">
                              <w:marLeft w:val="0"/>
                              <w:marRight w:val="0"/>
                              <w:marTop w:val="0"/>
                              <w:marBottom w:val="0"/>
                              <w:divBdr>
                                <w:top w:val="none" w:sz="0" w:space="0" w:color="auto"/>
                                <w:left w:val="none" w:sz="0" w:space="0" w:color="auto"/>
                                <w:bottom w:val="none" w:sz="0" w:space="0" w:color="auto"/>
                                <w:right w:val="none" w:sz="0" w:space="0" w:color="auto"/>
                              </w:divBdr>
                            </w:div>
                          </w:divsChild>
                        </w:div>
                        <w:div w:id="1508711335">
                          <w:marLeft w:val="0"/>
                          <w:marRight w:val="0"/>
                          <w:marTop w:val="0"/>
                          <w:marBottom w:val="0"/>
                          <w:divBdr>
                            <w:top w:val="none" w:sz="0" w:space="0" w:color="auto"/>
                            <w:left w:val="none" w:sz="0" w:space="0" w:color="auto"/>
                            <w:bottom w:val="none" w:sz="0" w:space="0" w:color="auto"/>
                            <w:right w:val="none" w:sz="0" w:space="0" w:color="auto"/>
                          </w:divBdr>
                          <w:divsChild>
                            <w:div w:id="1192912198">
                              <w:marLeft w:val="0"/>
                              <w:marRight w:val="0"/>
                              <w:marTop w:val="0"/>
                              <w:marBottom w:val="0"/>
                              <w:divBdr>
                                <w:top w:val="none" w:sz="0" w:space="0" w:color="auto"/>
                                <w:left w:val="none" w:sz="0" w:space="0" w:color="auto"/>
                                <w:bottom w:val="none" w:sz="0" w:space="0" w:color="auto"/>
                                <w:right w:val="none" w:sz="0" w:space="0" w:color="auto"/>
                              </w:divBdr>
                            </w:div>
                          </w:divsChild>
                        </w:div>
                        <w:div w:id="1628780277">
                          <w:marLeft w:val="0"/>
                          <w:marRight w:val="0"/>
                          <w:marTop w:val="0"/>
                          <w:marBottom w:val="0"/>
                          <w:divBdr>
                            <w:top w:val="none" w:sz="0" w:space="0" w:color="auto"/>
                            <w:left w:val="none" w:sz="0" w:space="0" w:color="auto"/>
                            <w:bottom w:val="none" w:sz="0" w:space="0" w:color="auto"/>
                            <w:right w:val="none" w:sz="0" w:space="0" w:color="auto"/>
                          </w:divBdr>
                          <w:divsChild>
                            <w:div w:id="134033934">
                              <w:marLeft w:val="0"/>
                              <w:marRight w:val="0"/>
                              <w:marTop w:val="0"/>
                              <w:marBottom w:val="0"/>
                              <w:divBdr>
                                <w:top w:val="none" w:sz="0" w:space="0" w:color="auto"/>
                                <w:left w:val="none" w:sz="0" w:space="0" w:color="auto"/>
                                <w:bottom w:val="none" w:sz="0" w:space="0" w:color="auto"/>
                                <w:right w:val="none" w:sz="0" w:space="0" w:color="auto"/>
                              </w:divBdr>
                            </w:div>
                          </w:divsChild>
                        </w:div>
                        <w:div w:id="1675956686">
                          <w:marLeft w:val="0"/>
                          <w:marRight w:val="0"/>
                          <w:marTop w:val="0"/>
                          <w:marBottom w:val="0"/>
                          <w:divBdr>
                            <w:top w:val="none" w:sz="0" w:space="0" w:color="auto"/>
                            <w:left w:val="none" w:sz="0" w:space="0" w:color="auto"/>
                            <w:bottom w:val="none" w:sz="0" w:space="0" w:color="auto"/>
                            <w:right w:val="none" w:sz="0" w:space="0" w:color="auto"/>
                          </w:divBdr>
                          <w:divsChild>
                            <w:div w:id="63290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623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370353">
          <w:marLeft w:val="0"/>
          <w:marRight w:val="0"/>
          <w:marTop w:val="0"/>
          <w:marBottom w:val="0"/>
          <w:divBdr>
            <w:top w:val="none" w:sz="0" w:space="0" w:color="auto"/>
            <w:left w:val="none" w:sz="0" w:space="0" w:color="auto"/>
            <w:bottom w:val="none" w:sz="0" w:space="0" w:color="auto"/>
            <w:right w:val="none" w:sz="0" w:space="0" w:color="auto"/>
          </w:divBdr>
          <w:divsChild>
            <w:div w:id="93869995">
              <w:marLeft w:val="0"/>
              <w:marRight w:val="0"/>
              <w:marTop w:val="0"/>
              <w:marBottom w:val="0"/>
              <w:divBdr>
                <w:top w:val="none" w:sz="0" w:space="0" w:color="auto"/>
                <w:left w:val="none" w:sz="0" w:space="0" w:color="auto"/>
                <w:bottom w:val="none" w:sz="0" w:space="0" w:color="auto"/>
                <w:right w:val="none" w:sz="0" w:space="0" w:color="auto"/>
              </w:divBdr>
            </w:div>
          </w:divsChild>
        </w:div>
        <w:div w:id="1511336535">
          <w:marLeft w:val="0"/>
          <w:marRight w:val="0"/>
          <w:marTop w:val="0"/>
          <w:marBottom w:val="0"/>
          <w:divBdr>
            <w:top w:val="none" w:sz="0" w:space="0" w:color="auto"/>
            <w:left w:val="none" w:sz="0" w:space="0" w:color="auto"/>
            <w:bottom w:val="none" w:sz="0" w:space="0" w:color="auto"/>
            <w:right w:val="none" w:sz="0" w:space="0" w:color="auto"/>
          </w:divBdr>
        </w:div>
      </w:divsChild>
    </w:div>
    <w:div w:id="298651490">
      <w:bodyDiv w:val="1"/>
      <w:marLeft w:val="0"/>
      <w:marRight w:val="0"/>
      <w:marTop w:val="0"/>
      <w:marBottom w:val="0"/>
      <w:divBdr>
        <w:top w:val="none" w:sz="0" w:space="0" w:color="auto"/>
        <w:left w:val="none" w:sz="0" w:space="0" w:color="auto"/>
        <w:bottom w:val="none" w:sz="0" w:space="0" w:color="auto"/>
        <w:right w:val="none" w:sz="0" w:space="0" w:color="auto"/>
      </w:divBdr>
      <w:divsChild>
        <w:div w:id="1687318156">
          <w:marLeft w:val="0"/>
          <w:marRight w:val="0"/>
          <w:marTop w:val="0"/>
          <w:marBottom w:val="0"/>
          <w:divBdr>
            <w:top w:val="none" w:sz="0" w:space="0" w:color="auto"/>
            <w:left w:val="none" w:sz="0" w:space="0" w:color="auto"/>
            <w:bottom w:val="none" w:sz="0" w:space="0" w:color="auto"/>
            <w:right w:val="none" w:sz="0" w:space="0" w:color="auto"/>
          </w:divBdr>
        </w:div>
        <w:div w:id="1844583825">
          <w:marLeft w:val="0"/>
          <w:marRight w:val="0"/>
          <w:marTop w:val="0"/>
          <w:marBottom w:val="0"/>
          <w:divBdr>
            <w:top w:val="none" w:sz="0" w:space="0" w:color="auto"/>
            <w:left w:val="none" w:sz="0" w:space="0" w:color="auto"/>
            <w:bottom w:val="none" w:sz="0" w:space="0" w:color="auto"/>
            <w:right w:val="none" w:sz="0" w:space="0" w:color="auto"/>
          </w:divBdr>
          <w:divsChild>
            <w:div w:id="707221376">
              <w:marLeft w:val="0"/>
              <w:marRight w:val="0"/>
              <w:marTop w:val="0"/>
              <w:marBottom w:val="0"/>
              <w:divBdr>
                <w:top w:val="none" w:sz="0" w:space="0" w:color="auto"/>
                <w:left w:val="none" w:sz="0" w:space="0" w:color="auto"/>
                <w:bottom w:val="none" w:sz="0" w:space="0" w:color="auto"/>
                <w:right w:val="none" w:sz="0" w:space="0" w:color="auto"/>
              </w:divBdr>
              <w:divsChild>
                <w:div w:id="275060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79005">
      <w:bodyDiv w:val="1"/>
      <w:marLeft w:val="0"/>
      <w:marRight w:val="0"/>
      <w:marTop w:val="0"/>
      <w:marBottom w:val="0"/>
      <w:divBdr>
        <w:top w:val="none" w:sz="0" w:space="0" w:color="auto"/>
        <w:left w:val="none" w:sz="0" w:space="0" w:color="auto"/>
        <w:bottom w:val="none" w:sz="0" w:space="0" w:color="auto"/>
        <w:right w:val="none" w:sz="0" w:space="0" w:color="auto"/>
      </w:divBdr>
      <w:divsChild>
        <w:div w:id="292100374">
          <w:marLeft w:val="0"/>
          <w:marRight w:val="0"/>
          <w:marTop w:val="0"/>
          <w:marBottom w:val="75"/>
          <w:divBdr>
            <w:top w:val="none" w:sz="0" w:space="0" w:color="auto"/>
            <w:left w:val="none" w:sz="0" w:space="0" w:color="auto"/>
            <w:bottom w:val="none" w:sz="0" w:space="0" w:color="auto"/>
            <w:right w:val="none" w:sz="0" w:space="0" w:color="auto"/>
          </w:divBdr>
        </w:div>
        <w:div w:id="2015037541">
          <w:marLeft w:val="0"/>
          <w:marRight w:val="0"/>
          <w:marTop w:val="75"/>
          <w:marBottom w:val="0"/>
          <w:divBdr>
            <w:top w:val="none" w:sz="0" w:space="0" w:color="auto"/>
            <w:left w:val="none" w:sz="0" w:space="0" w:color="auto"/>
            <w:bottom w:val="none" w:sz="0" w:space="0" w:color="auto"/>
            <w:right w:val="none" w:sz="0" w:space="0" w:color="auto"/>
          </w:divBdr>
        </w:div>
      </w:divsChild>
    </w:div>
    <w:div w:id="301008233">
      <w:bodyDiv w:val="1"/>
      <w:marLeft w:val="0"/>
      <w:marRight w:val="0"/>
      <w:marTop w:val="0"/>
      <w:marBottom w:val="0"/>
      <w:divBdr>
        <w:top w:val="none" w:sz="0" w:space="0" w:color="auto"/>
        <w:left w:val="none" w:sz="0" w:space="0" w:color="auto"/>
        <w:bottom w:val="none" w:sz="0" w:space="0" w:color="auto"/>
        <w:right w:val="none" w:sz="0" w:space="0" w:color="auto"/>
      </w:divBdr>
      <w:divsChild>
        <w:div w:id="23796668">
          <w:marLeft w:val="0"/>
          <w:marRight w:val="0"/>
          <w:marTop w:val="0"/>
          <w:marBottom w:val="0"/>
          <w:divBdr>
            <w:top w:val="none" w:sz="0" w:space="0" w:color="auto"/>
            <w:left w:val="none" w:sz="0" w:space="0" w:color="auto"/>
            <w:bottom w:val="none" w:sz="0" w:space="0" w:color="auto"/>
            <w:right w:val="none" w:sz="0" w:space="0" w:color="auto"/>
          </w:divBdr>
          <w:divsChild>
            <w:div w:id="1014192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445592">
      <w:bodyDiv w:val="1"/>
      <w:marLeft w:val="0"/>
      <w:marRight w:val="0"/>
      <w:marTop w:val="0"/>
      <w:marBottom w:val="0"/>
      <w:divBdr>
        <w:top w:val="none" w:sz="0" w:space="0" w:color="auto"/>
        <w:left w:val="none" w:sz="0" w:space="0" w:color="auto"/>
        <w:bottom w:val="none" w:sz="0" w:space="0" w:color="auto"/>
        <w:right w:val="none" w:sz="0" w:space="0" w:color="auto"/>
      </w:divBdr>
      <w:divsChild>
        <w:div w:id="991718823">
          <w:marLeft w:val="0"/>
          <w:marRight w:val="0"/>
          <w:marTop w:val="0"/>
          <w:marBottom w:val="0"/>
          <w:divBdr>
            <w:top w:val="none" w:sz="0" w:space="0" w:color="auto"/>
            <w:left w:val="none" w:sz="0" w:space="0" w:color="auto"/>
            <w:bottom w:val="none" w:sz="0" w:space="0" w:color="auto"/>
            <w:right w:val="none" w:sz="0" w:space="0" w:color="auto"/>
          </w:divBdr>
          <w:divsChild>
            <w:div w:id="1685742180">
              <w:marLeft w:val="0"/>
              <w:marRight w:val="0"/>
              <w:marTop w:val="0"/>
              <w:marBottom w:val="0"/>
              <w:divBdr>
                <w:top w:val="none" w:sz="0" w:space="0" w:color="auto"/>
                <w:left w:val="none" w:sz="0" w:space="0" w:color="auto"/>
                <w:bottom w:val="none" w:sz="0" w:space="0" w:color="auto"/>
                <w:right w:val="none" w:sz="0" w:space="0" w:color="auto"/>
              </w:divBdr>
              <w:divsChild>
                <w:div w:id="174066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480156">
          <w:marLeft w:val="0"/>
          <w:marRight w:val="0"/>
          <w:marTop w:val="0"/>
          <w:marBottom w:val="0"/>
          <w:divBdr>
            <w:top w:val="none" w:sz="0" w:space="0" w:color="auto"/>
            <w:left w:val="none" w:sz="0" w:space="0" w:color="auto"/>
            <w:bottom w:val="none" w:sz="0" w:space="0" w:color="auto"/>
            <w:right w:val="none" w:sz="0" w:space="0" w:color="auto"/>
          </w:divBdr>
        </w:div>
      </w:divsChild>
    </w:div>
    <w:div w:id="319771741">
      <w:bodyDiv w:val="1"/>
      <w:marLeft w:val="0"/>
      <w:marRight w:val="0"/>
      <w:marTop w:val="0"/>
      <w:marBottom w:val="0"/>
      <w:divBdr>
        <w:top w:val="none" w:sz="0" w:space="0" w:color="auto"/>
        <w:left w:val="none" w:sz="0" w:space="0" w:color="auto"/>
        <w:bottom w:val="none" w:sz="0" w:space="0" w:color="auto"/>
        <w:right w:val="none" w:sz="0" w:space="0" w:color="auto"/>
      </w:divBdr>
      <w:divsChild>
        <w:div w:id="613948767">
          <w:marLeft w:val="0"/>
          <w:marRight w:val="0"/>
          <w:marTop w:val="0"/>
          <w:marBottom w:val="0"/>
          <w:divBdr>
            <w:top w:val="none" w:sz="0" w:space="0" w:color="auto"/>
            <w:left w:val="none" w:sz="0" w:space="0" w:color="auto"/>
            <w:bottom w:val="none" w:sz="0" w:space="0" w:color="auto"/>
            <w:right w:val="none" w:sz="0" w:space="0" w:color="auto"/>
          </w:divBdr>
          <w:divsChild>
            <w:div w:id="398938535">
              <w:marLeft w:val="0"/>
              <w:marRight w:val="0"/>
              <w:marTop w:val="0"/>
              <w:marBottom w:val="0"/>
              <w:divBdr>
                <w:top w:val="none" w:sz="0" w:space="0" w:color="auto"/>
                <w:left w:val="none" w:sz="0" w:space="0" w:color="auto"/>
                <w:bottom w:val="none" w:sz="0" w:space="0" w:color="auto"/>
                <w:right w:val="none" w:sz="0" w:space="0" w:color="auto"/>
              </w:divBdr>
              <w:divsChild>
                <w:div w:id="202442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897351">
          <w:marLeft w:val="0"/>
          <w:marRight w:val="0"/>
          <w:marTop w:val="0"/>
          <w:marBottom w:val="0"/>
          <w:divBdr>
            <w:top w:val="none" w:sz="0" w:space="0" w:color="auto"/>
            <w:left w:val="none" w:sz="0" w:space="0" w:color="auto"/>
            <w:bottom w:val="none" w:sz="0" w:space="0" w:color="auto"/>
            <w:right w:val="none" w:sz="0" w:space="0" w:color="auto"/>
          </w:divBdr>
          <w:divsChild>
            <w:div w:id="1357776031">
              <w:marLeft w:val="0"/>
              <w:marRight w:val="0"/>
              <w:marTop w:val="0"/>
              <w:marBottom w:val="0"/>
              <w:divBdr>
                <w:top w:val="none" w:sz="0" w:space="0" w:color="auto"/>
                <w:left w:val="none" w:sz="0" w:space="0" w:color="auto"/>
                <w:bottom w:val="none" w:sz="0" w:space="0" w:color="auto"/>
                <w:right w:val="none" w:sz="0" w:space="0" w:color="auto"/>
              </w:divBdr>
            </w:div>
          </w:divsChild>
        </w:div>
        <w:div w:id="1956014190">
          <w:marLeft w:val="150"/>
          <w:marRight w:val="150"/>
          <w:marTop w:val="150"/>
          <w:marBottom w:val="450"/>
          <w:divBdr>
            <w:top w:val="none" w:sz="0" w:space="0" w:color="auto"/>
            <w:left w:val="none" w:sz="0" w:space="0" w:color="auto"/>
            <w:bottom w:val="none" w:sz="0" w:space="0" w:color="auto"/>
            <w:right w:val="none" w:sz="0" w:space="0" w:color="auto"/>
          </w:divBdr>
          <w:divsChild>
            <w:div w:id="443382305">
              <w:marLeft w:val="0"/>
              <w:marRight w:val="0"/>
              <w:marTop w:val="0"/>
              <w:marBottom w:val="0"/>
              <w:divBdr>
                <w:top w:val="none" w:sz="0" w:space="0" w:color="auto"/>
                <w:left w:val="none" w:sz="0" w:space="0" w:color="auto"/>
                <w:bottom w:val="none" w:sz="0" w:space="0" w:color="auto"/>
                <w:right w:val="none" w:sz="0" w:space="0" w:color="auto"/>
              </w:divBdr>
            </w:div>
            <w:div w:id="1640070202">
              <w:marLeft w:val="0"/>
              <w:marRight w:val="0"/>
              <w:marTop w:val="0"/>
              <w:marBottom w:val="0"/>
              <w:divBdr>
                <w:top w:val="none" w:sz="0" w:space="0" w:color="auto"/>
                <w:left w:val="none" w:sz="0" w:space="0" w:color="auto"/>
                <w:bottom w:val="none" w:sz="0" w:space="0" w:color="auto"/>
                <w:right w:val="none" w:sz="0" w:space="0" w:color="auto"/>
              </w:divBdr>
            </w:div>
            <w:div w:id="1875655346">
              <w:marLeft w:val="0"/>
              <w:marRight w:val="0"/>
              <w:marTop w:val="0"/>
              <w:marBottom w:val="0"/>
              <w:divBdr>
                <w:top w:val="none" w:sz="0" w:space="0" w:color="auto"/>
                <w:left w:val="none" w:sz="0" w:space="0" w:color="auto"/>
                <w:bottom w:val="none" w:sz="0" w:space="0" w:color="auto"/>
                <w:right w:val="none" w:sz="0" w:space="0" w:color="auto"/>
              </w:divBdr>
            </w:div>
          </w:divsChild>
        </w:div>
        <w:div w:id="2028867673">
          <w:marLeft w:val="0"/>
          <w:marRight w:val="0"/>
          <w:marTop w:val="0"/>
          <w:marBottom w:val="150"/>
          <w:divBdr>
            <w:top w:val="none" w:sz="0" w:space="0" w:color="auto"/>
            <w:left w:val="none" w:sz="0" w:space="0" w:color="auto"/>
            <w:bottom w:val="none" w:sz="0" w:space="0" w:color="auto"/>
            <w:right w:val="none" w:sz="0" w:space="0" w:color="auto"/>
          </w:divBdr>
        </w:div>
      </w:divsChild>
    </w:div>
    <w:div w:id="330377723">
      <w:bodyDiv w:val="1"/>
      <w:marLeft w:val="0"/>
      <w:marRight w:val="0"/>
      <w:marTop w:val="0"/>
      <w:marBottom w:val="0"/>
      <w:divBdr>
        <w:top w:val="none" w:sz="0" w:space="0" w:color="auto"/>
        <w:left w:val="none" w:sz="0" w:space="0" w:color="auto"/>
        <w:bottom w:val="none" w:sz="0" w:space="0" w:color="auto"/>
        <w:right w:val="none" w:sz="0" w:space="0" w:color="auto"/>
      </w:divBdr>
      <w:divsChild>
        <w:div w:id="734158109">
          <w:marLeft w:val="0"/>
          <w:marRight w:val="0"/>
          <w:marTop w:val="0"/>
          <w:marBottom w:val="0"/>
          <w:divBdr>
            <w:top w:val="none" w:sz="0" w:space="0" w:color="auto"/>
            <w:left w:val="none" w:sz="0" w:space="0" w:color="auto"/>
            <w:bottom w:val="none" w:sz="0" w:space="0" w:color="auto"/>
            <w:right w:val="none" w:sz="0" w:space="0" w:color="auto"/>
          </w:divBdr>
          <w:divsChild>
            <w:div w:id="1428620845">
              <w:marLeft w:val="0"/>
              <w:marRight w:val="0"/>
              <w:marTop w:val="0"/>
              <w:marBottom w:val="0"/>
              <w:divBdr>
                <w:top w:val="none" w:sz="0" w:space="0" w:color="auto"/>
                <w:left w:val="none" w:sz="0" w:space="0" w:color="auto"/>
                <w:bottom w:val="none" w:sz="0" w:space="0" w:color="auto"/>
                <w:right w:val="none" w:sz="0" w:space="0" w:color="auto"/>
              </w:divBdr>
            </w:div>
          </w:divsChild>
        </w:div>
        <w:div w:id="1031416067">
          <w:marLeft w:val="0"/>
          <w:marRight w:val="0"/>
          <w:marTop w:val="0"/>
          <w:marBottom w:val="0"/>
          <w:divBdr>
            <w:top w:val="none" w:sz="0" w:space="0" w:color="auto"/>
            <w:left w:val="none" w:sz="0" w:space="0" w:color="auto"/>
            <w:bottom w:val="none" w:sz="0" w:space="0" w:color="auto"/>
            <w:right w:val="none" w:sz="0" w:space="0" w:color="auto"/>
          </w:divBdr>
        </w:div>
      </w:divsChild>
    </w:div>
    <w:div w:id="331103995">
      <w:bodyDiv w:val="1"/>
      <w:marLeft w:val="0"/>
      <w:marRight w:val="0"/>
      <w:marTop w:val="0"/>
      <w:marBottom w:val="0"/>
      <w:divBdr>
        <w:top w:val="none" w:sz="0" w:space="0" w:color="auto"/>
        <w:left w:val="none" w:sz="0" w:space="0" w:color="auto"/>
        <w:bottom w:val="none" w:sz="0" w:space="0" w:color="auto"/>
        <w:right w:val="none" w:sz="0" w:space="0" w:color="auto"/>
      </w:divBdr>
    </w:div>
    <w:div w:id="338385779">
      <w:bodyDiv w:val="1"/>
      <w:marLeft w:val="0"/>
      <w:marRight w:val="0"/>
      <w:marTop w:val="0"/>
      <w:marBottom w:val="0"/>
      <w:divBdr>
        <w:top w:val="none" w:sz="0" w:space="0" w:color="auto"/>
        <w:left w:val="none" w:sz="0" w:space="0" w:color="auto"/>
        <w:bottom w:val="none" w:sz="0" w:space="0" w:color="auto"/>
        <w:right w:val="none" w:sz="0" w:space="0" w:color="auto"/>
      </w:divBdr>
      <w:divsChild>
        <w:div w:id="674918973">
          <w:marLeft w:val="0"/>
          <w:marRight w:val="0"/>
          <w:marTop w:val="0"/>
          <w:marBottom w:val="0"/>
          <w:divBdr>
            <w:top w:val="none" w:sz="0" w:space="0" w:color="auto"/>
            <w:left w:val="none" w:sz="0" w:space="0" w:color="auto"/>
            <w:bottom w:val="none" w:sz="0" w:space="0" w:color="auto"/>
            <w:right w:val="none" w:sz="0" w:space="0" w:color="auto"/>
          </w:divBdr>
        </w:div>
        <w:div w:id="1026709228">
          <w:marLeft w:val="0"/>
          <w:marRight w:val="0"/>
          <w:marTop w:val="0"/>
          <w:marBottom w:val="0"/>
          <w:divBdr>
            <w:top w:val="none" w:sz="0" w:space="0" w:color="auto"/>
            <w:left w:val="none" w:sz="0" w:space="0" w:color="auto"/>
            <w:bottom w:val="none" w:sz="0" w:space="0" w:color="auto"/>
            <w:right w:val="none" w:sz="0" w:space="0" w:color="auto"/>
          </w:divBdr>
        </w:div>
        <w:div w:id="1886790615">
          <w:marLeft w:val="0"/>
          <w:marRight w:val="0"/>
          <w:marTop w:val="0"/>
          <w:marBottom w:val="0"/>
          <w:divBdr>
            <w:top w:val="none" w:sz="0" w:space="0" w:color="auto"/>
            <w:left w:val="none" w:sz="0" w:space="0" w:color="auto"/>
            <w:bottom w:val="none" w:sz="0" w:space="0" w:color="auto"/>
            <w:right w:val="none" w:sz="0" w:space="0" w:color="auto"/>
          </w:divBdr>
          <w:divsChild>
            <w:div w:id="115345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131313">
      <w:bodyDiv w:val="1"/>
      <w:marLeft w:val="0"/>
      <w:marRight w:val="0"/>
      <w:marTop w:val="0"/>
      <w:marBottom w:val="0"/>
      <w:divBdr>
        <w:top w:val="none" w:sz="0" w:space="0" w:color="auto"/>
        <w:left w:val="none" w:sz="0" w:space="0" w:color="auto"/>
        <w:bottom w:val="none" w:sz="0" w:space="0" w:color="auto"/>
        <w:right w:val="none" w:sz="0" w:space="0" w:color="auto"/>
      </w:divBdr>
    </w:div>
    <w:div w:id="362559489">
      <w:bodyDiv w:val="1"/>
      <w:marLeft w:val="0"/>
      <w:marRight w:val="0"/>
      <w:marTop w:val="0"/>
      <w:marBottom w:val="0"/>
      <w:divBdr>
        <w:top w:val="none" w:sz="0" w:space="0" w:color="auto"/>
        <w:left w:val="none" w:sz="0" w:space="0" w:color="auto"/>
        <w:bottom w:val="none" w:sz="0" w:space="0" w:color="auto"/>
        <w:right w:val="none" w:sz="0" w:space="0" w:color="auto"/>
      </w:divBdr>
      <w:divsChild>
        <w:div w:id="1548830765">
          <w:marLeft w:val="0"/>
          <w:marRight w:val="0"/>
          <w:marTop w:val="0"/>
          <w:marBottom w:val="0"/>
          <w:divBdr>
            <w:top w:val="none" w:sz="0" w:space="0" w:color="auto"/>
            <w:left w:val="none" w:sz="0" w:space="0" w:color="auto"/>
            <w:bottom w:val="none" w:sz="0" w:space="0" w:color="auto"/>
            <w:right w:val="none" w:sz="0" w:space="0" w:color="auto"/>
          </w:divBdr>
          <w:divsChild>
            <w:div w:id="798766512">
              <w:marLeft w:val="0"/>
              <w:marRight w:val="0"/>
              <w:marTop w:val="0"/>
              <w:marBottom w:val="0"/>
              <w:divBdr>
                <w:top w:val="none" w:sz="0" w:space="0" w:color="auto"/>
                <w:left w:val="none" w:sz="0" w:space="0" w:color="auto"/>
                <w:bottom w:val="none" w:sz="0" w:space="0" w:color="auto"/>
                <w:right w:val="none" w:sz="0" w:space="0" w:color="auto"/>
              </w:divBdr>
              <w:divsChild>
                <w:div w:id="336931037">
                  <w:marLeft w:val="0"/>
                  <w:marRight w:val="0"/>
                  <w:marTop w:val="0"/>
                  <w:marBottom w:val="0"/>
                  <w:divBdr>
                    <w:top w:val="none" w:sz="0" w:space="0" w:color="auto"/>
                    <w:left w:val="none" w:sz="0" w:space="0" w:color="auto"/>
                    <w:bottom w:val="none" w:sz="0" w:space="0" w:color="auto"/>
                    <w:right w:val="none" w:sz="0" w:space="0" w:color="auto"/>
                  </w:divBdr>
                </w:div>
                <w:div w:id="1697536078">
                  <w:marLeft w:val="0"/>
                  <w:marRight w:val="0"/>
                  <w:marTop w:val="0"/>
                  <w:marBottom w:val="0"/>
                  <w:divBdr>
                    <w:top w:val="none" w:sz="0" w:space="0" w:color="auto"/>
                    <w:left w:val="none" w:sz="0" w:space="0" w:color="auto"/>
                    <w:bottom w:val="none" w:sz="0" w:space="0" w:color="auto"/>
                    <w:right w:val="none" w:sz="0" w:space="0" w:color="auto"/>
                  </w:divBdr>
                  <w:divsChild>
                    <w:div w:id="771435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127822">
              <w:marLeft w:val="0"/>
              <w:marRight w:val="0"/>
              <w:marTop w:val="0"/>
              <w:marBottom w:val="0"/>
              <w:divBdr>
                <w:top w:val="none" w:sz="0" w:space="0" w:color="auto"/>
                <w:left w:val="none" w:sz="0" w:space="0" w:color="auto"/>
                <w:bottom w:val="none" w:sz="0" w:space="0" w:color="auto"/>
                <w:right w:val="none" w:sz="0" w:space="0" w:color="auto"/>
              </w:divBdr>
              <w:divsChild>
                <w:div w:id="451097205">
                  <w:marLeft w:val="0"/>
                  <w:marRight w:val="0"/>
                  <w:marTop w:val="0"/>
                  <w:marBottom w:val="0"/>
                  <w:divBdr>
                    <w:top w:val="none" w:sz="0" w:space="0" w:color="auto"/>
                    <w:left w:val="none" w:sz="0" w:space="0" w:color="auto"/>
                    <w:bottom w:val="none" w:sz="0" w:space="0" w:color="auto"/>
                    <w:right w:val="none" w:sz="0" w:space="0" w:color="auto"/>
                  </w:divBdr>
                  <w:divsChild>
                    <w:div w:id="1267227306">
                      <w:marLeft w:val="0"/>
                      <w:marRight w:val="0"/>
                      <w:marTop w:val="0"/>
                      <w:marBottom w:val="0"/>
                      <w:divBdr>
                        <w:top w:val="none" w:sz="0" w:space="0" w:color="auto"/>
                        <w:left w:val="none" w:sz="0" w:space="0" w:color="auto"/>
                        <w:bottom w:val="none" w:sz="0" w:space="0" w:color="auto"/>
                        <w:right w:val="none" w:sz="0" w:space="0" w:color="auto"/>
                      </w:divBdr>
                      <w:divsChild>
                        <w:div w:id="717822988">
                          <w:marLeft w:val="0"/>
                          <w:marRight w:val="0"/>
                          <w:marTop w:val="0"/>
                          <w:marBottom w:val="0"/>
                          <w:divBdr>
                            <w:top w:val="none" w:sz="0" w:space="0" w:color="auto"/>
                            <w:left w:val="none" w:sz="0" w:space="0" w:color="auto"/>
                            <w:bottom w:val="none" w:sz="0" w:space="0" w:color="auto"/>
                            <w:right w:val="none" w:sz="0" w:space="0" w:color="auto"/>
                          </w:divBdr>
                        </w:div>
                        <w:div w:id="1884555633">
                          <w:marLeft w:val="0"/>
                          <w:marRight w:val="0"/>
                          <w:marTop w:val="0"/>
                          <w:marBottom w:val="0"/>
                          <w:divBdr>
                            <w:top w:val="none" w:sz="0" w:space="0" w:color="auto"/>
                            <w:left w:val="none" w:sz="0" w:space="0" w:color="auto"/>
                            <w:bottom w:val="none" w:sz="0" w:space="0" w:color="auto"/>
                            <w:right w:val="none" w:sz="0" w:space="0" w:color="auto"/>
                          </w:divBdr>
                          <w:divsChild>
                            <w:div w:id="2139451539">
                              <w:marLeft w:val="0"/>
                              <w:marRight w:val="0"/>
                              <w:marTop w:val="0"/>
                              <w:marBottom w:val="0"/>
                              <w:divBdr>
                                <w:top w:val="none" w:sz="0" w:space="0" w:color="auto"/>
                                <w:left w:val="none" w:sz="0" w:space="0" w:color="auto"/>
                                <w:bottom w:val="none" w:sz="0" w:space="0" w:color="auto"/>
                                <w:right w:val="none" w:sz="0" w:space="0" w:color="auto"/>
                              </w:divBdr>
                              <w:divsChild>
                                <w:div w:id="249781369">
                                  <w:marLeft w:val="0"/>
                                  <w:marRight w:val="0"/>
                                  <w:marTop w:val="0"/>
                                  <w:marBottom w:val="0"/>
                                  <w:divBdr>
                                    <w:top w:val="none" w:sz="0" w:space="0" w:color="auto"/>
                                    <w:left w:val="none" w:sz="0" w:space="0" w:color="auto"/>
                                    <w:bottom w:val="none" w:sz="0" w:space="0" w:color="auto"/>
                                    <w:right w:val="none" w:sz="0" w:space="0" w:color="auto"/>
                                  </w:divBdr>
                                  <w:divsChild>
                                    <w:div w:id="2043556524">
                                      <w:marLeft w:val="0"/>
                                      <w:marRight w:val="0"/>
                                      <w:marTop w:val="0"/>
                                      <w:marBottom w:val="0"/>
                                      <w:divBdr>
                                        <w:top w:val="none" w:sz="0" w:space="0" w:color="auto"/>
                                        <w:left w:val="none" w:sz="0" w:space="0" w:color="auto"/>
                                        <w:bottom w:val="none" w:sz="0" w:space="0" w:color="auto"/>
                                        <w:right w:val="none" w:sz="0" w:space="0" w:color="auto"/>
                                      </w:divBdr>
                                    </w:div>
                                  </w:divsChild>
                                </w:div>
                                <w:div w:id="443155756">
                                  <w:marLeft w:val="0"/>
                                  <w:marRight w:val="0"/>
                                  <w:marTop w:val="0"/>
                                  <w:marBottom w:val="0"/>
                                  <w:divBdr>
                                    <w:top w:val="none" w:sz="0" w:space="0" w:color="auto"/>
                                    <w:left w:val="none" w:sz="0" w:space="0" w:color="auto"/>
                                    <w:bottom w:val="none" w:sz="0" w:space="0" w:color="auto"/>
                                    <w:right w:val="none" w:sz="0" w:space="0" w:color="auto"/>
                                  </w:divBdr>
                                  <w:divsChild>
                                    <w:div w:id="820656643">
                                      <w:marLeft w:val="0"/>
                                      <w:marRight w:val="0"/>
                                      <w:marTop w:val="0"/>
                                      <w:marBottom w:val="0"/>
                                      <w:divBdr>
                                        <w:top w:val="none" w:sz="0" w:space="0" w:color="auto"/>
                                        <w:left w:val="none" w:sz="0" w:space="0" w:color="auto"/>
                                        <w:bottom w:val="none" w:sz="0" w:space="0" w:color="auto"/>
                                        <w:right w:val="none" w:sz="0" w:space="0" w:color="auto"/>
                                      </w:divBdr>
                                    </w:div>
                                  </w:divsChild>
                                </w:div>
                                <w:div w:id="902719548">
                                  <w:marLeft w:val="0"/>
                                  <w:marRight w:val="0"/>
                                  <w:marTop w:val="0"/>
                                  <w:marBottom w:val="0"/>
                                  <w:divBdr>
                                    <w:top w:val="none" w:sz="0" w:space="0" w:color="auto"/>
                                    <w:left w:val="none" w:sz="0" w:space="0" w:color="auto"/>
                                    <w:bottom w:val="none" w:sz="0" w:space="0" w:color="auto"/>
                                    <w:right w:val="none" w:sz="0" w:space="0" w:color="auto"/>
                                  </w:divBdr>
                                  <w:divsChild>
                                    <w:div w:id="2021812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74548397">
      <w:bodyDiv w:val="1"/>
      <w:marLeft w:val="0"/>
      <w:marRight w:val="0"/>
      <w:marTop w:val="0"/>
      <w:marBottom w:val="0"/>
      <w:divBdr>
        <w:top w:val="none" w:sz="0" w:space="0" w:color="auto"/>
        <w:left w:val="none" w:sz="0" w:space="0" w:color="auto"/>
        <w:bottom w:val="none" w:sz="0" w:space="0" w:color="auto"/>
        <w:right w:val="none" w:sz="0" w:space="0" w:color="auto"/>
      </w:divBdr>
      <w:divsChild>
        <w:div w:id="101650731">
          <w:marLeft w:val="0"/>
          <w:marRight w:val="0"/>
          <w:marTop w:val="0"/>
          <w:marBottom w:val="0"/>
          <w:divBdr>
            <w:top w:val="none" w:sz="0" w:space="0" w:color="auto"/>
            <w:left w:val="none" w:sz="0" w:space="0" w:color="auto"/>
            <w:bottom w:val="none" w:sz="0" w:space="0" w:color="auto"/>
            <w:right w:val="none" w:sz="0" w:space="0" w:color="auto"/>
          </w:divBdr>
          <w:divsChild>
            <w:div w:id="777261868">
              <w:marLeft w:val="0"/>
              <w:marRight w:val="0"/>
              <w:marTop w:val="0"/>
              <w:marBottom w:val="0"/>
              <w:divBdr>
                <w:top w:val="none" w:sz="0" w:space="0" w:color="auto"/>
                <w:left w:val="none" w:sz="0" w:space="0" w:color="auto"/>
                <w:bottom w:val="none" w:sz="0" w:space="0" w:color="auto"/>
                <w:right w:val="none" w:sz="0" w:space="0" w:color="auto"/>
              </w:divBdr>
              <w:divsChild>
                <w:div w:id="96291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367786">
          <w:marLeft w:val="0"/>
          <w:marRight w:val="0"/>
          <w:marTop w:val="0"/>
          <w:marBottom w:val="0"/>
          <w:divBdr>
            <w:top w:val="none" w:sz="0" w:space="0" w:color="auto"/>
            <w:left w:val="none" w:sz="0" w:space="0" w:color="auto"/>
            <w:bottom w:val="none" w:sz="0" w:space="0" w:color="auto"/>
            <w:right w:val="none" w:sz="0" w:space="0" w:color="auto"/>
          </w:divBdr>
        </w:div>
      </w:divsChild>
    </w:div>
    <w:div w:id="377819497">
      <w:bodyDiv w:val="1"/>
      <w:marLeft w:val="0"/>
      <w:marRight w:val="0"/>
      <w:marTop w:val="0"/>
      <w:marBottom w:val="0"/>
      <w:divBdr>
        <w:top w:val="none" w:sz="0" w:space="0" w:color="auto"/>
        <w:left w:val="none" w:sz="0" w:space="0" w:color="auto"/>
        <w:bottom w:val="none" w:sz="0" w:space="0" w:color="auto"/>
        <w:right w:val="none" w:sz="0" w:space="0" w:color="auto"/>
      </w:divBdr>
      <w:divsChild>
        <w:div w:id="1621646176">
          <w:marLeft w:val="0"/>
          <w:marRight w:val="0"/>
          <w:marTop w:val="75"/>
          <w:marBottom w:val="0"/>
          <w:divBdr>
            <w:top w:val="none" w:sz="0" w:space="0" w:color="auto"/>
            <w:left w:val="none" w:sz="0" w:space="0" w:color="auto"/>
            <w:bottom w:val="none" w:sz="0" w:space="0" w:color="auto"/>
            <w:right w:val="none" w:sz="0" w:space="0" w:color="auto"/>
          </w:divBdr>
        </w:div>
        <w:div w:id="1763644410">
          <w:marLeft w:val="0"/>
          <w:marRight w:val="0"/>
          <w:marTop w:val="0"/>
          <w:marBottom w:val="75"/>
          <w:divBdr>
            <w:top w:val="none" w:sz="0" w:space="0" w:color="auto"/>
            <w:left w:val="none" w:sz="0" w:space="0" w:color="auto"/>
            <w:bottom w:val="none" w:sz="0" w:space="0" w:color="auto"/>
            <w:right w:val="none" w:sz="0" w:space="0" w:color="auto"/>
          </w:divBdr>
        </w:div>
      </w:divsChild>
    </w:div>
    <w:div w:id="392511043">
      <w:bodyDiv w:val="1"/>
      <w:marLeft w:val="0"/>
      <w:marRight w:val="0"/>
      <w:marTop w:val="0"/>
      <w:marBottom w:val="0"/>
      <w:divBdr>
        <w:top w:val="none" w:sz="0" w:space="0" w:color="auto"/>
        <w:left w:val="none" w:sz="0" w:space="0" w:color="auto"/>
        <w:bottom w:val="none" w:sz="0" w:space="0" w:color="auto"/>
        <w:right w:val="none" w:sz="0" w:space="0" w:color="auto"/>
      </w:divBdr>
    </w:div>
    <w:div w:id="394622946">
      <w:bodyDiv w:val="1"/>
      <w:marLeft w:val="0"/>
      <w:marRight w:val="0"/>
      <w:marTop w:val="0"/>
      <w:marBottom w:val="0"/>
      <w:divBdr>
        <w:top w:val="none" w:sz="0" w:space="0" w:color="auto"/>
        <w:left w:val="none" w:sz="0" w:space="0" w:color="auto"/>
        <w:bottom w:val="none" w:sz="0" w:space="0" w:color="auto"/>
        <w:right w:val="none" w:sz="0" w:space="0" w:color="auto"/>
      </w:divBdr>
      <w:divsChild>
        <w:div w:id="1291863478">
          <w:marLeft w:val="0"/>
          <w:marRight w:val="0"/>
          <w:marTop w:val="0"/>
          <w:marBottom w:val="0"/>
          <w:divBdr>
            <w:top w:val="none" w:sz="0" w:space="0" w:color="auto"/>
            <w:left w:val="none" w:sz="0" w:space="0" w:color="auto"/>
            <w:bottom w:val="none" w:sz="0" w:space="0" w:color="auto"/>
            <w:right w:val="none" w:sz="0" w:space="0" w:color="auto"/>
          </w:divBdr>
          <w:divsChild>
            <w:div w:id="697245610">
              <w:marLeft w:val="0"/>
              <w:marRight w:val="0"/>
              <w:marTop w:val="0"/>
              <w:marBottom w:val="0"/>
              <w:divBdr>
                <w:top w:val="none" w:sz="0" w:space="0" w:color="auto"/>
                <w:left w:val="none" w:sz="0" w:space="0" w:color="auto"/>
                <w:bottom w:val="none" w:sz="0" w:space="0" w:color="auto"/>
                <w:right w:val="none" w:sz="0" w:space="0" w:color="auto"/>
              </w:divBdr>
              <w:divsChild>
                <w:div w:id="485124895">
                  <w:marLeft w:val="0"/>
                  <w:marRight w:val="0"/>
                  <w:marTop w:val="0"/>
                  <w:marBottom w:val="0"/>
                  <w:divBdr>
                    <w:top w:val="none" w:sz="0" w:space="0" w:color="auto"/>
                    <w:left w:val="none" w:sz="0" w:space="0" w:color="auto"/>
                    <w:bottom w:val="none" w:sz="0" w:space="0" w:color="auto"/>
                    <w:right w:val="none" w:sz="0" w:space="0" w:color="auto"/>
                  </w:divBdr>
                  <w:divsChild>
                    <w:div w:id="145434647">
                      <w:marLeft w:val="0"/>
                      <w:marRight w:val="0"/>
                      <w:marTop w:val="0"/>
                      <w:marBottom w:val="0"/>
                      <w:divBdr>
                        <w:top w:val="none" w:sz="0" w:space="0" w:color="auto"/>
                        <w:left w:val="none" w:sz="0" w:space="0" w:color="auto"/>
                        <w:bottom w:val="none" w:sz="0" w:space="0" w:color="auto"/>
                        <w:right w:val="none" w:sz="0" w:space="0" w:color="auto"/>
                      </w:divBdr>
                      <w:divsChild>
                        <w:div w:id="482547233">
                          <w:marLeft w:val="0"/>
                          <w:marRight w:val="0"/>
                          <w:marTop w:val="0"/>
                          <w:marBottom w:val="0"/>
                          <w:divBdr>
                            <w:top w:val="none" w:sz="0" w:space="0" w:color="auto"/>
                            <w:left w:val="none" w:sz="0" w:space="0" w:color="auto"/>
                            <w:bottom w:val="none" w:sz="0" w:space="0" w:color="auto"/>
                            <w:right w:val="none" w:sz="0" w:space="0" w:color="auto"/>
                          </w:divBdr>
                          <w:divsChild>
                            <w:div w:id="85966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8630014">
          <w:marLeft w:val="0"/>
          <w:marRight w:val="0"/>
          <w:marTop w:val="0"/>
          <w:marBottom w:val="0"/>
          <w:divBdr>
            <w:top w:val="none" w:sz="0" w:space="0" w:color="auto"/>
            <w:left w:val="none" w:sz="0" w:space="0" w:color="auto"/>
            <w:bottom w:val="none" w:sz="0" w:space="0" w:color="auto"/>
            <w:right w:val="none" w:sz="0" w:space="0" w:color="auto"/>
          </w:divBdr>
          <w:divsChild>
            <w:div w:id="499735808">
              <w:marLeft w:val="0"/>
              <w:marRight w:val="0"/>
              <w:marTop w:val="0"/>
              <w:marBottom w:val="0"/>
              <w:divBdr>
                <w:top w:val="none" w:sz="0" w:space="0" w:color="auto"/>
                <w:left w:val="none" w:sz="0" w:space="0" w:color="auto"/>
                <w:bottom w:val="none" w:sz="0" w:space="0" w:color="auto"/>
                <w:right w:val="none" w:sz="0" w:space="0" w:color="auto"/>
              </w:divBdr>
              <w:divsChild>
                <w:div w:id="435296549">
                  <w:marLeft w:val="0"/>
                  <w:marRight w:val="0"/>
                  <w:marTop w:val="0"/>
                  <w:marBottom w:val="0"/>
                  <w:divBdr>
                    <w:top w:val="none" w:sz="0" w:space="0" w:color="auto"/>
                    <w:left w:val="none" w:sz="0" w:space="0" w:color="auto"/>
                    <w:bottom w:val="none" w:sz="0" w:space="0" w:color="auto"/>
                    <w:right w:val="none" w:sz="0" w:space="0" w:color="auto"/>
                  </w:divBdr>
                  <w:divsChild>
                    <w:div w:id="972565177">
                      <w:marLeft w:val="0"/>
                      <w:marRight w:val="0"/>
                      <w:marTop w:val="0"/>
                      <w:marBottom w:val="0"/>
                      <w:divBdr>
                        <w:top w:val="none" w:sz="0" w:space="0" w:color="auto"/>
                        <w:left w:val="none" w:sz="0" w:space="0" w:color="auto"/>
                        <w:bottom w:val="none" w:sz="0" w:space="0" w:color="auto"/>
                        <w:right w:val="none" w:sz="0" w:space="0" w:color="auto"/>
                      </w:divBdr>
                      <w:divsChild>
                        <w:div w:id="1608613832">
                          <w:marLeft w:val="0"/>
                          <w:marRight w:val="0"/>
                          <w:marTop w:val="0"/>
                          <w:marBottom w:val="0"/>
                          <w:divBdr>
                            <w:top w:val="none" w:sz="0" w:space="0" w:color="auto"/>
                            <w:left w:val="none" w:sz="0" w:space="0" w:color="auto"/>
                            <w:bottom w:val="none" w:sz="0" w:space="0" w:color="auto"/>
                            <w:right w:val="none" w:sz="0" w:space="0" w:color="auto"/>
                          </w:divBdr>
                          <w:divsChild>
                            <w:div w:id="1143811374">
                              <w:marLeft w:val="0"/>
                              <w:marRight w:val="0"/>
                              <w:marTop w:val="0"/>
                              <w:marBottom w:val="0"/>
                              <w:divBdr>
                                <w:top w:val="none" w:sz="0" w:space="0" w:color="auto"/>
                                <w:left w:val="none" w:sz="0" w:space="0" w:color="auto"/>
                                <w:bottom w:val="none" w:sz="0" w:space="0" w:color="auto"/>
                                <w:right w:val="none" w:sz="0" w:space="0" w:color="auto"/>
                              </w:divBdr>
                              <w:divsChild>
                                <w:div w:id="757603398">
                                  <w:marLeft w:val="0"/>
                                  <w:marRight w:val="0"/>
                                  <w:marTop w:val="0"/>
                                  <w:marBottom w:val="0"/>
                                  <w:divBdr>
                                    <w:top w:val="none" w:sz="0" w:space="0" w:color="auto"/>
                                    <w:left w:val="none" w:sz="0" w:space="0" w:color="auto"/>
                                    <w:bottom w:val="none" w:sz="0" w:space="0" w:color="auto"/>
                                    <w:right w:val="none" w:sz="0" w:space="0" w:color="auto"/>
                                  </w:divBdr>
                                </w:div>
                              </w:divsChild>
                            </w:div>
                            <w:div w:id="1783114737">
                              <w:marLeft w:val="0"/>
                              <w:marRight w:val="0"/>
                              <w:marTop w:val="0"/>
                              <w:marBottom w:val="0"/>
                              <w:divBdr>
                                <w:top w:val="none" w:sz="0" w:space="0" w:color="auto"/>
                                <w:left w:val="none" w:sz="0" w:space="0" w:color="auto"/>
                                <w:bottom w:val="none" w:sz="0" w:space="0" w:color="auto"/>
                                <w:right w:val="none" w:sz="0" w:space="0" w:color="auto"/>
                              </w:divBdr>
                              <w:divsChild>
                                <w:div w:id="212939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2803138">
      <w:bodyDiv w:val="1"/>
      <w:marLeft w:val="0"/>
      <w:marRight w:val="0"/>
      <w:marTop w:val="0"/>
      <w:marBottom w:val="0"/>
      <w:divBdr>
        <w:top w:val="none" w:sz="0" w:space="0" w:color="auto"/>
        <w:left w:val="none" w:sz="0" w:space="0" w:color="auto"/>
        <w:bottom w:val="none" w:sz="0" w:space="0" w:color="auto"/>
        <w:right w:val="none" w:sz="0" w:space="0" w:color="auto"/>
      </w:divBdr>
      <w:divsChild>
        <w:div w:id="939682951">
          <w:marLeft w:val="0"/>
          <w:marRight w:val="0"/>
          <w:marTop w:val="0"/>
          <w:marBottom w:val="0"/>
          <w:divBdr>
            <w:top w:val="none" w:sz="0" w:space="0" w:color="auto"/>
            <w:left w:val="none" w:sz="0" w:space="0" w:color="auto"/>
            <w:bottom w:val="none" w:sz="0" w:space="0" w:color="auto"/>
            <w:right w:val="none" w:sz="0" w:space="0" w:color="auto"/>
          </w:divBdr>
          <w:divsChild>
            <w:div w:id="909845588">
              <w:marLeft w:val="0"/>
              <w:marRight w:val="0"/>
              <w:marTop w:val="0"/>
              <w:marBottom w:val="0"/>
              <w:divBdr>
                <w:top w:val="none" w:sz="0" w:space="0" w:color="auto"/>
                <w:left w:val="none" w:sz="0" w:space="0" w:color="auto"/>
                <w:bottom w:val="none" w:sz="0" w:space="0" w:color="auto"/>
                <w:right w:val="none" w:sz="0" w:space="0" w:color="auto"/>
              </w:divBdr>
            </w:div>
            <w:div w:id="1522888503">
              <w:marLeft w:val="0"/>
              <w:marRight w:val="0"/>
              <w:marTop w:val="0"/>
              <w:marBottom w:val="0"/>
              <w:divBdr>
                <w:top w:val="none" w:sz="0" w:space="0" w:color="auto"/>
                <w:left w:val="none" w:sz="0" w:space="0" w:color="auto"/>
                <w:bottom w:val="none" w:sz="0" w:space="0" w:color="auto"/>
                <w:right w:val="none" w:sz="0" w:space="0" w:color="auto"/>
              </w:divBdr>
              <w:divsChild>
                <w:div w:id="628702975">
                  <w:marLeft w:val="0"/>
                  <w:marRight w:val="0"/>
                  <w:marTop w:val="0"/>
                  <w:marBottom w:val="0"/>
                  <w:divBdr>
                    <w:top w:val="none" w:sz="0" w:space="0" w:color="auto"/>
                    <w:left w:val="none" w:sz="0" w:space="0" w:color="auto"/>
                    <w:bottom w:val="none" w:sz="0" w:space="0" w:color="auto"/>
                    <w:right w:val="none" w:sz="0" w:space="0" w:color="auto"/>
                  </w:divBdr>
                  <w:divsChild>
                    <w:div w:id="354773210">
                      <w:marLeft w:val="0"/>
                      <w:marRight w:val="15"/>
                      <w:marTop w:val="0"/>
                      <w:marBottom w:val="0"/>
                      <w:divBdr>
                        <w:top w:val="none" w:sz="0" w:space="0" w:color="auto"/>
                        <w:left w:val="none" w:sz="0" w:space="0" w:color="auto"/>
                        <w:bottom w:val="none" w:sz="0" w:space="0" w:color="auto"/>
                        <w:right w:val="none" w:sz="0" w:space="0" w:color="auto"/>
                      </w:divBdr>
                    </w:div>
                    <w:div w:id="974216919">
                      <w:marLeft w:val="0"/>
                      <w:marRight w:val="15"/>
                      <w:marTop w:val="0"/>
                      <w:marBottom w:val="0"/>
                      <w:divBdr>
                        <w:top w:val="none" w:sz="0" w:space="0" w:color="auto"/>
                        <w:left w:val="none" w:sz="0" w:space="0" w:color="auto"/>
                        <w:bottom w:val="none" w:sz="0" w:space="0" w:color="auto"/>
                        <w:right w:val="none" w:sz="0" w:space="0" w:color="auto"/>
                      </w:divBdr>
                    </w:div>
                    <w:div w:id="1239093325">
                      <w:marLeft w:val="0"/>
                      <w:marRight w:val="15"/>
                      <w:marTop w:val="0"/>
                      <w:marBottom w:val="0"/>
                      <w:divBdr>
                        <w:top w:val="none" w:sz="0" w:space="0" w:color="auto"/>
                        <w:left w:val="none" w:sz="0" w:space="0" w:color="auto"/>
                        <w:bottom w:val="none" w:sz="0" w:space="0" w:color="auto"/>
                        <w:right w:val="none" w:sz="0" w:space="0" w:color="auto"/>
                      </w:divBdr>
                    </w:div>
                    <w:div w:id="1451585512">
                      <w:marLeft w:val="0"/>
                      <w:marRight w:val="15"/>
                      <w:marTop w:val="0"/>
                      <w:marBottom w:val="0"/>
                      <w:divBdr>
                        <w:top w:val="none" w:sz="0" w:space="0" w:color="auto"/>
                        <w:left w:val="none" w:sz="0" w:space="0" w:color="auto"/>
                        <w:bottom w:val="none" w:sz="0" w:space="0" w:color="auto"/>
                        <w:right w:val="none" w:sz="0" w:space="0" w:color="auto"/>
                      </w:divBdr>
                    </w:div>
                    <w:div w:id="1988051080">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340741516">
          <w:marLeft w:val="0"/>
          <w:marRight w:val="0"/>
          <w:marTop w:val="0"/>
          <w:marBottom w:val="0"/>
          <w:divBdr>
            <w:top w:val="none" w:sz="0" w:space="0" w:color="auto"/>
            <w:left w:val="none" w:sz="0" w:space="0" w:color="auto"/>
            <w:bottom w:val="none" w:sz="0" w:space="0" w:color="auto"/>
            <w:right w:val="none" w:sz="0" w:space="0" w:color="auto"/>
          </w:divBdr>
        </w:div>
      </w:divsChild>
    </w:div>
    <w:div w:id="411700816">
      <w:bodyDiv w:val="1"/>
      <w:marLeft w:val="0"/>
      <w:marRight w:val="0"/>
      <w:marTop w:val="0"/>
      <w:marBottom w:val="0"/>
      <w:divBdr>
        <w:top w:val="none" w:sz="0" w:space="0" w:color="auto"/>
        <w:left w:val="none" w:sz="0" w:space="0" w:color="auto"/>
        <w:bottom w:val="none" w:sz="0" w:space="0" w:color="auto"/>
        <w:right w:val="none" w:sz="0" w:space="0" w:color="auto"/>
      </w:divBdr>
    </w:div>
    <w:div w:id="426773770">
      <w:bodyDiv w:val="1"/>
      <w:marLeft w:val="0"/>
      <w:marRight w:val="0"/>
      <w:marTop w:val="0"/>
      <w:marBottom w:val="0"/>
      <w:divBdr>
        <w:top w:val="none" w:sz="0" w:space="0" w:color="auto"/>
        <w:left w:val="none" w:sz="0" w:space="0" w:color="auto"/>
        <w:bottom w:val="none" w:sz="0" w:space="0" w:color="auto"/>
        <w:right w:val="none" w:sz="0" w:space="0" w:color="auto"/>
      </w:divBdr>
      <w:divsChild>
        <w:div w:id="609121779">
          <w:marLeft w:val="0"/>
          <w:marRight w:val="0"/>
          <w:marTop w:val="0"/>
          <w:marBottom w:val="0"/>
          <w:divBdr>
            <w:top w:val="none" w:sz="0" w:space="0" w:color="auto"/>
            <w:left w:val="none" w:sz="0" w:space="0" w:color="auto"/>
            <w:bottom w:val="none" w:sz="0" w:space="0" w:color="auto"/>
            <w:right w:val="none" w:sz="0" w:space="0" w:color="auto"/>
          </w:divBdr>
        </w:div>
      </w:divsChild>
    </w:div>
    <w:div w:id="432097358">
      <w:bodyDiv w:val="1"/>
      <w:marLeft w:val="0"/>
      <w:marRight w:val="0"/>
      <w:marTop w:val="0"/>
      <w:marBottom w:val="0"/>
      <w:divBdr>
        <w:top w:val="none" w:sz="0" w:space="0" w:color="auto"/>
        <w:left w:val="none" w:sz="0" w:space="0" w:color="auto"/>
        <w:bottom w:val="none" w:sz="0" w:space="0" w:color="auto"/>
        <w:right w:val="none" w:sz="0" w:space="0" w:color="auto"/>
      </w:divBdr>
      <w:divsChild>
        <w:div w:id="868303423">
          <w:marLeft w:val="0"/>
          <w:marRight w:val="0"/>
          <w:marTop w:val="0"/>
          <w:marBottom w:val="0"/>
          <w:divBdr>
            <w:top w:val="none" w:sz="0" w:space="0" w:color="auto"/>
            <w:left w:val="none" w:sz="0" w:space="0" w:color="auto"/>
            <w:bottom w:val="none" w:sz="0" w:space="0" w:color="auto"/>
            <w:right w:val="none" w:sz="0" w:space="0" w:color="auto"/>
          </w:divBdr>
        </w:div>
        <w:div w:id="2025085623">
          <w:marLeft w:val="0"/>
          <w:marRight w:val="0"/>
          <w:marTop w:val="0"/>
          <w:marBottom w:val="0"/>
          <w:divBdr>
            <w:top w:val="none" w:sz="0" w:space="0" w:color="auto"/>
            <w:left w:val="none" w:sz="0" w:space="0" w:color="auto"/>
            <w:bottom w:val="none" w:sz="0" w:space="0" w:color="auto"/>
            <w:right w:val="none" w:sz="0" w:space="0" w:color="auto"/>
          </w:divBdr>
          <w:divsChild>
            <w:div w:id="2014717904">
              <w:marLeft w:val="0"/>
              <w:marRight w:val="0"/>
              <w:marTop w:val="0"/>
              <w:marBottom w:val="0"/>
              <w:divBdr>
                <w:top w:val="none" w:sz="0" w:space="0" w:color="auto"/>
                <w:left w:val="none" w:sz="0" w:space="0" w:color="auto"/>
                <w:bottom w:val="none" w:sz="0" w:space="0" w:color="auto"/>
                <w:right w:val="none" w:sz="0" w:space="0" w:color="auto"/>
              </w:divBdr>
              <w:divsChild>
                <w:div w:id="1207452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129614">
      <w:bodyDiv w:val="1"/>
      <w:marLeft w:val="0"/>
      <w:marRight w:val="0"/>
      <w:marTop w:val="0"/>
      <w:marBottom w:val="0"/>
      <w:divBdr>
        <w:top w:val="none" w:sz="0" w:space="0" w:color="auto"/>
        <w:left w:val="none" w:sz="0" w:space="0" w:color="auto"/>
        <w:bottom w:val="none" w:sz="0" w:space="0" w:color="auto"/>
        <w:right w:val="none" w:sz="0" w:space="0" w:color="auto"/>
      </w:divBdr>
      <w:divsChild>
        <w:div w:id="456217609">
          <w:marLeft w:val="0"/>
          <w:marRight w:val="0"/>
          <w:marTop w:val="0"/>
          <w:marBottom w:val="0"/>
          <w:divBdr>
            <w:top w:val="none" w:sz="0" w:space="0" w:color="auto"/>
            <w:left w:val="none" w:sz="0" w:space="0" w:color="auto"/>
            <w:bottom w:val="none" w:sz="0" w:space="0" w:color="auto"/>
            <w:right w:val="none" w:sz="0" w:space="0" w:color="auto"/>
          </w:divBdr>
        </w:div>
        <w:div w:id="640424775">
          <w:marLeft w:val="0"/>
          <w:marRight w:val="0"/>
          <w:marTop w:val="0"/>
          <w:marBottom w:val="300"/>
          <w:divBdr>
            <w:top w:val="none" w:sz="0" w:space="0" w:color="auto"/>
            <w:left w:val="none" w:sz="0" w:space="0" w:color="auto"/>
            <w:bottom w:val="none" w:sz="0" w:space="0" w:color="auto"/>
            <w:right w:val="none" w:sz="0" w:space="0" w:color="auto"/>
          </w:divBdr>
        </w:div>
        <w:div w:id="849639864">
          <w:marLeft w:val="0"/>
          <w:marRight w:val="0"/>
          <w:marTop w:val="0"/>
          <w:marBottom w:val="0"/>
          <w:divBdr>
            <w:top w:val="none" w:sz="0" w:space="0" w:color="auto"/>
            <w:left w:val="none" w:sz="0" w:space="0" w:color="auto"/>
            <w:bottom w:val="none" w:sz="0" w:space="0" w:color="auto"/>
            <w:right w:val="none" w:sz="0" w:space="0" w:color="auto"/>
          </w:divBdr>
          <w:divsChild>
            <w:div w:id="2044331146">
              <w:marLeft w:val="0"/>
              <w:marRight w:val="0"/>
              <w:marTop w:val="0"/>
              <w:marBottom w:val="0"/>
              <w:divBdr>
                <w:top w:val="none" w:sz="0" w:space="0" w:color="auto"/>
                <w:left w:val="none" w:sz="0" w:space="0" w:color="auto"/>
                <w:bottom w:val="none" w:sz="0" w:space="0" w:color="auto"/>
                <w:right w:val="none" w:sz="0" w:space="0" w:color="auto"/>
              </w:divBdr>
            </w:div>
          </w:divsChild>
        </w:div>
        <w:div w:id="2104497217">
          <w:marLeft w:val="0"/>
          <w:marRight w:val="0"/>
          <w:marTop w:val="0"/>
          <w:marBottom w:val="0"/>
          <w:divBdr>
            <w:top w:val="none" w:sz="0" w:space="0" w:color="auto"/>
            <w:left w:val="none" w:sz="0" w:space="0" w:color="auto"/>
            <w:bottom w:val="none" w:sz="0" w:space="0" w:color="auto"/>
            <w:right w:val="none" w:sz="0" w:space="0" w:color="auto"/>
          </w:divBdr>
        </w:div>
      </w:divsChild>
    </w:div>
    <w:div w:id="464473575">
      <w:bodyDiv w:val="1"/>
      <w:marLeft w:val="0"/>
      <w:marRight w:val="0"/>
      <w:marTop w:val="0"/>
      <w:marBottom w:val="0"/>
      <w:divBdr>
        <w:top w:val="none" w:sz="0" w:space="0" w:color="auto"/>
        <w:left w:val="none" w:sz="0" w:space="0" w:color="auto"/>
        <w:bottom w:val="none" w:sz="0" w:space="0" w:color="auto"/>
        <w:right w:val="none" w:sz="0" w:space="0" w:color="auto"/>
      </w:divBdr>
      <w:divsChild>
        <w:div w:id="507838501">
          <w:marLeft w:val="0"/>
          <w:marRight w:val="0"/>
          <w:marTop w:val="0"/>
          <w:marBottom w:val="0"/>
          <w:divBdr>
            <w:top w:val="none" w:sz="0" w:space="0" w:color="auto"/>
            <w:left w:val="none" w:sz="0" w:space="0" w:color="auto"/>
            <w:bottom w:val="none" w:sz="0" w:space="0" w:color="auto"/>
            <w:right w:val="none" w:sz="0" w:space="0" w:color="auto"/>
          </w:divBdr>
          <w:divsChild>
            <w:div w:id="914436649">
              <w:marLeft w:val="0"/>
              <w:marRight w:val="0"/>
              <w:marTop w:val="0"/>
              <w:marBottom w:val="0"/>
              <w:divBdr>
                <w:top w:val="none" w:sz="0" w:space="0" w:color="auto"/>
                <w:left w:val="none" w:sz="0" w:space="0" w:color="auto"/>
                <w:bottom w:val="none" w:sz="0" w:space="0" w:color="auto"/>
                <w:right w:val="none" w:sz="0" w:space="0" w:color="auto"/>
              </w:divBdr>
              <w:divsChild>
                <w:div w:id="612324050">
                  <w:marLeft w:val="0"/>
                  <w:marRight w:val="0"/>
                  <w:marTop w:val="0"/>
                  <w:marBottom w:val="0"/>
                  <w:divBdr>
                    <w:top w:val="none" w:sz="0" w:space="0" w:color="auto"/>
                    <w:left w:val="none" w:sz="0" w:space="0" w:color="auto"/>
                    <w:bottom w:val="none" w:sz="0" w:space="0" w:color="auto"/>
                    <w:right w:val="none" w:sz="0" w:space="0" w:color="auto"/>
                  </w:divBdr>
                  <w:divsChild>
                    <w:div w:id="1653945665">
                      <w:marLeft w:val="0"/>
                      <w:marRight w:val="0"/>
                      <w:marTop w:val="0"/>
                      <w:marBottom w:val="0"/>
                      <w:divBdr>
                        <w:top w:val="none" w:sz="0" w:space="0" w:color="auto"/>
                        <w:left w:val="none" w:sz="0" w:space="0" w:color="auto"/>
                        <w:bottom w:val="none" w:sz="0" w:space="0" w:color="auto"/>
                        <w:right w:val="none" w:sz="0" w:space="0" w:color="auto"/>
                      </w:divBdr>
                    </w:div>
                    <w:div w:id="2046979005">
                      <w:marLeft w:val="0"/>
                      <w:marRight w:val="0"/>
                      <w:marTop w:val="0"/>
                      <w:marBottom w:val="0"/>
                      <w:divBdr>
                        <w:top w:val="none" w:sz="0" w:space="0" w:color="auto"/>
                        <w:left w:val="none" w:sz="0" w:space="0" w:color="auto"/>
                        <w:bottom w:val="none" w:sz="0" w:space="0" w:color="auto"/>
                        <w:right w:val="none" w:sz="0" w:space="0" w:color="auto"/>
                      </w:divBdr>
                    </w:div>
                  </w:divsChild>
                </w:div>
                <w:div w:id="1802649909">
                  <w:marLeft w:val="0"/>
                  <w:marRight w:val="0"/>
                  <w:marTop w:val="0"/>
                  <w:marBottom w:val="0"/>
                  <w:divBdr>
                    <w:top w:val="none" w:sz="0" w:space="0" w:color="auto"/>
                    <w:left w:val="none" w:sz="0" w:space="0" w:color="auto"/>
                    <w:bottom w:val="none" w:sz="0" w:space="0" w:color="auto"/>
                    <w:right w:val="none" w:sz="0" w:space="0" w:color="auto"/>
                  </w:divBdr>
                  <w:divsChild>
                    <w:div w:id="126512938">
                      <w:marLeft w:val="0"/>
                      <w:marRight w:val="0"/>
                      <w:marTop w:val="0"/>
                      <w:marBottom w:val="0"/>
                      <w:divBdr>
                        <w:top w:val="none" w:sz="0" w:space="0" w:color="auto"/>
                        <w:left w:val="none" w:sz="0" w:space="0" w:color="auto"/>
                        <w:bottom w:val="none" w:sz="0" w:space="0" w:color="auto"/>
                        <w:right w:val="none" w:sz="0" w:space="0" w:color="auto"/>
                      </w:divBdr>
                    </w:div>
                    <w:div w:id="1378509306">
                      <w:marLeft w:val="0"/>
                      <w:marRight w:val="0"/>
                      <w:marTop w:val="0"/>
                      <w:marBottom w:val="0"/>
                      <w:divBdr>
                        <w:top w:val="none" w:sz="0" w:space="0" w:color="auto"/>
                        <w:left w:val="none" w:sz="0" w:space="0" w:color="auto"/>
                        <w:bottom w:val="none" w:sz="0" w:space="0" w:color="auto"/>
                        <w:right w:val="none" w:sz="0" w:space="0" w:color="auto"/>
                      </w:divBdr>
                    </w:div>
                    <w:div w:id="1443453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293008">
              <w:marLeft w:val="0"/>
              <w:marRight w:val="0"/>
              <w:marTop w:val="0"/>
              <w:marBottom w:val="0"/>
              <w:divBdr>
                <w:top w:val="none" w:sz="0" w:space="0" w:color="auto"/>
                <w:left w:val="none" w:sz="0" w:space="0" w:color="auto"/>
                <w:bottom w:val="none" w:sz="0" w:space="0" w:color="auto"/>
                <w:right w:val="none" w:sz="0" w:space="0" w:color="auto"/>
              </w:divBdr>
              <w:divsChild>
                <w:div w:id="1837846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468795">
          <w:marLeft w:val="0"/>
          <w:marRight w:val="0"/>
          <w:marTop w:val="0"/>
          <w:marBottom w:val="0"/>
          <w:divBdr>
            <w:top w:val="none" w:sz="0" w:space="0" w:color="auto"/>
            <w:left w:val="none" w:sz="0" w:space="0" w:color="auto"/>
            <w:bottom w:val="none" w:sz="0" w:space="0" w:color="auto"/>
            <w:right w:val="none" w:sz="0" w:space="0" w:color="auto"/>
          </w:divBdr>
          <w:divsChild>
            <w:div w:id="221841659">
              <w:marLeft w:val="0"/>
              <w:marRight w:val="0"/>
              <w:marTop w:val="0"/>
              <w:marBottom w:val="0"/>
              <w:divBdr>
                <w:top w:val="none" w:sz="0" w:space="0" w:color="auto"/>
                <w:left w:val="none" w:sz="0" w:space="0" w:color="auto"/>
                <w:bottom w:val="none" w:sz="0" w:space="0" w:color="auto"/>
                <w:right w:val="none" w:sz="0" w:space="0" w:color="auto"/>
              </w:divBdr>
            </w:div>
            <w:div w:id="4937651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74295967">
      <w:bodyDiv w:val="1"/>
      <w:marLeft w:val="0"/>
      <w:marRight w:val="0"/>
      <w:marTop w:val="0"/>
      <w:marBottom w:val="0"/>
      <w:divBdr>
        <w:top w:val="none" w:sz="0" w:space="0" w:color="auto"/>
        <w:left w:val="none" w:sz="0" w:space="0" w:color="auto"/>
        <w:bottom w:val="none" w:sz="0" w:space="0" w:color="auto"/>
        <w:right w:val="none" w:sz="0" w:space="0" w:color="auto"/>
      </w:divBdr>
      <w:divsChild>
        <w:div w:id="28992359">
          <w:marLeft w:val="0"/>
          <w:marRight w:val="0"/>
          <w:marTop w:val="0"/>
          <w:marBottom w:val="0"/>
          <w:divBdr>
            <w:top w:val="none" w:sz="0" w:space="0" w:color="auto"/>
            <w:left w:val="none" w:sz="0" w:space="0" w:color="auto"/>
            <w:bottom w:val="none" w:sz="0" w:space="0" w:color="auto"/>
            <w:right w:val="none" w:sz="0" w:space="0" w:color="auto"/>
          </w:divBdr>
          <w:divsChild>
            <w:div w:id="1316372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7653282">
      <w:bodyDiv w:val="1"/>
      <w:marLeft w:val="0"/>
      <w:marRight w:val="0"/>
      <w:marTop w:val="0"/>
      <w:marBottom w:val="0"/>
      <w:divBdr>
        <w:top w:val="none" w:sz="0" w:space="0" w:color="auto"/>
        <w:left w:val="none" w:sz="0" w:space="0" w:color="auto"/>
        <w:bottom w:val="none" w:sz="0" w:space="0" w:color="auto"/>
        <w:right w:val="none" w:sz="0" w:space="0" w:color="auto"/>
      </w:divBdr>
      <w:divsChild>
        <w:div w:id="499546909">
          <w:marLeft w:val="0"/>
          <w:marRight w:val="0"/>
          <w:marTop w:val="0"/>
          <w:marBottom w:val="0"/>
          <w:divBdr>
            <w:top w:val="none" w:sz="0" w:space="0" w:color="auto"/>
            <w:left w:val="none" w:sz="0" w:space="0" w:color="auto"/>
            <w:bottom w:val="none" w:sz="0" w:space="0" w:color="auto"/>
            <w:right w:val="none" w:sz="0" w:space="0" w:color="auto"/>
          </w:divBdr>
        </w:div>
        <w:div w:id="913009595">
          <w:marLeft w:val="0"/>
          <w:marRight w:val="0"/>
          <w:marTop w:val="0"/>
          <w:marBottom w:val="0"/>
          <w:divBdr>
            <w:top w:val="none" w:sz="0" w:space="0" w:color="auto"/>
            <w:left w:val="none" w:sz="0" w:space="0" w:color="auto"/>
            <w:bottom w:val="none" w:sz="0" w:space="0" w:color="auto"/>
            <w:right w:val="none" w:sz="0" w:space="0" w:color="auto"/>
          </w:divBdr>
          <w:divsChild>
            <w:div w:id="250090235">
              <w:marLeft w:val="0"/>
              <w:marRight w:val="0"/>
              <w:marTop w:val="0"/>
              <w:marBottom w:val="0"/>
              <w:divBdr>
                <w:top w:val="none" w:sz="0" w:space="0" w:color="auto"/>
                <w:left w:val="none" w:sz="0" w:space="0" w:color="auto"/>
                <w:bottom w:val="none" w:sz="0" w:space="0" w:color="auto"/>
                <w:right w:val="none" w:sz="0" w:space="0" w:color="auto"/>
              </w:divBdr>
            </w:div>
          </w:divsChild>
        </w:div>
        <w:div w:id="1196505649">
          <w:marLeft w:val="0"/>
          <w:marRight w:val="0"/>
          <w:marTop w:val="1"/>
          <w:marBottom w:val="0"/>
          <w:divBdr>
            <w:top w:val="none" w:sz="0" w:space="0" w:color="auto"/>
            <w:left w:val="none" w:sz="0" w:space="0" w:color="auto"/>
            <w:bottom w:val="none" w:sz="0" w:space="0" w:color="auto"/>
            <w:right w:val="none" w:sz="0" w:space="0" w:color="auto"/>
          </w:divBdr>
        </w:div>
      </w:divsChild>
    </w:div>
    <w:div w:id="493374334">
      <w:bodyDiv w:val="1"/>
      <w:marLeft w:val="0"/>
      <w:marRight w:val="0"/>
      <w:marTop w:val="0"/>
      <w:marBottom w:val="0"/>
      <w:divBdr>
        <w:top w:val="none" w:sz="0" w:space="0" w:color="auto"/>
        <w:left w:val="none" w:sz="0" w:space="0" w:color="auto"/>
        <w:bottom w:val="none" w:sz="0" w:space="0" w:color="auto"/>
        <w:right w:val="none" w:sz="0" w:space="0" w:color="auto"/>
      </w:divBdr>
      <w:divsChild>
        <w:div w:id="3898391">
          <w:marLeft w:val="0"/>
          <w:marRight w:val="0"/>
          <w:marTop w:val="0"/>
          <w:marBottom w:val="0"/>
          <w:divBdr>
            <w:top w:val="none" w:sz="0" w:space="0" w:color="auto"/>
            <w:left w:val="none" w:sz="0" w:space="0" w:color="auto"/>
            <w:bottom w:val="none" w:sz="0" w:space="0" w:color="auto"/>
            <w:right w:val="none" w:sz="0" w:space="0" w:color="auto"/>
          </w:divBdr>
          <w:divsChild>
            <w:div w:id="608320613">
              <w:marLeft w:val="0"/>
              <w:marRight w:val="0"/>
              <w:marTop w:val="0"/>
              <w:marBottom w:val="0"/>
              <w:divBdr>
                <w:top w:val="none" w:sz="0" w:space="0" w:color="auto"/>
                <w:left w:val="none" w:sz="0" w:space="0" w:color="auto"/>
                <w:bottom w:val="none" w:sz="0" w:space="0" w:color="auto"/>
                <w:right w:val="none" w:sz="0" w:space="0" w:color="auto"/>
              </w:divBdr>
              <w:divsChild>
                <w:div w:id="41932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773034">
          <w:marLeft w:val="0"/>
          <w:marRight w:val="0"/>
          <w:marTop w:val="0"/>
          <w:marBottom w:val="0"/>
          <w:divBdr>
            <w:top w:val="none" w:sz="0" w:space="0" w:color="auto"/>
            <w:left w:val="none" w:sz="0" w:space="0" w:color="auto"/>
            <w:bottom w:val="none" w:sz="0" w:space="0" w:color="auto"/>
            <w:right w:val="none" w:sz="0" w:space="0" w:color="auto"/>
          </w:divBdr>
        </w:div>
      </w:divsChild>
    </w:div>
    <w:div w:id="503395713">
      <w:bodyDiv w:val="1"/>
      <w:marLeft w:val="0"/>
      <w:marRight w:val="0"/>
      <w:marTop w:val="0"/>
      <w:marBottom w:val="0"/>
      <w:divBdr>
        <w:top w:val="none" w:sz="0" w:space="0" w:color="auto"/>
        <w:left w:val="none" w:sz="0" w:space="0" w:color="auto"/>
        <w:bottom w:val="none" w:sz="0" w:space="0" w:color="auto"/>
        <w:right w:val="none" w:sz="0" w:space="0" w:color="auto"/>
      </w:divBdr>
      <w:divsChild>
        <w:div w:id="640505589">
          <w:marLeft w:val="0"/>
          <w:marRight w:val="0"/>
          <w:marTop w:val="0"/>
          <w:marBottom w:val="0"/>
          <w:divBdr>
            <w:top w:val="none" w:sz="0" w:space="0" w:color="auto"/>
            <w:left w:val="none" w:sz="0" w:space="0" w:color="auto"/>
            <w:bottom w:val="none" w:sz="0" w:space="0" w:color="auto"/>
            <w:right w:val="none" w:sz="0" w:space="0" w:color="auto"/>
          </w:divBdr>
        </w:div>
      </w:divsChild>
    </w:div>
    <w:div w:id="505049255">
      <w:bodyDiv w:val="1"/>
      <w:marLeft w:val="0"/>
      <w:marRight w:val="0"/>
      <w:marTop w:val="0"/>
      <w:marBottom w:val="0"/>
      <w:divBdr>
        <w:top w:val="none" w:sz="0" w:space="0" w:color="auto"/>
        <w:left w:val="none" w:sz="0" w:space="0" w:color="auto"/>
        <w:bottom w:val="none" w:sz="0" w:space="0" w:color="auto"/>
        <w:right w:val="none" w:sz="0" w:space="0" w:color="auto"/>
      </w:divBdr>
      <w:divsChild>
        <w:div w:id="1002783291">
          <w:marLeft w:val="0"/>
          <w:marRight w:val="0"/>
          <w:marTop w:val="0"/>
          <w:marBottom w:val="0"/>
          <w:divBdr>
            <w:top w:val="none" w:sz="0" w:space="0" w:color="auto"/>
            <w:left w:val="none" w:sz="0" w:space="0" w:color="auto"/>
            <w:bottom w:val="none" w:sz="0" w:space="0" w:color="auto"/>
            <w:right w:val="none" w:sz="0" w:space="0" w:color="auto"/>
          </w:divBdr>
        </w:div>
        <w:div w:id="1917740045">
          <w:marLeft w:val="0"/>
          <w:marRight w:val="0"/>
          <w:marTop w:val="0"/>
          <w:marBottom w:val="0"/>
          <w:divBdr>
            <w:top w:val="none" w:sz="0" w:space="0" w:color="auto"/>
            <w:left w:val="none" w:sz="0" w:space="0" w:color="auto"/>
            <w:bottom w:val="none" w:sz="0" w:space="0" w:color="auto"/>
            <w:right w:val="none" w:sz="0" w:space="0" w:color="auto"/>
          </w:divBdr>
          <w:divsChild>
            <w:div w:id="932320520">
              <w:marLeft w:val="0"/>
              <w:marRight w:val="0"/>
              <w:marTop w:val="0"/>
              <w:marBottom w:val="0"/>
              <w:divBdr>
                <w:top w:val="none" w:sz="0" w:space="0" w:color="auto"/>
                <w:left w:val="none" w:sz="0" w:space="0" w:color="auto"/>
                <w:bottom w:val="none" w:sz="0" w:space="0" w:color="auto"/>
                <w:right w:val="none" w:sz="0" w:space="0" w:color="auto"/>
              </w:divBdr>
              <w:divsChild>
                <w:div w:id="2005162065">
                  <w:marLeft w:val="0"/>
                  <w:marRight w:val="0"/>
                  <w:marTop w:val="0"/>
                  <w:marBottom w:val="0"/>
                  <w:divBdr>
                    <w:top w:val="none" w:sz="0" w:space="0" w:color="auto"/>
                    <w:left w:val="none" w:sz="0" w:space="0" w:color="auto"/>
                    <w:bottom w:val="none" w:sz="0" w:space="0" w:color="auto"/>
                    <w:right w:val="none" w:sz="0" w:space="0" w:color="auto"/>
                  </w:divBdr>
                </w:div>
              </w:divsChild>
            </w:div>
            <w:div w:id="1099721775">
              <w:marLeft w:val="0"/>
              <w:marRight w:val="0"/>
              <w:marTop w:val="0"/>
              <w:marBottom w:val="0"/>
              <w:divBdr>
                <w:top w:val="none" w:sz="0" w:space="0" w:color="auto"/>
                <w:left w:val="none" w:sz="0" w:space="0" w:color="auto"/>
                <w:bottom w:val="none" w:sz="0" w:space="0" w:color="auto"/>
                <w:right w:val="none" w:sz="0" w:space="0" w:color="auto"/>
              </w:divBdr>
              <w:divsChild>
                <w:div w:id="441340515">
                  <w:marLeft w:val="0"/>
                  <w:marRight w:val="0"/>
                  <w:marTop w:val="0"/>
                  <w:marBottom w:val="0"/>
                  <w:divBdr>
                    <w:top w:val="none" w:sz="0" w:space="0" w:color="auto"/>
                    <w:left w:val="none" w:sz="0" w:space="0" w:color="auto"/>
                    <w:bottom w:val="none" w:sz="0" w:space="0" w:color="auto"/>
                    <w:right w:val="none" w:sz="0" w:space="0" w:color="auto"/>
                  </w:divBdr>
                </w:div>
                <w:div w:id="1470319936">
                  <w:marLeft w:val="0"/>
                  <w:marRight w:val="0"/>
                  <w:marTop w:val="0"/>
                  <w:marBottom w:val="0"/>
                  <w:divBdr>
                    <w:top w:val="none" w:sz="0" w:space="0" w:color="auto"/>
                    <w:left w:val="none" w:sz="0" w:space="0" w:color="auto"/>
                    <w:bottom w:val="none" w:sz="0" w:space="0" w:color="auto"/>
                    <w:right w:val="none" w:sz="0" w:space="0" w:color="auto"/>
                  </w:divBdr>
                </w:div>
                <w:div w:id="147490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145875">
          <w:marLeft w:val="0"/>
          <w:marRight w:val="0"/>
          <w:marTop w:val="0"/>
          <w:marBottom w:val="0"/>
          <w:divBdr>
            <w:top w:val="none" w:sz="0" w:space="0" w:color="auto"/>
            <w:left w:val="none" w:sz="0" w:space="0" w:color="auto"/>
            <w:bottom w:val="none" w:sz="0" w:space="0" w:color="auto"/>
            <w:right w:val="none" w:sz="0" w:space="0" w:color="auto"/>
          </w:divBdr>
        </w:div>
      </w:divsChild>
    </w:div>
    <w:div w:id="507600641">
      <w:bodyDiv w:val="1"/>
      <w:marLeft w:val="0"/>
      <w:marRight w:val="0"/>
      <w:marTop w:val="0"/>
      <w:marBottom w:val="0"/>
      <w:divBdr>
        <w:top w:val="none" w:sz="0" w:space="0" w:color="auto"/>
        <w:left w:val="none" w:sz="0" w:space="0" w:color="auto"/>
        <w:bottom w:val="none" w:sz="0" w:space="0" w:color="auto"/>
        <w:right w:val="none" w:sz="0" w:space="0" w:color="auto"/>
      </w:divBdr>
      <w:divsChild>
        <w:div w:id="832575060">
          <w:marLeft w:val="0"/>
          <w:marRight w:val="0"/>
          <w:marTop w:val="0"/>
          <w:marBottom w:val="0"/>
          <w:divBdr>
            <w:top w:val="none" w:sz="0" w:space="0" w:color="auto"/>
            <w:left w:val="none" w:sz="0" w:space="0" w:color="auto"/>
            <w:bottom w:val="none" w:sz="0" w:space="0" w:color="auto"/>
            <w:right w:val="none" w:sz="0" w:space="0" w:color="auto"/>
          </w:divBdr>
          <w:divsChild>
            <w:div w:id="718823485">
              <w:marLeft w:val="300"/>
              <w:marRight w:val="0"/>
              <w:marTop w:val="0"/>
              <w:marBottom w:val="75"/>
              <w:divBdr>
                <w:top w:val="none" w:sz="0" w:space="0" w:color="auto"/>
                <w:left w:val="none" w:sz="0" w:space="0" w:color="auto"/>
                <w:bottom w:val="none" w:sz="0" w:space="0" w:color="auto"/>
                <w:right w:val="none" w:sz="0" w:space="0" w:color="auto"/>
              </w:divBdr>
            </w:div>
            <w:div w:id="922419682">
              <w:marLeft w:val="0"/>
              <w:marRight w:val="-15"/>
              <w:marTop w:val="0"/>
              <w:marBottom w:val="0"/>
              <w:divBdr>
                <w:top w:val="none" w:sz="0" w:space="0" w:color="auto"/>
                <w:left w:val="none" w:sz="0" w:space="0" w:color="auto"/>
                <w:bottom w:val="none" w:sz="0" w:space="0" w:color="auto"/>
                <w:right w:val="none" w:sz="0" w:space="0" w:color="auto"/>
              </w:divBdr>
            </w:div>
          </w:divsChild>
        </w:div>
      </w:divsChild>
    </w:div>
    <w:div w:id="524099198">
      <w:bodyDiv w:val="1"/>
      <w:marLeft w:val="0"/>
      <w:marRight w:val="0"/>
      <w:marTop w:val="0"/>
      <w:marBottom w:val="0"/>
      <w:divBdr>
        <w:top w:val="none" w:sz="0" w:space="0" w:color="auto"/>
        <w:left w:val="none" w:sz="0" w:space="0" w:color="auto"/>
        <w:bottom w:val="none" w:sz="0" w:space="0" w:color="auto"/>
        <w:right w:val="none" w:sz="0" w:space="0" w:color="auto"/>
      </w:divBdr>
    </w:div>
    <w:div w:id="526875533">
      <w:bodyDiv w:val="1"/>
      <w:marLeft w:val="0"/>
      <w:marRight w:val="0"/>
      <w:marTop w:val="0"/>
      <w:marBottom w:val="0"/>
      <w:divBdr>
        <w:top w:val="none" w:sz="0" w:space="0" w:color="auto"/>
        <w:left w:val="none" w:sz="0" w:space="0" w:color="auto"/>
        <w:bottom w:val="none" w:sz="0" w:space="0" w:color="auto"/>
        <w:right w:val="none" w:sz="0" w:space="0" w:color="auto"/>
      </w:divBdr>
      <w:divsChild>
        <w:div w:id="105394728">
          <w:marLeft w:val="0"/>
          <w:marRight w:val="0"/>
          <w:marTop w:val="0"/>
          <w:marBottom w:val="0"/>
          <w:divBdr>
            <w:top w:val="none" w:sz="0" w:space="0" w:color="auto"/>
            <w:left w:val="none" w:sz="0" w:space="0" w:color="auto"/>
            <w:bottom w:val="none" w:sz="0" w:space="0" w:color="auto"/>
            <w:right w:val="none" w:sz="0" w:space="0" w:color="auto"/>
          </w:divBdr>
          <w:divsChild>
            <w:div w:id="348290524">
              <w:marLeft w:val="0"/>
              <w:marRight w:val="0"/>
              <w:marTop w:val="0"/>
              <w:marBottom w:val="0"/>
              <w:divBdr>
                <w:top w:val="none" w:sz="0" w:space="0" w:color="auto"/>
                <w:left w:val="none" w:sz="0" w:space="0" w:color="auto"/>
                <w:bottom w:val="none" w:sz="0" w:space="0" w:color="auto"/>
                <w:right w:val="none" w:sz="0" w:space="0" w:color="auto"/>
              </w:divBdr>
            </w:div>
          </w:divsChild>
        </w:div>
        <w:div w:id="107313528">
          <w:marLeft w:val="0"/>
          <w:marRight w:val="0"/>
          <w:marTop w:val="0"/>
          <w:marBottom w:val="0"/>
          <w:divBdr>
            <w:top w:val="none" w:sz="0" w:space="0" w:color="auto"/>
            <w:left w:val="none" w:sz="0" w:space="0" w:color="auto"/>
            <w:bottom w:val="none" w:sz="0" w:space="0" w:color="auto"/>
            <w:right w:val="none" w:sz="0" w:space="0" w:color="auto"/>
          </w:divBdr>
          <w:divsChild>
            <w:div w:id="1848248924">
              <w:marLeft w:val="0"/>
              <w:marRight w:val="0"/>
              <w:marTop w:val="0"/>
              <w:marBottom w:val="0"/>
              <w:divBdr>
                <w:top w:val="none" w:sz="0" w:space="0" w:color="auto"/>
                <w:left w:val="none" w:sz="0" w:space="0" w:color="auto"/>
                <w:bottom w:val="none" w:sz="0" w:space="0" w:color="auto"/>
                <w:right w:val="none" w:sz="0" w:space="0" w:color="auto"/>
              </w:divBdr>
              <w:divsChild>
                <w:div w:id="336462864">
                  <w:marLeft w:val="0"/>
                  <w:marRight w:val="0"/>
                  <w:marTop w:val="0"/>
                  <w:marBottom w:val="0"/>
                  <w:divBdr>
                    <w:top w:val="none" w:sz="0" w:space="0" w:color="auto"/>
                    <w:left w:val="none" w:sz="0" w:space="0" w:color="auto"/>
                    <w:bottom w:val="none" w:sz="0" w:space="0" w:color="auto"/>
                    <w:right w:val="none" w:sz="0" w:space="0" w:color="auto"/>
                  </w:divBdr>
                  <w:divsChild>
                    <w:div w:id="263004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833967">
          <w:marLeft w:val="0"/>
          <w:marRight w:val="0"/>
          <w:marTop w:val="0"/>
          <w:marBottom w:val="0"/>
          <w:divBdr>
            <w:top w:val="none" w:sz="0" w:space="0" w:color="auto"/>
            <w:left w:val="none" w:sz="0" w:space="0" w:color="auto"/>
            <w:bottom w:val="none" w:sz="0" w:space="0" w:color="auto"/>
            <w:right w:val="none" w:sz="0" w:space="0" w:color="auto"/>
          </w:divBdr>
          <w:divsChild>
            <w:div w:id="593168517">
              <w:marLeft w:val="0"/>
              <w:marRight w:val="0"/>
              <w:marTop w:val="0"/>
              <w:marBottom w:val="0"/>
              <w:divBdr>
                <w:top w:val="none" w:sz="0" w:space="0" w:color="auto"/>
                <w:left w:val="none" w:sz="0" w:space="0" w:color="auto"/>
                <w:bottom w:val="none" w:sz="0" w:space="0" w:color="auto"/>
                <w:right w:val="none" w:sz="0" w:space="0" w:color="auto"/>
              </w:divBdr>
              <w:divsChild>
                <w:div w:id="1178303149">
                  <w:marLeft w:val="0"/>
                  <w:marRight w:val="0"/>
                  <w:marTop w:val="0"/>
                  <w:marBottom w:val="0"/>
                  <w:divBdr>
                    <w:top w:val="none" w:sz="0" w:space="0" w:color="auto"/>
                    <w:left w:val="none" w:sz="0" w:space="0" w:color="auto"/>
                    <w:bottom w:val="none" w:sz="0" w:space="0" w:color="auto"/>
                    <w:right w:val="none" w:sz="0" w:space="0" w:color="auto"/>
                  </w:divBdr>
                </w:div>
                <w:div w:id="1562642720">
                  <w:marLeft w:val="0"/>
                  <w:marRight w:val="0"/>
                  <w:marTop w:val="0"/>
                  <w:marBottom w:val="0"/>
                  <w:divBdr>
                    <w:top w:val="none" w:sz="0" w:space="0" w:color="auto"/>
                    <w:left w:val="none" w:sz="0" w:space="0" w:color="auto"/>
                    <w:bottom w:val="none" w:sz="0" w:space="0" w:color="auto"/>
                    <w:right w:val="none" w:sz="0" w:space="0" w:color="auto"/>
                  </w:divBdr>
                </w:div>
              </w:divsChild>
            </w:div>
            <w:div w:id="816455115">
              <w:marLeft w:val="0"/>
              <w:marRight w:val="0"/>
              <w:marTop w:val="0"/>
              <w:marBottom w:val="0"/>
              <w:divBdr>
                <w:top w:val="none" w:sz="0" w:space="0" w:color="auto"/>
                <w:left w:val="none" w:sz="0" w:space="0" w:color="auto"/>
                <w:bottom w:val="none" w:sz="0" w:space="0" w:color="auto"/>
                <w:right w:val="none" w:sz="0" w:space="0" w:color="auto"/>
              </w:divBdr>
              <w:divsChild>
                <w:div w:id="1840732584">
                  <w:marLeft w:val="0"/>
                  <w:marRight w:val="0"/>
                  <w:marTop w:val="0"/>
                  <w:marBottom w:val="0"/>
                  <w:divBdr>
                    <w:top w:val="none" w:sz="0" w:space="0" w:color="auto"/>
                    <w:left w:val="none" w:sz="0" w:space="0" w:color="auto"/>
                    <w:bottom w:val="none" w:sz="0" w:space="0" w:color="auto"/>
                    <w:right w:val="none" w:sz="0" w:space="0" w:color="auto"/>
                  </w:divBdr>
                  <w:divsChild>
                    <w:div w:id="2029480353">
                      <w:marLeft w:val="0"/>
                      <w:marRight w:val="0"/>
                      <w:marTop w:val="0"/>
                      <w:marBottom w:val="0"/>
                      <w:divBdr>
                        <w:top w:val="none" w:sz="0" w:space="0" w:color="auto"/>
                        <w:left w:val="none" w:sz="0" w:space="0" w:color="auto"/>
                        <w:bottom w:val="none" w:sz="0" w:space="0" w:color="auto"/>
                        <w:right w:val="none" w:sz="0" w:space="0" w:color="auto"/>
                      </w:divBdr>
                      <w:divsChild>
                        <w:div w:id="367803483">
                          <w:marLeft w:val="0"/>
                          <w:marRight w:val="0"/>
                          <w:marTop w:val="0"/>
                          <w:marBottom w:val="0"/>
                          <w:divBdr>
                            <w:top w:val="none" w:sz="0" w:space="0" w:color="auto"/>
                            <w:left w:val="none" w:sz="0" w:space="0" w:color="auto"/>
                            <w:bottom w:val="none" w:sz="0" w:space="0" w:color="auto"/>
                            <w:right w:val="none" w:sz="0" w:space="0" w:color="auto"/>
                          </w:divBdr>
                          <w:divsChild>
                            <w:div w:id="1676610294">
                              <w:marLeft w:val="0"/>
                              <w:marRight w:val="0"/>
                              <w:marTop w:val="0"/>
                              <w:marBottom w:val="0"/>
                              <w:divBdr>
                                <w:top w:val="none" w:sz="0" w:space="0" w:color="auto"/>
                                <w:left w:val="none" w:sz="0" w:space="0" w:color="auto"/>
                                <w:bottom w:val="none" w:sz="0" w:space="0" w:color="auto"/>
                                <w:right w:val="none" w:sz="0" w:space="0" w:color="auto"/>
                              </w:divBdr>
                              <w:divsChild>
                                <w:div w:id="1409419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3424241">
          <w:marLeft w:val="0"/>
          <w:marRight w:val="0"/>
          <w:marTop w:val="0"/>
          <w:marBottom w:val="0"/>
          <w:divBdr>
            <w:top w:val="none" w:sz="0" w:space="0" w:color="auto"/>
            <w:left w:val="none" w:sz="0" w:space="0" w:color="auto"/>
            <w:bottom w:val="none" w:sz="0" w:space="0" w:color="auto"/>
            <w:right w:val="none" w:sz="0" w:space="0" w:color="auto"/>
          </w:divBdr>
        </w:div>
        <w:div w:id="2041010471">
          <w:marLeft w:val="0"/>
          <w:marRight w:val="0"/>
          <w:marTop w:val="0"/>
          <w:marBottom w:val="0"/>
          <w:divBdr>
            <w:top w:val="none" w:sz="0" w:space="0" w:color="auto"/>
            <w:left w:val="none" w:sz="0" w:space="0" w:color="auto"/>
            <w:bottom w:val="none" w:sz="0" w:space="0" w:color="auto"/>
            <w:right w:val="none" w:sz="0" w:space="0" w:color="auto"/>
          </w:divBdr>
          <w:divsChild>
            <w:div w:id="1094786587">
              <w:marLeft w:val="0"/>
              <w:marRight w:val="0"/>
              <w:marTop w:val="0"/>
              <w:marBottom w:val="0"/>
              <w:divBdr>
                <w:top w:val="none" w:sz="0" w:space="0" w:color="auto"/>
                <w:left w:val="none" w:sz="0" w:space="0" w:color="auto"/>
                <w:bottom w:val="none" w:sz="0" w:space="0" w:color="auto"/>
                <w:right w:val="none" w:sz="0" w:space="0" w:color="auto"/>
              </w:divBdr>
              <w:divsChild>
                <w:div w:id="1194491180">
                  <w:marLeft w:val="0"/>
                  <w:marRight w:val="0"/>
                  <w:marTop w:val="0"/>
                  <w:marBottom w:val="0"/>
                  <w:divBdr>
                    <w:top w:val="none" w:sz="0" w:space="0" w:color="auto"/>
                    <w:left w:val="none" w:sz="0" w:space="0" w:color="auto"/>
                    <w:bottom w:val="none" w:sz="0" w:space="0" w:color="auto"/>
                    <w:right w:val="none" w:sz="0" w:space="0" w:color="auto"/>
                  </w:divBdr>
                  <w:divsChild>
                    <w:div w:id="50273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463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331001">
      <w:bodyDiv w:val="1"/>
      <w:marLeft w:val="0"/>
      <w:marRight w:val="0"/>
      <w:marTop w:val="0"/>
      <w:marBottom w:val="0"/>
      <w:divBdr>
        <w:top w:val="none" w:sz="0" w:space="0" w:color="auto"/>
        <w:left w:val="none" w:sz="0" w:space="0" w:color="auto"/>
        <w:bottom w:val="none" w:sz="0" w:space="0" w:color="auto"/>
        <w:right w:val="none" w:sz="0" w:space="0" w:color="auto"/>
      </w:divBdr>
    </w:div>
    <w:div w:id="543754106">
      <w:bodyDiv w:val="1"/>
      <w:marLeft w:val="0"/>
      <w:marRight w:val="0"/>
      <w:marTop w:val="0"/>
      <w:marBottom w:val="0"/>
      <w:divBdr>
        <w:top w:val="none" w:sz="0" w:space="0" w:color="auto"/>
        <w:left w:val="none" w:sz="0" w:space="0" w:color="auto"/>
        <w:bottom w:val="none" w:sz="0" w:space="0" w:color="auto"/>
        <w:right w:val="none" w:sz="0" w:space="0" w:color="auto"/>
      </w:divBdr>
      <w:divsChild>
        <w:div w:id="2046825748">
          <w:marLeft w:val="0"/>
          <w:marRight w:val="0"/>
          <w:marTop w:val="0"/>
          <w:marBottom w:val="0"/>
          <w:divBdr>
            <w:top w:val="none" w:sz="0" w:space="0" w:color="auto"/>
            <w:left w:val="none" w:sz="0" w:space="0" w:color="auto"/>
            <w:bottom w:val="none" w:sz="0" w:space="0" w:color="auto"/>
            <w:right w:val="none" w:sz="0" w:space="0" w:color="auto"/>
          </w:divBdr>
          <w:divsChild>
            <w:div w:id="1873806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754839">
      <w:bodyDiv w:val="1"/>
      <w:marLeft w:val="0"/>
      <w:marRight w:val="0"/>
      <w:marTop w:val="0"/>
      <w:marBottom w:val="0"/>
      <w:divBdr>
        <w:top w:val="none" w:sz="0" w:space="0" w:color="auto"/>
        <w:left w:val="none" w:sz="0" w:space="0" w:color="auto"/>
        <w:bottom w:val="none" w:sz="0" w:space="0" w:color="auto"/>
        <w:right w:val="none" w:sz="0" w:space="0" w:color="auto"/>
      </w:divBdr>
    </w:div>
    <w:div w:id="572787028">
      <w:bodyDiv w:val="1"/>
      <w:marLeft w:val="0"/>
      <w:marRight w:val="0"/>
      <w:marTop w:val="0"/>
      <w:marBottom w:val="0"/>
      <w:divBdr>
        <w:top w:val="none" w:sz="0" w:space="0" w:color="auto"/>
        <w:left w:val="none" w:sz="0" w:space="0" w:color="auto"/>
        <w:bottom w:val="none" w:sz="0" w:space="0" w:color="auto"/>
        <w:right w:val="none" w:sz="0" w:space="0" w:color="auto"/>
      </w:divBdr>
      <w:divsChild>
        <w:div w:id="2100368209">
          <w:marLeft w:val="0"/>
          <w:marRight w:val="0"/>
          <w:marTop w:val="0"/>
          <w:marBottom w:val="0"/>
          <w:divBdr>
            <w:top w:val="none" w:sz="0" w:space="0" w:color="auto"/>
            <w:left w:val="none" w:sz="0" w:space="0" w:color="auto"/>
            <w:bottom w:val="none" w:sz="0" w:space="0" w:color="auto"/>
            <w:right w:val="none" w:sz="0" w:space="0" w:color="auto"/>
          </w:divBdr>
          <w:divsChild>
            <w:div w:id="199444238">
              <w:marLeft w:val="0"/>
              <w:marRight w:val="0"/>
              <w:marTop w:val="0"/>
              <w:marBottom w:val="0"/>
              <w:divBdr>
                <w:top w:val="none" w:sz="0" w:space="0" w:color="auto"/>
                <w:left w:val="none" w:sz="0" w:space="0" w:color="auto"/>
                <w:bottom w:val="none" w:sz="0" w:space="0" w:color="auto"/>
                <w:right w:val="none" w:sz="0" w:space="0" w:color="auto"/>
              </w:divBdr>
              <w:divsChild>
                <w:div w:id="910457958">
                  <w:marLeft w:val="0"/>
                  <w:marRight w:val="0"/>
                  <w:marTop w:val="0"/>
                  <w:marBottom w:val="0"/>
                  <w:divBdr>
                    <w:top w:val="none" w:sz="0" w:space="0" w:color="auto"/>
                    <w:left w:val="none" w:sz="0" w:space="0" w:color="auto"/>
                    <w:bottom w:val="none" w:sz="0" w:space="0" w:color="auto"/>
                    <w:right w:val="none" w:sz="0" w:space="0" w:color="auto"/>
                  </w:divBdr>
                </w:div>
                <w:div w:id="208386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751937">
      <w:bodyDiv w:val="1"/>
      <w:marLeft w:val="0"/>
      <w:marRight w:val="0"/>
      <w:marTop w:val="0"/>
      <w:marBottom w:val="0"/>
      <w:divBdr>
        <w:top w:val="none" w:sz="0" w:space="0" w:color="auto"/>
        <w:left w:val="none" w:sz="0" w:space="0" w:color="auto"/>
        <w:bottom w:val="none" w:sz="0" w:space="0" w:color="auto"/>
        <w:right w:val="none" w:sz="0" w:space="0" w:color="auto"/>
      </w:divBdr>
    </w:div>
    <w:div w:id="588270225">
      <w:bodyDiv w:val="1"/>
      <w:marLeft w:val="0"/>
      <w:marRight w:val="0"/>
      <w:marTop w:val="0"/>
      <w:marBottom w:val="0"/>
      <w:divBdr>
        <w:top w:val="none" w:sz="0" w:space="0" w:color="auto"/>
        <w:left w:val="none" w:sz="0" w:space="0" w:color="auto"/>
        <w:bottom w:val="none" w:sz="0" w:space="0" w:color="auto"/>
        <w:right w:val="none" w:sz="0" w:space="0" w:color="auto"/>
      </w:divBdr>
      <w:divsChild>
        <w:div w:id="352534290">
          <w:marLeft w:val="0"/>
          <w:marRight w:val="0"/>
          <w:marTop w:val="0"/>
          <w:marBottom w:val="0"/>
          <w:divBdr>
            <w:top w:val="none" w:sz="0" w:space="0" w:color="auto"/>
            <w:left w:val="none" w:sz="0" w:space="0" w:color="auto"/>
            <w:bottom w:val="none" w:sz="0" w:space="0" w:color="auto"/>
            <w:right w:val="none" w:sz="0" w:space="0" w:color="auto"/>
          </w:divBdr>
        </w:div>
        <w:div w:id="421680428">
          <w:marLeft w:val="0"/>
          <w:marRight w:val="0"/>
          <w:marTop w:val="0"/>
          <w:marBottom w:val="0"/>
          <w:divBdr>
            <w:top w:val="none" w:sz="0" w:space="0" w:color="auto"/>
            <w:left w:val="none" w:sz="0" w:space="0" w:color="auto"/>
            <w:bottom w:val="none" w:sz="0" w:space="0" w:color="auto"/>
            <w:right w:val="none" w:sz="0" w:space="0" w:color="auto"/>
          </w:divBdr>
        </w:div>
        <w:div w:id="834298184">
          <w:marLeft w:val="0"/>
          <w:marRight w:val="0"/>
          <w:marTop w:val="0"/>
          <w:marBottom w:val="0"/>
          <w:divBdr>
            <w:top w:val="none" w:sz="0" w:space="0" w:color="auto"/>
            <w:left w:val="none" w:sz="0" w:space="0" w:color="auto"/>
            <w:bottom w:val="none" w:sz="0" w:space="0" w:color="auto"/>
            <w:right w:val="none" w:sz="0" w:space="0" w:color="auto"/>
          </w:divBdr>
          <w:divsChild>
            <w:div w:id="1606693592">
              <w:marLeft w:val="0"/>
              <w:marRight w:val="0"/>
              <w:marTop w:val="0"/>
              <w:marBottom w:val="0"/>
              <w:divBdr>
                <w:top w:val="none" w:sz="0" w:space="0" w:color="auto"/>
                <w:left w:val="none" w:sz="0" w:space="0" w:color="auto"/>
                <w:bottom w:val="none" w:sz="0" w:space="0" w:color="auto"/>
                <w:right w:val="none" w:sz="0" w:space="0" w:color="auto"/>
              </w:divBdr>
              <w:divsChild>
                <w:div w:id="53822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279174">
      <w:bodyDiv w:val="1"/>
      <w:marLeft w:val="0"/>
      <w:marRight w:val="0"/>
      <w:marTop w:val="0"/>
      <w:marBottom w:val="0"/>
      <w:divBdr>
        <w:top w:val="none" w:sz="0" w:space="0" w:color="auto"/>
        <w:left w:val="none" w:sz="0" w:space="0" w:color="auto"/>
        <w:bottom w:val="none" w:sz="0" w:space="0" w:color="auto"/>
        <w:right w:val="none" w:sz="0" w:space="0" w:color="auto"/>
      </w:divBdr>
      <w:divsChild>
        <w:div w:id="1218319549">
          <w:marLeft w:val="0"/>
          <w:marRight w:val="0"/>
          <w:marTop w:val="0"/>
          <w:marBottom w:val="0"/>
          <w:divBdr>
            <w:top w:val="none" w:sz="0" w:space="0" w:color="auto"/>
            <w:left w:val="none" w:sz="0" w:space="0" w:color="auto"/>
            <w:bottom w:val="none" w:sz="0" w:space="0" w:color="auto"/>
            <w:right w:val="none" w:sz="0" w:space="0" w:color="auto"/>
          </w:divBdr>
          <w:divsChild>
            <w:div w:id="380515343">
              <w:marLeft w:val="0"/>
              <w:marRight w:val="0"/>
              <w:marTop w:val="0"/>
              <w:marBottom w:val="0"/>
              <w:divBdr>
                <w:top w:val="none" w:sz="0" w:space="0" w:color="auto"/>
                <w:left w:val="none" w:sz="0" w:space="0" w:color="auto"/>
                <w:bottom w:val="none" w:sz="0" w:space="0" w:color="auto"/>
                <w:right w:val="none" w:sz="0" w:space="0" w:color="auto"/>
              </w:divBdr>
            </w:div>
          </w:divsChild>
        </w:div>
        <w:div w:id="1761871166">
          <w:marLeft w:val="0"/>
          <w:marRight w:val="0"/>
          <w:marTop w:val="0"/>
          <w:marBottom w:val="0"/>
          <w:divBdr>
            <w:top w:val="none" w:sz="0" w:space="0" w:color="auto"/>
            <w:left w:val="none" w:sz="0" w:space="0" w:color="auto"/>
            <w:bottom w:val="none" w:sz="0" w:space="0" w:color="auto"/>
            <w:right w:val="none" w:sz="0" w:space="0" w:color="auto"/>
          </w:divBdr>
          <w:divsChild>
            <w:div w:id="795369341">
              <w:marLeft w:val="0"/>
              <w:marRight w:val="0"/>
              <w:marTop w:val="0"/>
              <w:marBottom w:val="0"/>
              <w:divBdr>
                <w:top w:val="none" w:sz="0" w:space="0" w:color="auto"/>
                <w:left w:val="none" w:sz="0" w:space="0" w:color="auto"/>
                <w:bottom w:val="none" w:sz="0" w:space="0" w:color="auto"/>
                <w:right w:val="none" w:sz="0" w:space="0" w:color="auto"/>
              </w:divBdr>
              <w:divsChild>
                <w:div w:id="2090034197">
                  <w:marLeft w:val="0"/>
                  <w:marRight w:val="0"/>
                  <w:marTop w:val="0"/>
                  <w:marBottom w:val="0"/>
                  <w:divBdr>
                    <w:top w:val="none" w:sz="0" w:space="0" w:color="auto"/>
                    <w:left w:val="none" w:sz="0" w:space="0" w:color="auto"/>
                    <w:bottom w:val="none" w:sz="0" w:space="0" w:color="auto"/>
                    <w:right w:val="none" w:sz="0" w:space="0" w:color="auto"/>
                  </w:divBdr>
                </w:div>
              </w:divsChild>
            </w:div>
            <w:div w:id="1565527334">
              <w:marLeft w:val="0"/>
              <w:marRight w:val="0"/>
              <w:marTop w:val="0"/>
              <w:marBottom w:val="0"/>
              <w:divBdr>
                <w:top w:val="none" w:sz="0" w:space="0" w:color="auto"/>
                <w:left w:val="none" w:sz="0" w:space="0" w:color="auto"/>
                <w:bottom w:val="none" w:sz="0" w:space="0" w:color="auto"/>
                <w:right w:val="none" w:sz="0" w:space="0" w:color="auto"/>
              </w:divBdr>
              <w:divsChild>
                <w:div w:id="262809995">
                  <w:marLeft w:val="0"/>
                  <w:marRight w:val="0"/>
                  <w:marTop w:val="0"/>
                  <w:marBottom w:val="0"/>
                  <w:divBdr>
                    <w:top w:val="none" w:sz="0" w:space="0" w:color="auto"/>
                    <w:left w:val="none" w:sz="0" w:space="0" w:color="auto"/>
                    <w:bottom w:val="none" w:sz="0" w:space="0" w:color="auto"/>
                    <w:right w:val="none" w:sz="0" w:space="0" w:color="auto"/>
                  </w:divBdr>
                  <w:divsChild>
                    <w:div w:id="1898273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768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673501">
      <w:bodyDiv w:val="1"/>
      <w:marLeft w:val="0"/>
      <w:marRight w:val="0"/>
      <w:marTop w:val="0"/>
      <w:marBottom w:val="0"/>
      <w:divBdr>
        <w:top w:val="none" w:sz="0" w:space="0" w:color="auto"/>
        <w:left w:val="none" w:sz="0" w:space="0" w:color="auto"/>
        <w:bottom w:val="none" w:sz="0" w:space="0" w:color="auto"/>
        <w:right w:val="none" w:sz="0" w:space="0" w:color="auto"/>
      </w:divBdr>
      <w:divsChild>
        <w:div w:id="390229277">
          <w:marLeft w:val="0"/>
          <w:marRight w:val="0"/>
          <w:marTop w:val="0"/>
          <w:marBottom w:val="0"/>
          <w:divBdr>
            <w:top w:val="none" w:sz="0" w:space="0" w:color="auto"/>
            <w:left w:val="none" w:sz="0" w:space="0" w:color="auto"/>
            <w:bottom w:val="none" w:sz="0" w:space="0" w:color="auto"/>
            <w:right w:val="none" w:sz="0" w:space="0" w:color="auto"/>
          </w:divBdr>
          <w:divsChild>
            <w:div w:id="267660955">
              <w:marLeft w:val="0"/>
              <w:marRight w:val="0"/>
              <w:marTop w:val="0"/>
              <w:marBottom w:val="0"/>
              <w:divBdr>
                <w:top w:val="none" w:sz="0" w:space="0" w:color="auto"/>
                <w:left w:val="none" w:sz="0" w:space="0" w:color="auto"/>
                <w:bottom w:val="none" w:sz="0" w:space="0" w:color="auto"/>
                <w:right w:val="none" w:sz="0" w:space="0" w:color="auto"/>
              </w:divBdr>
              <w:divsChild>
                <w:div w:id="2078630092">
                  <w:marLeft w:val="0"/>
                  <w:marRight w:val="0"/>
                  <w:marTop w:val="0"/>
                  <w:marBottom w:val="0"/>
                  <w:divBdr>
                    <w:top w:val="none" w:sz="0" w:space="0" w:color="auto"/>
                    <w:left w:val="none" w:sz="0" w:space="0" w:color="auto"/>
                    <w:bottom w:val="none" w:sz="0" w:space="0" w:color="auto"/>
                    <w:right w:val="none" w:sz="0" w:space="0" w:color="auto"/>
                  </w:divBdr>
                  <w:divsChild>
                    <w:div w:id="1767731164">
                      <w:marLeft w:val="0"/>
                      <w:marRight w:val="0"/>
                      <w:marTop w:val="0"/>
                      <w:marBottom w:val="0"/>
                      <w:divBdr>
                        <w:top w:val="none" w:sz="0" w:space="0" w:color="auto"/>
                        <w:left w:val="none" w:sz="0" w:space="0" w:color="auto"/>
                        <w:bottom w:val="none" w:sz="0" w:space="0" w:color="auto"/>
                        <w:right w:val="none" w:sz="0" w:space="0" w:color="auto"/>
                      </w:divBdr>
                      <w:divsChild>
                        <w:div w:id="1710835236">
                          <w:marLeft w:val="0"/>
                          <w:marRight w:val="0"/>
                          <w:marTop w:val="0"/>
                          <w:marBottom w:val="0"/>
                          <w:divBdr>
                            <w:top w:val="none" w:sz="0" w:space="0" w:color="auto"/>
                            <w:left w:val="none" w:sz="0" w:space="0" w:color="auto"/>
                            <w:bottom w:val="none" w:sz="0" w:space="0" w:color="auto"/>
                            <w:right w:val="none" w:sz="0" w:space="0" w:color="auto"/>
                          </w:divBdr>
                          <w:divsChild>
                            <w:div w:id="81294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7353806">
              <w:marLeft w:val="0"/>
              <w:marRight w:val="0"/>
              <w:marTop w:val="0"/>
              <w:marBottom w:val="0"/>
              <w:divBdr>
                <w:top w:val="none" w:sz="0" w:space="0" w:color="auto"/>
                <w:left w:val="none" w:sz="0" w:space="0" w:color="auto"/>
                <w:bottom w:val="none" w:sz="0" w:space="0" w:color="auto"/>
                <w:right w:val="none" w:sz="0" w:space="0" w:color="auto"/>
              </w:divBdr>
            </w:div>
            <w:div w:id="1470055451">
              <w:marLeft w:val="0"/>
              <w:marRight w:val="0"/>
              <w:marTop w:val="0"/>
              <w:marBottom w:val="0"/>
              <w:divBdr>
                <w:top w:val="none" w:sz="0" w:space="0" w:color="auto"/>
                <w:left w:val="none" w:sz="0" w:space="0" w:color="auto"/>
                <w:bottom w:val="none" w:sz="0" w:space="0" w:color="auto"/>
                <w:right w:val="none" w:sz="0" w:space="0" w:color="auto"/>
              </w:divBdr>
              <w:divsChild>
                <w:div w:id="1567061663">
                  <w:marLeft w:val="0"/>
                  <w:marRight w:val="0"/>
                  <w:marTop w:val="0"/>
                  <w:marBottom w:val="0"/>
                  <w:divBdr>
                    <w:top w:val="none" w:sz="0" w:space="0" w:color="auto"/>
                    <w:left w:val="none" w:sz="0" w:space="0" w:color="auto"/>
                    <w:bottom w:val="none" w:sz="0" w:space="0" w:color="auto"/>
                    <w:right w:val="none" w:sz="0" w:space="0" w:color="auto"/>
                  </w:divBdr>
                  <w:divsChild>
                    <w:div w:id="810370656">
                      <w:marLeft w:val="0"/>
                      <w:marRight w:val="0"/>
                      <w:marTop w:val="0"/>
                      <w:marBottom w:val="0"/>
                      <w:divBdr>
                        <w:top w:val="none" w:sz="0" w:space="0" w:color="auto"/>
                        <w:left w:val="none" w:sz="0" w:space="0" w:color="auto"/>
                        <w:bottom w:val="none" w:sz="0" w:space="0" w:color="auto"/>
                        <w:right w:val="none" w:sz="0" w:space="0" w:color="auto"/>
                      </w:divBdr>
                      <w:divsChild>
                        <w:div w:id="1773746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0329071">
          <w:marLeft w:val="0"/>
          <w:marRight w:val="0"/>
          <w:marTop w:val="0"/>
          <w:marBottom w:val="0"/>
          <w:divBdr>
            <w:top w:val="none" w:sz="0" w:space="0" w:color="auto"/>
            <w:left w:val="none" w:sz="0" w:space="0" w:color="auto"/>
            <w:bottom w:val="none" w:sz="0" w:space="0" w:color="auto"/>
            <w:right w:val="none" w:sz="0" w:space="0" w:color="auto"/>
          </w:divBdr>
          <w:divsChild>
            <w:div w:id="726685284">
              <w:marLeft w:val="0"/>
              <w:marRight w:val="0"/>
              <w:marTop w:val="0"/>
              <w:marBottom w:val="0"/>
              <w:divBdr>
                <w:top w:val="none" w:sz="0" w:space="0" w:color="auto"/>
                <w:left w:val="none" w:sz="0" w:space="0" w:color="auto"/>
                <w:bottom w:val="none" w:sz="0" w:space="0" w:color="auto"/>
                <w:right w:val="none" w:sz="0" w:space="0" w:color="auto"/>
              </w:divBdr>
            </w:div>
            <w:div w:id="135530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071002">
      <w:bodyDiv w:val="1"/>
      <w:marLeft w:val="0"/>
      <w:marRight w:val="0"/>
      <w:marTop w:val="0"/>
      <w:marBottom w:val="0"/>
      <w:divBdr>
        <w:top w:val="none" w:sz="0" w:space="0" w:color="auto"/>
        <w:left w:val="none" w:sz="0" w:space="0" w:color="auto"/>
        <w:bottom w:val="none" w:sz="0" w:space="0" w:color="auto"/>
        <w:right w:val="none" w:sz="0" w:space="0" w:color="auto"/>
      </w:divBdr>
      <w:divsChild>
        <w:div w:id="706375653">
          <w:marLeft w:val="0"/>
          <w:marRight w:val="0"/>
          <w:marTop w:val="0"/>
          <w:marBottom w:val="0"/>
          <w:divBdr>
            <w:top w:val="none" w:sz="0" w:space="0" w:color="auto"/>
            <w:left w:val="none" w:sz="0" w:space="0" w:color="auto"/>
            <w:bottom w:val="none" w:sz="0" w:space="0" w:color="auto"/>
            <w:right w:val="none" w:sz="0" w:space="0" w:color="auto"/>
          </w:divBdr>
          <w:divsChild>
            <w:div w:id="1359504429">
              <w:marLeft w:val="0"/>
              <w:marRight w:val="0"/>
              <w:marTop w:val="0"/>
              <w:marBottom w:val="0"/>
              <w:divBdr>
                <w:top w:val="none" w:sz="0" w:space="0" w:color="auto"/>
                <w:left w:val="none" w:sz="0" w:space="0" w:color="auto"/>
                <w:bottom w:val="none" w:sz="0" w:space="0" w:color="auto"/>
                <w:right w:val="none" w:sz="0" w:space="0" w:color="auto"/>
              </w:divBdr>
              <w:divsChild>
                <w:div w:id="1946882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636053">
          <w:marLeft w:val="0"/>
          <w:marRight w:val="0"/>
          <w:marTop w:val="0"/>
          <w:marBottom w:val="0"/>
          <w:divBdr>
            <w:top w:val="none" w:sz="0" w:space="0" w:color="auto"/>
            <w:left w:val="none" w:sz="0" w:space="0" w:color="auto"/>
            <w:bottom w:val="none" w:sz="0" w:space="0" w:color="auto"/>
            <w:right w:val="none" w:sz="0" w:space="0" w:color="auto"/>
          </w:divBdr>
        </w:div>
      </w:divsChild>
    </w:div>
    <w:div w:id="650912702">
      <w:bodyDiv w:val="1"/>
      <w:marLeft w:val="0"/>
      <w:marRight w:val="0"/>
      <w:marTop w:val="0"/>
      <w:marBottom w:val="0"/>
      <w:divBdr>
        <w:top w:val="none" w:sz="0" w:space="0" w:color="auto"/>
        <w:left w:val="none" w:sz="0" w:space="0" w:color="auto"/>
        <w:bottom w:val="none" w:sz="0" w:space="0" w:color="auto"/>
        <w:right w:val="none" w:sz="0" w:space="0" w:color="auto"/>
      </w:divBdr>
      <w:divsChild>
        <w:div w:id="450590346">
          <w:marLeft w:val="0"/>
          <w:marRight w:val="0"/>
          <w:marTop w:val="0"/>
          <w:marBottom w:val="0"/>
          <w:divBdr>
            <w:top w:val="none" w:sz="0" w:space="0" w:color="auto"/>
            <w:left w:val="none" w:sz="0" w:space="0" w:color="auto"/>
            <w:bottom w:val="none" w:sz="0" w:space="0" w:color="auto"/>
            <w:right w:val="none" w:sz="0" w:space="0" w:color="auto"/>
          </w:divBdr>
          <w:divsChild>
            <w:div w:id="158684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434406">
      <w:bodyDiv w:val="1"/>
      <w:marLeft w:val="0"/>
      <w:marRight w:val="0"/>
      <w:marTop w:val="0"/>
      <w:marBottom w:val="0"/>
      <w:divBdr>
        <w:top w:val="none" w:sz="0" w:space="0" w:color="auto"/>
        <w:left w:val="none" w:sz="0" w:space="0" w:color="auto"/>
        <w:bottom w:val="none" w:sz="0" w:space="0" w:color="auto"/>
        <w:right w:val="none" w:sz="0" w:space="0" w:color="auto"/>
      </w:divBdr>
    </w:div>
    <w:div w:id="692616159">
      <w:bodyDiv w:val="1"/>
      <w:marLeft w:val="0"/>
      <w:marRight w:val="0"/>
      <w:marTop w:val="0"/>
      <w:marBottom w:val="0"/>
      <w:divBdr>
        <w:top w:val="none" w:sz="0" w:space="0" w:color="auto"/>
        <w:left w:val="none" w:sz="0" w:space="0" w:color="auto"/>
        <w:bottom w:val="none" w:sz="0" w:space="0" w:color="auto"/>
        <w:right w:val="none" w:sz="0" w:space="0" w:color="auto"/>
      </w:divBdr>
      <w:divsChild>
        <w:div w:id="442772150">
          <w:marLeft w:val="0"/>
          <w:marRight w:val="0"/>
          <w:marTop w:val="0"/>
          <w:marBottom w:val="0"/>
          <w:divBdr>
            <w:top w:val="none" w:sz="0" w:space="0" w:color="auto"/>
            <w:left w:val="none" w:sz="0" w:space="0" w:color="auto"/>
            <w:bottom w:val="none" w:sz="0" w:space="0" w:color="auto"/>
            <w:right w:val="none" w:sz="0" w:space="0" w:color="auto"/>
          </w:divBdr>
          <w:divsChild>
            <w:div w:id="600727356">
              <w:marLeft w:val="0"/>
              <w:marRight w:val="0"/>
              <w:marTop w:val="0"/>
              <w:marBottom w:val="0"/>
              <w:divBdr>
                <w:top w:val="none" w:sz="0" w:space="0" w:color="auto"/>
                <w:left w:val="none" w:sz="0" w:space="0" w:color="auto"/>
                <w:bottom w:val="none" w:sz="0" w:space="0" w:color="auto"/>
                <w:right w:val="none" w:sz="0" w:space="0" w:color="auto"/>
              </w:divBdr>
              <w:divsChild>
                <w:div w:id="660889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112140">
          <w:marLeft w:val="0"/>
          <w:marRight w:val="0"/>
          <w:marTop w:val="0"/>
          <w:marBottom w:val="0"/>
          <w:divBdr>
            <w:top w:val="none" w:sz="0" w:space="0" w:color="auto"/>
            <w:left w:val="none" w:sz="0" w:space="0" w:color="auto"/>
            <w:bottom w:val="none" w:sz="0" w:space="0" w:color="auto"/>
            <w:right w:val="none" w:sz="0" w:space="0" w:color="auto"/>
          </w:divBdr>
        </w:div>
      </w:divsChild>
    </w:div>
    <w:div w:id="694505356">
      <w:bodyDiv w:val="1"/>
      <w:marLeft w:val="0"/>
      <w:marRight w:val="0"/>
      <w:marTop w:val="0"/>
      <w:marBottom w:val="0"/>
      <w:divBdr>
        <w:top w:val="none" w:sz="0" w:space="0" w:color="auto"/>
        <w:left w:val="none" w:sz="0" w:space="0" w:color="auto"/>
        <w:bottom w:val="none" w:sz="0" w:space="0" w:color="auto"/>
        <w:right w:val="none" w:sz="0" w:space="0" w:color="auto"/>
      </w:divBdr>
    </w:div>
    <w:div w:id="703795889">
      <w:bodyDiv w:val="1"/>
      <w:marLeft w:val="0"/>
      <w:marRight w:val="0"/>
      <w:marTop w:val="0"/>
      <w:marBottom w:val="0"/>
      <w:divBdr>
        <w:top w:val="none" w:sz="0" w:space="0" w:color="auto"/>
        <w:left w:val="none" w:sz="0" w:space="0" w:color="auto"/>
        <w:bottom w:val="none" w:sz="0" w:space="0" w:color="auto"/>
        <w:right w:val="none" w:sz="0" w:space="0" w:color="auto"/>
      </w:divBdr>
      <w:divsChild>
        <w:div w:id="251668467">
          <w:marLeft w:val="0"/>
          <w:marRight w:val="0"/>
          <w:marTop w:val="0"/>
          <w:marBottom w:val="0"/>
          <w:divBdr>
            <w:top w:val="none" w:sz="0" w:space="0" w:color="auto"/>
            <w:left w:val="none" w:sz="0" w:space="0" w:color="auto"/>
            <w:bottom w:val="none" w:sz="0" w:space="0" w:color="auto"/>
            <w:right w:val="none" w:sz="0" w:space="0" w:color="auto"/>
          </w:divBdr>
        </w:div>
        <w:div w:id="600181355">
          <w:marLeft w:val="0"/>
          <w:marRight w:val="0"/>
          <w:marTop w:val="0"/>
          <w:marBottom w:val="0"/>
          <w:divBdr>
            <w:top w:val="none" w:sz="0" w:space="0" w:color="auto"/>
            <w:left w:val="none" w:sz="0" w:space="0" w:color="auto"/>
            <w:bottom w:val="none" w:sz="0" w:space="0" w:color="auto"/>
            <w:right w:val="none" w:sz="0" w:space="0" w:color="auto"/>
          </w:divBdr>
          <w:divsChild>
            <w:div w:id="544803862">
              <w:marLeft w:val="0"/>
              <w:marRight w:val="0"/>
              <w:marTop w:val="0"/>
              <w:marBottom w:val="0"/>
              <w:divBdr>
                <w:top w:val="none" w:sz="0" w:space="0" w:color="auto"/>
                <w:left w:val="none" w:sz="0" w:space="0" w:color="auto"/>
                <w:bottom w:val="none" w:sz="0" w:space="0" w:color="auto"/>
                <w:right w:val="none" w:sz="0" w:space="0" w:color="auto"/>
              </w:divBdr>
            </w:div>
          </w:divsChild>
        </w:div>
        <w:div w:id="1108231610">
          <w:marLeft w:val="0"/>
          <w:marRight w:val="0"/>
          <w:marTop w:val="0"/>
          <w:marBottom w:val="0"/>
          <w:divBdr>
            <w:top w:val="none" w:sz="0" w:space="0" w:color="auto"/>
            <w:left w:val="none" w:sz="0" w:space="0" w:color="auto"/>
            <w:bottom w:val="none" w:sz="0" w:space="0" w:color="auto"/>
            <w:right w:val="none" w:sz="0" w:space="0" w:color="auto"/>
          </w:divBdr>
          <w:divsChild>
            <w:div w:id="746997293">
              <w:marLeft w:val="0"/>
              <w:marRight w:val="0"/>
              <w:marTop w:val="0"/>
              <w:marBottom w:val="0"/>
              <w:divBdr>
                <w:top w:val="none" w:sz="0" w:space="0" w:color="auto"/>
                <w:left w:val="none" w:sz="0" w:space="0" w:color="auto"/>
                <w:bottom w:val="none" w:sz="0" w:space="0" w:color="auto"/>
                <w:right w:val="none" w:sz="0" w:space="0" w:color="auto"/>
              </w:divBdr>
              <w:divsChild>
                <w:div w:id="1672953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261374">
          <w:marLeft w:val="0"/>
          <w:marRight w:val="0"/>
          <w:marTop w:val="0"/>
          <w:marBottom w:val="0"/>
          <w:divBdr>
            <w:top w:val="none" w:sz="0" w:space="0" w:color="auto"/>
            <w:left w:val="none" w:sz="0" w:space="0" w:color="auto"/>
            <w:bottom w:val="none" w:sz="0" w:space="0" w:color="auto"/>
            <w:right w:val="none" w:sz="0" w:space="0" w:color="auto"/>
          </w:divBdr>
        </w:div>
      </w:divsChild>
    </w:div>
    <w:div w:id="729500866">
      <w:bodyDiv w:val="1"/>
      <w:marLeft w:val="0"/>
      <w:marRight w:val="0"/>
      <w:marTop w:val="0"/>
      <w:marBottom w:val="0"/>
      <w:divBdr>
        <w:top w:val="none" w:sz="0" w:space="0" w:color="auto"/>
        <w:left w:val="none" w:sz="0" w:space="0" w:color="auto"/>
        <w:bottom w:val="none" w:sz="0" w:space="0" w:color="auto"/>
        <w:right w:val="none" w:sz="0" w:space="0" w:color="auto"/>
      </w:divBdr>
    </w:div>
    <w:div w:id="735127358">
      <w:bodyDiv w:val="1"/>
      <w:marLeft w:val="0"/>
      <w:marRight w:val="0"/>
      <w:marTop w:val="0"/>
      <w:marBottom w:val="0"/>
      <w:divBdr>
        <w:top w:val="none" w:sz="0" w:space="0" w:color="auto"/>
        <w:left w:val="none" w:sz="0" w:space="0" w:color="auto"/>
        <w:bottom w:val="none" w:sz="0" w:space="0" w:color="auto"/>
        <w:right w:val="none" w:sz="0" w:space="0" w:color="auto"/>
      </w:divBdr>
      <w:divsChild>
        <w:div w:id="207111527">
          <w:marLeft w:val="0"/>
          <w:marRight w:val="0"/>
          <w:marTop w:val="0"/>
          <w:marBottom w:val="0"/>
          <w:divBdr>
            <w:top w:val="none" w:sz="0" w:space="0" w:color="auto"/>
            <w:left w:val="none" w:sz="0" w:space="0" w:color="auto"/>
            <w:bottom w:val="none" w:sz="0" w:space="0" w:color="auto"/>
            <w:right w:val="none" w:sz="0" w:space="0" w:color="auto"/>
          </w:divBdr>
          <w:divsChild>
            <w:div w:id="183614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327137">
      <w:bodyDiv w:val="1"/>
      <w:marLeft w:val="0"/>
      <w:marRight w:val="0"/>
      <w:marTop w:val="0"/>
      <w:marBottom w:val="0"/>
      <w:divBdr>
        <w:top w:val="none" w:sz="0" w:space="0" w:color="auto"/>
        <w:left w:val="none" w:sz="0" w:space="0" w:color="auto"/>
        <w:bottom w:val="none" w:sz="0" w:space="0" w:color="auto"/>
        <w:right w:val="none" w:sz="0" w:space="0" w:color="auto"/>
      </w:divBdr>
      <w:divsChild>
        <w:div w:id="225920132">
          <w:marLeft w:val="0"/>
          <w:marRight w:val="0"/>
          <w:marTop w:val="0"/>
          <w:marBottom w:val="0"/>
          <w:divBdr>
            <w:top w:val="none" w:sz="0" w:space="0" w:color="auto"/>
            <w:left w:val="none" w:sz="0" w:space="0" w:color="auto"/>
            <w:bottom w:val="none" w:sz="0" w:space="0" w:color="auto"/>
            <w:right w:val="none" w:sz="0" w:space="0" w:color="auto"/>
          </w:divBdr>
          <w:divsChild>
            <w:div w:id="1475870899">
              <w:marLeft w:val="0"/>
              <w:marRight w:val="0"/>
              <w:marTop w:val="0"/>
              <w:marBottom w:val="0"/>
              <w:divBdr>
                <w:top w:val="none" w:sz="0" w:space="0" w:color="auto"/>
                <w:left w:val="none" w:sz="0" w:space="0" w:color="auto"/>
                <w:bottom w:val="none" w:sz="0" w:space="0" w:color="auto"/>
                <w:right w:val="none" w:sz="0" w:space="0" w:color="auto"/>
              </w:divBdr>
            </w:div>
            <w:div w:id="1837187147">
              <w:marLeft w:val="0"/>
              <w:marRight w:val="0"/>
              <w:marTop w:val="0"/>
              <w:marBottom w:val="0"/>
              <w:divBdr>
                <w:top w:val="none" w:sz="0" w:space="0" w:color="auto"/>
                <w:left w:val="none" w:sz="0" w:space="0" w:color="auto"/>
                <w:bottom w:val="none" w:sz="0" w:space="0" w:color="auto"/>
                <w:right w:val="none" w:sz="0" w:space="0" w:color="auto"/>
              </w:divBdr>
            </w:div>
          </w:divsChild>
        </w:div>
        <w:div w:id="327178004">
          <w:marLeft w:val="0"/>
          <w:marRight w:val="0"/>
          <w:marTop w:val="0"/>
          <w:marBottom w:val="0"/>
          <w:divBdr>
            <w:top w:val="none" w:sz="0" w:space="0" w:color="auto"/>
            <w:left w:val="none" w:sz="0" w:space="0" w:color="auto"/>
            <w:bottom w:val="none" w:sz="0" w:space="0" w:color="auto"/>
            <w:right w:val="none" w:sz="0" w:space="0" w:color="auto"/>
          </w:divBdr>
          <w:divsChild>
            <w:div w:id="271783299">
              <w:marLeft w:val="0"/>
              <w:marRight w:val="0"/>
              <w:marTop w:val="0"/>
              <w:marBottom w:val="0"/>
              <w:divBdr>
                <w:top w:val="none" w:sz="0" w:space="0" w:color="auto"/>
                <w:left w:val="none" w:sz="0" w:space="0" w:color="auto"/>
                <w:bottom w:val="none" w:sz="0" w:space="0" w:color="auto"/>
                <w:right w:val="none" w:sz="0" w:space="0" w:color="auto"/>
              </w:divBdr>
            </w:div>
            <w:div w:id="1590118666">
              <w:marLeft w:val="0"/>
              <w:marRight w:val="0"/>
              <w:marTop w:val="0"/>
              <w:marBottom w:val="0"/>
              <w:divBdr>
                <w:top w:val="none" w:sz="0" w:space="0" w:color="auto"/>
                <w:left w:val="none" w:sz="0" w:space="0" w:color="auto"/>
                <w:bottom w:val="none" w:sz="0" w:space="0" w:color="auto"/>
                <w:right w:val="none" w:sz="0" w:space="0" w:color="auto"/>
              </w:divBdr>
            </w:div>
          </w:divsChild>
        </w:div>
        <w:div w:id="807934196">
          <w:marLeft w:val="0"/>
          <w:marRight w:val="0"/>
          <w:marTop w:val="0"/>
          <w:marBottom w:val="0"/>
          <w:divBdr>
            <w:top w:val="none" w:sz="0" w:space="0" w:color="auto"/>
            <w:left w:val="none" w:sz="0" w:space="0" w:color="auto"/>
            <w:bottom w:val="none" w:sz="0" w:space="0" w:color="auto"/>
            <w:right w:val="none" w:sz="0" w:space="0" w:color="auto"/>
          </w:divBdr>
          <w:divsChild>
            <w:div w:id="671374432">
              <w:marLeft w:val="0"/>
              <w:marRight w:val="0"/>
              <w:marTop w:val="0"/>
              <w:marBottom w:val="0"/>
              <w:divBdr>
                <w:top w:val="none" w:sz="0" w:space="0" w:color="auto"/>
                <w:left w:val="none" w:sz="0" w:space="0" w:color="auto"/>
                <w:bottom w:val="none" w:sz="0" w:space="0" w:color="auto"/>
                <w:right w:val="none" w:sz="0" w:space="0" w:color="auto"/>
              </w:divBdr>
            </w:div>
            <w:div w:id="1692759963">
              <w:marLeft w:val="0"/>
              <w:marRight w:val="0"/>
              <w:marTop w:val="0"/>
              <w:marBottom w:val="0"/>
              <w:divBdr>
                <w:top w:val="none" w:sz="0" w:space="0" w:color="auto"/>
                <w:left w:val="none" w:sz="0" w:space="0" w:color="auto"/>
                <w:bottom w:val="none" w:sz="0" w:space="0" w:color="auto"/>
                <w:right w:val="none" w:sz="0" w:space="0" w:color="auto"/>
              </w:divBdr>
            </w:div>
          </w:divsChild>
        </w:div>
        <w:div w:id="1094090567">
          <w:marLeft w:val="0"/>
          <w:marRight w:val="0"/>
          <w:marTop w:val="0"/>
          <w:marBottom w:val="0"/>
          <w:divBdr>
            <w:top w:val="none" w:sz="0" w:space="0" w:color="auto"/>
            <w:left w:val="none" w:sz="0" w:space="0" w:color="auto"/>
            <w:bottom w:val="none" w:sz="0" w:space="0" w:color="auto"/>
            <w:right w:val="none" w:sz="0" w:space="0" w:color="auto"/>
          </w:divBdr>
          <w:divsChild>
            <w:div w:id="306399349">
              <w:marLeft w:val="0"/>
              <w:marRight w:val="0"/>
              <w:marTop w:val="0"/>
              <w:marBottom w:val="0"/>
              <w:divBdr>
                <w:top w:val="none" w:sz="0" w:space="0" w:color="auto"/>
                <w:left w:val="none" w:sz="0" w:space="0" w:color="auto"/>
                <w:bottom w:val="none" w:sz="0" w:space="0" w:color="auto"/>
                <w:right w:val="none" w:sz="0" w:space="0" w:color="auto"/>
              </w:divBdr>
            </w:div>
            <w:div w:id="531188328">
              <w:marLeft w:val="0"/>
              <w:marRight w:val="0"/>
              <w:marTop w:val="0"/>
              <w:marBottom w:val="0"/>
              <w:divBdr>
                <w:top w:val="none" w:sz="0" w:space="0" w:color="auto"/>
                <w:left w:val="none" w:sz="0" w:space="0" w:color="auto"/>
                <w:bottom w:val="none" w:sz="0" w:space="0" w:color="auto"/>
                <w:right w:val="none" w:sz="0" w:space="0" w:color="auto"/>
              </w:divBdr>
            </w:div>
          </w:divsChild>
        </w:div>
        <w:div w:id="1120756754">
          <w:marLeft w:val="0"/>
          <w:marRight w:val="0"/>
          <w:marTop w:val="0"/>
          <w:marBottom w:val="0"/>
          <w:divBdr>
            <w:top w:val="none" w:sz="0" w:space="0" w:color="auto"/>
            <w:left w:val="none" w:sz="0" w:space="0" w:color="auto"/>
            <w:bottom w:val="none" w:sz="0" w:space="0" w:color="auto"/>
            <w:right w:val="none" w:sz="0" w:space="0" w:color="auto"/>
          </w:divBdr>
          <w:divsChild>
            <w:div w:id="77406053">
              <w:marLeft w:val="0"/>
              <w:marRight w:val="0"/>
              <w:marTop w:val="0"/>
              <w:marBottom w:val="0"/>
              <w:divBdr>
                <w:top w:val="none" w:sz="0" w:space="0" w:color="auto"/>
                <w:left w:val="none" w:sz="0" w:space="0" w:color="auto"/>
                <w:bottom w:val="none" w:sz="0" w:space="0" w:color="auto"/>
                <w:right w:val="none" w:sz="0" w:space="0" w:color="auto"/>
              </w:divBdr>
            </w:div>
            <w:div w:id="2069835554">
              <w:marLeft w:val="0"/>
              <w:marRight w:val="0"/>
              <w:marTop w:val="0"/>
              <w:marBottom w:val="0"/>
              <w:divBdr>
                <w:top w:val="none" w:sz="0" w:space="0" w:color="auto"/>
                <w:left w:val="none" w:sz="0" w:space="0" w:color="auto"/>
                <w:bottom w:val="none" w:sz="0" w:space="0" w:color="auto"/>
                <w:right w:val="none" w:sz="0" w:space="0" w:color="auto"/>
              </w:divBdr>
            </w:div>
          </w:divsChild>
        </w:div>
        <w:div w:id="1290629662">
          <w:marLeft w:val="0"/>
          <w:marRight w:val="0"/>
          <w:marTop w:val="0"/>
          <w:marBottom w:val="0"/>
          <w:divBdr>
            <w:top w:val="none" w:sz="0" w:space="0" w:color="auto"/>
            <w:left w:val="none" w:sz="0" w:space="0" w:color="auto"/>
            <w:bottom w:val="none" w:sz="0" w:space="0" w:color="auto"/>
            <w:right w:val="none" w:sz="0" w:space="0" w:color="auto"/>
          </w:divBdr>
          <w:divsChild>
            <w:div w:id="1730422329">
              <w:marLeft w:val="0"/>
              <w:marRight w:val="0"/>
              <w:marTop w:val="0"/>
              <w:marBottom w:val="0"/>
              <w:divBdr>
                <w:top w:val="none" w:sz="0" w:space="0" w:color="auto"/>
                <w:left w:val="none" w:sz="0" w:space="0" w:color="auto"/>
                <w:bottom w:val="none" w:sz="0" w:space="0" w:color="auto"/>
                <w:right w:val="none" w:sz="0" w:space="0" w:color="auto"/>
              </w:divBdr>
            </w:div>
            <w:div w:id="1814440291">
              <w:marLeft w:val="0"/>
              <w:marRight w:val="0"/>
              <w:marTop w:val="0"/>
              <w:marBottom w:val="0"/>
              <w:divBdr>
                <w:top w:val="none" w:sz="0" w:space="0" w:color="auto"/>
                <w:left w:val="none" w:sz="0" w:space="0" w:color="auto"/>
                <w:bottom w:val="none" w:sz="0" w:space="0" w:color="auto"/>
                <w:right w:val="none" w:sz="0" w:space="0" w:color="auto"/>
              </w:divBdr>
            </w:div>
          </w:divsChild>
        </w:div>
        <w:div w:id="1398894054">
          <w:marLeft w:val="0"/>
          <w:marRight w:val="0"/>
          <w:marTop w:val="0"/>
          <w:marBottom w:val="0"/>
          <w:divBdr>
            <w:top w:val="none" w:sz="0" w:space="0" w:color="auto"/>
            <w:left w:val="none" w:sz="0" w:space="0" w:color="auto"/>
            <w:bottom w:val="none" w:sz="0" w:space="0" w:color="auto"/>
            <w:right w:val="none" w:sz="0" w:space="0" w:color="auto"/>
          </w:divBdr>
          <w:divsChild>
            <w:div w:id="863514722">
              <w:marLeft w:val="0"/>
              <w:marRight w:val="0"/>
              <w:marTop w:val="0"/>
              <w:marBottom w:val="0"/>
              <w:divBdr>
                <w:top w:val="none" w:sz="0" w:space="0" w:color="auto"/>
                <w:left w:val="none" w:sz="0" w:space="0" w:color="auto"/>
                <w:bottom w:val="none" w:sz="0" w:space="0" w:color="auto"/>
                <w:right w:val="none" w:sz="0" w:space="0" w:color="auto"/>
              </w:divBdr>
            </w:div>
            <w:div w:id="1073620783">
              <w:marLeft w:val="0"/>
              <w:marRight w:val="0"/>
              <w:marTop w:val="0"/>
              <w:marBottom w:val="0"/>
              <w:divBdr>
                <w:top w:val="none" w:sz="0" w:space="0" w:color="auto"/>
                <w:left w:val="none" w:sz="0" w:space="0" w:color="auto"/>
                <w:bottom w:val="none" w:sz="0" w:space="0" w:color="auto"/>
                <w:right w:val="none" w:sz="0" w:space="0" w:color="auto"/>
              </w:divBdr>
            </w:div>
          </w:divsChild>
        </w:div>
        <w:div w:id="1460100387">
          <w:marLeft w:val="0"/>
          <w:marRight w:val="0"/>
          <w:marTop w:val="0"/>
          <w:marBottom w:val="0"/>
          <w:divBdr>
            <w:top w:val="none" w:sz="0" w:space="0" w:color="auto"/>
            <w:left w:val="none" w:sz="0" w:space="0" w:color="auto"/>
            <w:bottom w:val="none" w:sz="0" w:space="0" w:color="auto"/>
            <w:right w:val="none" w:sz="0" w:space="0" w:color="auto"/>
          </w:divBdr>
          <w:divsChild>
            <w:div w:id="407852172">
              <w:marLeft w:val="0"/>
              <w:marRight w:val="0"/>
              <w:marTop w:val="0"/>
              <w:marBottom w:val="0"/>
              <w:divBdr>
                <w:top w:val="none" w:sz="0" w:space="0" w:color="auto"/>
                <w:left w:val="none" w:sz="0" w:space="0" w:color="auto"/>
                <w:bottom w:val="none" w:sz="0" w:space="0" w:color="auto"/>
                <w:right w:val="none" w:sz="0" w:space="0" w:color="auto"/>
              </w:divBdr>
            </w:div>
            <w:div w:id="788667813">
              <w:marLeft w:val="0"/>
              <w:marRight w:val="0"/>
              <w:marTop w:val="0"/>
              <w:marBottom w:val="0"/>
              <w:divBdr>
                <w:top w:val="none" w:sz="0" w:space="0" w:color="auto"/>
                <w:left w:val="none" w:sz="0" w:space="0" w:color="auto"/>
                <w:bottom w:val="none" w:sz="0" w:space="0" w:color="auto"/>
                <w:right w:val="none" w:sz="0" w:space="0" w:color="auto"/>
              </w:divBdr>
            </w:div>
          </w:divsChild>
        </w:div>
        <w:div w:id="1755592827">
          <w:marLeft w:val="0"/>
          <w:marRight w:val="0"/>
          <w:marTop w:val="0"/>
          <w:marBottom w:val="0"/>
          <w:divBdr>
            <w:top w:val="none" w:sz="0" w:space="0" w:color="auto"/>
            <w:left w:val="none" w:sz="0" w:space="0" w:color="auto"/>
            <w:bottom w:val="none" w:sz="0" w:space="0" w:color="auto"/>
            <w:right w:val="none" w:sz="0" w:space="0" w:color="auto"/>
          </w:divBdr>
          <w:divsChild>
            <w:div w:id="557328473">
              <w:marLeft w:val="0"/>
              <w:marRight w:val="0"/>
              <w:marTop w:val="0"/>
              <w:marBottom w:val="0"/>
              <w:divBdr>
                <w:top w:val="none" w:sz="0" w:space="0" w:color="auto"/>
                <w:left w:val="none" w:sz="0" w:space="0" w:color="auto"/>
                <w:bottom w:val="none" w:sz="0" w:space="0" w:color="auto"/>
                <w:right w:val="none" w:sz="0" w:space="0" w:color="auto"/>
              </w:divBdr>
            </w:div>
            <w:div w:id="1173956445">
              <w:marLeft w:val="0"/>
              <w:marRight w:val="0"/>
              <w:marTop w:val="0"/>
              <w:marBottom w:val="0"/>
              <w:divBdr>
                <w:top w:val="none" w:sz="0" w:space="0" w:color="auto"/>
                <w:left w:val="none" w:sz="0" w:space="0" w:color="auto"/>
                <w:bottom w:val="none" w:sz="0" w:space="0" w:color="auto"/>
                <w:right w:val="none" w:sz="0" w:space="0" w:color="auto"/>
              </w:divBdr>
            </w:div>
          </w:divsChild>
        </w:div>
        <w:div w:id="2114591316">
          <w:marLeft w:val="0"/>
          <w:marRight w:val="0"/>
          <w:marTop w:val="0"/>
          <w:marBottom w:val="0"/>
          <w:divBdr>
            <w:top w:val="none" w:sz="0" w:space="0" w:color="auto"/>
            <w:left w:val="none" w:sz="0" w:space="0" w:color="auto"/>
            <w:bottom w:val="none" w:sz="0" w:space="0" w:color="auto"/>
            <w:right w:val="none" w:sz="0" w:space="0" w:color="auto"/>
          </w:divBdr>
          <w:divsChild>
            <w:div w:id="900680272">
              <w:marLeft w:val="0"/>
              <w:marRight w:val="0"/>
              <w:marTop w:val="0"/>
              <w:marBottom w:val="0"/>
              <w:divBdr>
                <w:top w:val="none" w:sz="0" w:space="0" w:color="auto"/>
                <w:left w:val="none" w:sz="0" w:space="0" w:color="auto"/>
                <w:bottom w:val="none" w:sz="0" w:space="0" w:color="auto"/>
                <w:right w:val="none" w:sz="0" w:space="0" w:color="auto"/>
              </w:divBdr>
            </w:div>
            <w:div w:id="1805466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469812">
      <w:bodyDiv w:val="1"/>
      <w:marLeft w:val="0"/>
      <w:marRight w:val="0"/>
      <w:marTop w:val="0"/>
      <w:marBottom w:val="0"/>
      <w:divBdr>
        <w:top w:val="none" w:sz="0" w:space="0" w:color="auto"/>
        <w:left w:val="none" w:sz="0" w:space="0" w:color="auto"/>
        <w:bottom w:val="none" w:sz="0" w:space="0" w:color="auto"/>
        <w:right w:val="none" w:sz="0" w:space="0" w:color="auto"/>
      </w:divBdr>
    </w:div>
    <w:div w:id="750780962">
      <w:bodyDiv w:val="1"/>
      <w:marLeft w:val="0"/>
      <w:marRight w:val="0"/>
      <w:marTop w:val="0"/>
      <w:marBottom w:val="0"/>
      <w:divBdr>
        <w:top w:val="none" w:sz="0" w:space="0" w:color="auto"/>
        <w:left w:val="none" w:sz="0" w:space="0" w:color="auto"/>
        <w:bottom w:val="none" w:sz="0" w:space="0" w:color="auto"/>
        <w:right w:val="none" w:sz="0" w:space="0" w:color="auto"/>
      </w:divBdr>
    </w:div>
    <w:div w:id="756054982">
      <w:bodyDiv w:val="1"/>
      <w:marLeft w:val="0"/>
      <w:marRight w:val="0"/>
      <w:marTop w:val="0"/>
      <w:marBottom w:val="0"/>
      <w:divBdr>
        <w:top w:val="none" w:sz="0" w:space="0" w:color="auto"/>
        <w:left w:val="none" w:sz="0" w:space="0" w:color="auto"/>
        <w:bottom w:val="none" w:sz="0" w:space="0" w:color="auto"/>
        <w:right w:val="none" w:sz="0" w:space="0" w:color="auto"/>
      </w:divBdr>
    </w:div>
    <w:div w:id="761880940">
      <w:bodyDiv w:val="1"/>
      <w:marLeft w:val="0"/>
      <w:marRight w:val="0"/>
      <w:marTop w:val="0"/>
      <w:marBottom w:val="0"/>
      <w:divBdr>
        <w:top w:val="none" w:sz="0" w:space="0" w:color="auto"/>
        <w:left w:val="none" w:sz="0" w:space="0" w:color="auto"/>
        <w:bottom w:val="none" w:sz="0" w:space="0" w:color="auto"/>
        <w:right w:val="none" w:sz="0" w:space="0" w:color="auto"/>
      </w:divBdr>
      <w:divsChild>
        <w:div w:id="103118557">
          <w:marLeft w:val="0"/>
          <w:marRight w:val="0"/>
          <w:marTop w:val="0"/>
          <w:marBottom w:val="0"/>
          <w:divBdr>
            <w:top w:val="none" w:sz="0" w:space="0" w:color="auto"/>
            <w:left w:val="none" w:sz="0" w:space="0" w:color="auto"/>
            <w:bottom w:val="none" w:sz="0" w:space="0" w:color="auto"/>
            <w:right w:val="none" w:sz="0" w:space="0" w:color="auto"/>
          </w:divBdr>
        </w:div>
        <w:div w:id="653022545">
          <w:marLeft w:val="0"/>
          <w:marRight w:val="0"/>
          <w:marTop w:val="0"/>
          <w:marBottom w:val="0"/>
          <w:divBdr>
            <w:top w:val="none" w:sz="0" w:space="0" w:color="auto"/>
            <w:left w:val="none" w:sz="0" w:space="0" w:color="auto"/>
            <w:bottom w:val="none" w:sz="0" w:space="0" w:color="auto"/>
            <w:right w:val="none" w:sz="0" w:space="0" w:color="auto"/>
          </w:divBdr>
        </w:div>
        <w:div w:id="1753161893">
          <w:marLeft w:val="0"/>
          <w:marRight w:val="0"/>
          <w:marTop w:val="0"/>
          <w:marBottom w:val="0"/>
          <w:divBdr>
            <w:top w:val="none" w:sz="0" w:space="0" w:color="auto"/>
            <w:left w:val="none" w:sz="0" w:space="0" w:color="auto"/>
            <w:bottom w:val="none" w:sz="0" w:space="0" w:color="auto"/>
            <w:right w:val="none" w:sz="0" w:space="0" w:color="auto"/>
          </w:divBdr>
          <w:divsChild>
            <w:div w:id="620235262">
              <w:marLeft w:val="0"/>
              <w:marRight w:val="0"/>
              <w:marTop w:val="0"/>
              <w:marBottom w:val="0"/>
              <w:divBdr>
                <w:top w:val="none" w:sz="0" w:space="0" w:color="auto"/>
                <w:left w:val="none" w:sz="0" w:space="0" w:color="auto"/>
                <w:bottom w:val="none" w:sz="0" w:space="0" w:color="auto"/>
                <w:right w:val="none" w:sz="0" w:space="0" w:color="auto"/>
              </w:divBdr>
              <w:divsChild>
                <w:div w:id="1331787582">
                  <w:marLeft w:val="0"/>
                  <w:marRight w:val="0"/>
                  <w:marTop w:val="0"/>
                  <w:marBottom w:val="0"/>
                  <w:divBdr>
                    <w:top w:val="none" w:sz="0" w:space="0" w:color="auto"/>
                    <w:left w:val="none" w:sz="0" w:space="0" w:color="auto"/>
                    <w:bottom w:val="none" w:sz="0" w:space="0" w:color="auto"/>
                    <w:right w:val="none" w:sz="0" w:space="0" w:color="auto"/>
                  </w:divBdr>
                  <w:divsChild>
                    <w:div w:id="1609268610">
                      <w:marLeft w:val="0"/>
                      <w:marRight w:val="0"/>
                      <w:marTop w:val="0"/>
                      <w:marBottom w:val="0"/>
                      <w:divBdr>
                        <w:top w:val="none" w:sz="0" w:space="0" w:color="auto"/>
                        <w:left w:val="none" w:sz="0" w:space="0" w:color="auto"/>
                        <w:bottom w:val="none" w:sz="0" w:space="0" w:color="auto"/>
                        <w:right w:val="none" w:sz="0" w:space="0" w:color="auto"/>
                      </w:divBdr>
                    </w:div>
                    <w:div w:id="1795128110">
                      <w:marLeft w:val="0"/>
                      <w:marRight w:val="0"/>
                      <w:marTop w:val="0"/>
                      <w:marBottom w:val="0"/>
                      <w:divBdr>
                        <w:top w:val="none" w:sz="0" w:space="0" w:color="auto"/>
                        <w:left w:val="none" w:sz="0" w:space="0" w:color="auto"/>
                        <w:bottom w:val="none" w:sz="0" w:space="0" w:color="auto"/>
                        <w:right w:val="none" w:sz="0" w:space="0" w:color="auto"/>
                      </w:divBdr>
                    </w:div>
                  </w:divsChild>
                </w:div>
                <w:div w:id="1705868142">
                  <w:marLeft w:val="0"/>
                  <w:marRight w:val="0"/>
                  <w:marTop w:val="0"/>
                  <w:marBottom w:val="0"/>
                  <w:divBdr>
                    <w:top w:val="none" w:sz="0" w:space="0" w:color="auto"/>
                    <w:left w:val="none" w:sz="0" w:space="0" w:color="auto"/>
                    <w:bottom w:val="none" w:sz="0" w:space="0" w:color="auto"/>
                    <w:right w:val="none" w:sz="0" w:space="0" w:color="auto"/>
                  </w:divBdr>
                  <w:divsChild>
                    <w:div w:id="1265697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379253">
              <w:marLeft w:val="0"/>
              <w:marRight w:val="0"/>
              <w:marTop w:val="0"/>
              <w:marBottom w:val="0"/>
              <w:divBdr>
                <w:top w:val="none" w:sz="0" w:space="0" w:color="auto"/>
                <w:left w:val="none" w:sz="0" w:space="0" w:color="auto"/>
                <w:bottom w:val="none" w:sz="0" w:space="0" w:color="auto"/>
                <w:right w:val="none" w:sz="0" w:space="0" w:color="auto"/>
              </w:divBdr>
            </w:div>
          </w:divsChild>
        </w:div>
        <w:div w:id="1787312986">
          <w:marLeft w:val="0"/>
          <w:marRight w:val="0"/>
          <w:marTop w:val="0"/>
          <w:marBottom w:val="0"/>
          <w:divBdr>
            <w:top w:val="none" w:sz="0" w:space="0" w:color="auto"/>
            <w:left w:val="none" w:sz="0" w:space="0" w:color="auto"/>
            <w:bottom w:val="none" w:sz="0" w:space="0" w:color="auto"/>
            <w:right w:val="none" w:sz="0" w:space="0" w:color="auto"/>
          </w:divBdr>
        </w:div>
      </w:divsChild>
    </w:div>
    <w:div w:id="762996633">
      <w:bodyDiv w:val="1"/>
      <w:marLeft w:val="0"/>
      <w:marRight w:val="0"/>
      <w:marTop w:val="0"/>
      <w:marBottom w:val="0"/>
      <w:divBdr>
        <w:top w:val="none" w:sz="0" w:space="0" w:color="auto"/>
        <w:left w:val="none" w:sz="0" w:space="0" w:color="auto"/>
        <w:bottom w:val="none" w:sz="0" w:space="0" w:color="auto"/>
        <w:right w:val="none" w:sz="0" w:space="0" w:color="auto"/>
      </w:divBdr>
      <w:divsChild>
        <w:div w:id="1984893904">
          <w:marLeft w:val="0"/>
          <w:marRight w:val="0"/>
          <w:marTop w:val="0"/>
          <w:marBottom w:val="0"/>
          <w:divBdr>
            <w:top w:val="none" w:sz="0" w:space="0" w:color="auto"/>
            <w:left w:val="none" w:sz="0" w:space="0" w:color="auto"/>
            <w:bottom w:val="none" w:sz="0" w:space="0" w:color="auto"/>
            <w:right w:val="none" w:sz="0" w:space="0" w:color="auto"/>
          </w:divBdr>
        </w:div>
      </w:divsChild>
    </w:div>
    <w:div w:id="774788341">
      <w:bodyDiv w:val="1"/>
      <w:marLeft w:val="0"/>
      <w:marRight w:val="0"/>
      <w:marTop w:val="0"/>
      <w:marBottom w:val="0"/>
      <w:divBdr>
        <w:top w:val="none" w:sz="0" w:space="0" w:color="auto"/>
        <w:left w:val="none" w:sz="0" w:space="0" w:color="auto"/>
        <w:bottom w:val="none" w:sz="0" w:space="0" w:color="auto"/>
        <w:right w:val="none" w:sz="0" w:space="0" w:color="auto"/>
      </w:divBdr>
      <w:divsChild>
        <w:div w:id="1260061068">
          <w:marLeft w:val="0"/>
          <w:marRight w:val="0"/>
          <w:marTop w:val="0"/>
          <w:marBottom w:val="0"/>
          <w:divBdr>
            <w:top w:val="none" w:sz="0" w:space="0" w:color="auto"/>
            <w:left w:val="none" w:sz="0" w:space="0" w:color="auto"/>
            <w:bottom w:val="none" w:sz="0" w:space="0" w:color="auto"/>
            <w:right w:val="none" w:sz="0" w:space="0" w:color="auto"/>
          </w:divBdr>
          <w:divsChild>
            <w:div w:id="2119520594">
              <w:marLeft w:val="0"/>
              <w:marRight w:val="0"/>
              <w:marTop w:val="0"/>
              <w:marBottom w:val="0"/>
              <w:divBdr>
                <w:top w:val="none" w:sz="0" w:space="0" w:color="auto"/>
                <w:left w:val="none" w:sz="0" w:space="0" w:color="auto"/>
                <w:bottom w:val="none" w:sz="0" w:space="0" w:color="auto"/>
                <w:right w:val="none" w:sz="0" w:space="0" w:color="auto"/>
              </w:divBdr>
              <w:divsChild>
                <w:div w:id="93751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236713">
          <w:marLeft w:val="0"/>
          <w:marRight w:val="0"/>
          <w:marTop w:val="0"/>
          <w:marBottom w:val="0"/>
          <w:divBdr>
            <w:top w:val="none" w:sz="0" w:space="0" w:color="auto"/>
            <w:left w:val="none" w:sz="0" w:space="0" w:color="auto"/>
            <w:bottom w:val="none" w:sz="0" w:space="0" w:color="auto"/>
            <w:right w:val="none" w:sz="0" w:space="0" w:color="auto"/>
          </w:divBdr>
        </w:div>
      </w:divsChild>
    </w:div>
    <w:div w:id="779954402">
      <w:bodyDiv w:val="1"/>
      <w:marLeft w:val="0"/>
      <w:marRight w:val="0"/>
      <w:marTop w:val="0"/>
      <w:marBottom w:val="0"/>
      <w:divBdr>
        <w:top w:val="none" w:sz="0" w:space="0" w:color="auto"/>
        <w:left w:val="none" w:sz="0" w:space="0" w:color="auto"/>
        <w:bottom w:val="none" w:sz="0" w:space="0" w:color="auto"/>
        <w:right w:val="none" w:sz="0" w:space="0" w:color="auto"/>
      </w:divBdr>
    </w:div>
    <w:div w:id="781610864">
      <w:bodyDiv w:val="1"/>
      <w:marLeft w:val="0"/>
      <w:marRight w:val="0"/>
      <w:marTop w:val="0"/>
      <w:marBottom w:val="0"/>
      <w:divBdr>
        <w:top w:val="none" w:sz="0" w:space="0" w:color="auto"/>
        <w:left w:val="none" w:sz="0" w:space="0" w:color="auto"/>
        <w:bottom w:val="none" w:sz="0" w:space="0" w:color="auto"/>
        <w:right w:val="none" w:sz="0" w:space="0" w:color="auto"/>
      </w:divBdr>
    </w:div>
    <w:div w:id="790518506">
      <w:bodyDiv w:val="1"/>
      <w:marLeft w:val="0"/>
      <w:marRight w:val="0"/>
      <w:marTop w:val="0"/>
      <w:marBottom w:val="0"/>
      <w:divBdr>
        <w:top w:val="none" w:sz="0" w:space="0" w:color="auto"/>
        <w:left w:val="none" w:sz="0" w:space="0" w:color="auto"/>
        <w:bottom w:val="none" w:sz="0" w:space="0" w:color="auto"/>
        <w:right w:val="none" w:sz="0" w:space="0" w:color="auto"/>
      </w:divBdr>
    </w:div>
    <w:div w:id="808863032">
      <w:bodyDiv w:val="1"/>
      <w:marLeft w:val="0"/>
      <w:marRight w:val="0"/>
      <w:marTop w:val="0"/>
      <w:marBottom w:val="0"/>
      <w:divBdr>
        <w:top w:val="none" w:sz="0" w:space="0" w:color="auto"/>
        <w:left w:val="none" w:sz="0" w:space="0" w:color="auto"/>
        <w:bottom w:val="none" w:sz="0" w:space="0" w:color="auto"/>
        <w:right w:val="none" w:sz="0" w:space="0" w:color="auto"/>
      </w:divBdr>
    </w:div>
    <w:div w:id="816990358">
      <w:bodyDiv w:val="1"/>
      <w:marLeft w:val="0"/>
      <w:marRight w:val="0"/>
      <w:marTop w:val="0"/>
      <w:marBottom w:val="0"/>
      <w:divBdr>
        <w:top w:val="none" w:sz="0" w:space="0" w:color="auto"/>
        <w:left w:val="none" w:sz="0" w:space="0" w:color="auto"/>
        <w:bottom w:val="none" w:sz="0" w:space="0" w:color="auto"/>
        <w:right w:val="none" w:sz="0" w:space="0" w:color="auto"/>
      </w:divBdr>
    </w:div>
    <w:div w:id="819419283">
      <w:bodyDiv w:val="1"/>
      <w:marLeft w:val="0"/>
      <w:marRight w:val="0"/>
      <w:marTop w:val="0"/>
      <w:marBottom w:val="0"/>
      <w:divBdr>
        <w:top w:val="none" w:sz="0" w:space="0" w:color="auto"/>
        <w:left w:val="none" w:sz="0" w:space="0" w:color="auto"/>
        <w:bottom w:val="none" w:sz="0" w:space="0" w:color="auto"/>
        <w:right w:val="none" w:sz="0" w:space="0" w:color="auto"/>
      </w:divBdr>
      <w:divsChild>
        <w:div w:id="204952286">
          <w:marLeft w:val="0"/>
          <w:marRight w:val="0"/>
          <w:marTop w:val="0"/>
          <w:marBottom w:val="0"/>
          <w:divBdr>
            <w:top w:val="none" w:sz="0" w:space="0" w:color="auto"/>
            <w:left w:val="none" w:sz="0" w:space="0" w:color="auto"/>
            <w:bottom w:val="none" w:sz="0" w:space="0" w:color="auto"/>
            <w:right w:val="none" w:sz="0" w:space="0" w:color="auto"/>
          </w:divBdr>
        </w:div>
        <w:div w:id="218130036">
          <w:marLeft w:val="0"/>
          <w:marRight w:val="0"/>
          <w:marTop w:val="0"/>
          <w:marBottom w:val="0"/>
          <w:divBdr>
            <w:top w:val="none" w:sz="0" w:space="0" w:color="auto"/>
            <w:left w:val="none" w:sz="0" w:space="0" w:color="auto"/>
            <w:bottom w:val="none" w:sz="0" w:space="0" w:color="auto"/>
            <w:right w:val="none" w:sz="0" w:space="0" w:color="auto"/>
          </w:divBdr>
          <w:divsChild>
            <w:div w:id="666396086">
              <w:marLeft w:val="0"/>
              <w:marRight w:val="0"/>
              <w:marTop w:val="0"/>
              <w:marBottom w:val="0"/>
              <w:divBdr>
                <w:top w:val="none" w:sz="0" w:space="0" w:color="auto"/>
                <w:left w:val="none" w:sz="0" w:space="0" w:color="auto"/>
                <w:bottom w:val="none" w:sz="0" w:space="0" w:color="auto"/>
                <w:right w:val="none" w:sz="0" w:space="0" w:color="auto"/>
              </w:divBdr>
              <w:divsChild>
                <w:div w:id="806892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784562">
          <w:marLeft w:val="0"/>
          <w:marRight w:val="0"/>
          <w:marTop w:val="0"/>
          <w:marBottom w:val="0"/>
          <w:divBdr>
            <w:top w:val="none" w:sz="0" w:space="0" w:color="auto"/>
            <w:left w:val="none" w:sz="0" w:space="0" w:color="auto"/>
            <w:bottom w:val="none" w:sz="0" w:space="0" w:color="auto"/>
            <w:right w:val="none" w:sz="0" w:space="0" w:color="auto"/>
          </w:divBdr>
        </w:div>
      </w:divsChild>
    </w:div>
    <w:div w:id="824980650">
      <w:bodyDiv w:val="1"/>
      <w:marLeft w:val="0"/>
      <w:marRight w:val="0"/>
      <w:marTop w:val="0"/>
      <w:marBottom w:val="0"/>
      <w:divBdr>
        <w:top w:val="none" w:sz="0" w:space="0" w:color="auto"/>
        <w:left w:val="none" w:sz="0" w:space="0" w:color="auto"/>
        <w:bottom w:val="none" w:sz="0" w:space="0" w:color="auto"/>
        <w:right w:val="none" w:sz="0" w:space="0" w:color="auto"/>
      </w:divBdr>
    </w:div>
    <w:div w:id="828405799">
      <w:bodyDiv w:val="1"/>
      <w:marLeft w:val="0"/>
      <w:marRight w:val="0"/>
      <w:marTop w:val="0"/>
      <w:marBottom w:val="0"/>
      <w:divBdr>
        <w:top w:val="none" w:sz="0" w:space="0" w:color="auto"/>
        <w:left w:val="none" w:sz="0" w:space="0" w:color="auto"/>
        <w:bottom w:val="none" w:sz="0" w:space="0" w:color="auto"/>
        <w:right w:val="none" w:sz="0" w:space="0" w:color="auto"/>
      </w:divBdr>
      <w:divsChild>
        <w:div w:id="1692953642">
          <w:marLeft w:val="0"/>
          <w:marRight w:val="0"/>
          <w:marTop w:val="0"/>
          <w:marBottom w:val="0"/>
          <w:divBdr>
            <w:top w:val="none" w:sz="0" w:space="0" w:color="auto"/>
            <w:left w:val="none" w:sz="0" w:space="0" w:color="auto"/>
            <w:bottom w:val="none" w:sz="0" w:space="0" w:color="auto"/>
            <w:right w:val="none" w:sz="0" w:space="0" w:color="auto"/>
          </w:divBdr>
          <w:divsChild>
            <w:div w:id="437916769">
              <w:marLeft w:val="0"/>
              <w:marRight w:val="0"/>
              <w:marTop w:val="0"/>
              <w:marBottom w:val="0"/>
              <w:divBdr>
                <w:top w:val="none" w:sz="0" w:space="0" w:color="auto"/>
                <w:left w:val="none" w:sz="0" w:space="0" w:color="auto"/>
                <w:bottom w:val="none" w:sz="0" w:space="0" w:color="auto"/>
                <w:right w:val="none" w:sz="0" w:space="0" w:color="auto"/>
              </w:divBdr>
              <w:divsChild>
                <w:div w:id="838423985">
                  <w:marLeft w:val="0"/>
                  <w:marRight w:val="0"/>
                  <w:marTop w:val="0"/>
                  <w:marBottom w:val="0"/>
                  <w:divBdr>
                    <w:top w:val="none" w:sz="0" w:space="0" w:color="auto"/>
                    <w:left w:val="none" w:sz="0" w:space="0" w:color="auto"/>
                    <w:bottom w:val="none" w:sz="0" w:space="0" w:color="auto"/>
                    <w:right w:val="none" w:sz="0" w:space="0" w:color="auto"/>
                  </w:divBdr>
                  <w:divsChild>
                    <w:div w:id="975526676">
                      <w:marLeft w:val="0"/>
                      <w:marRight w:val="0"/>
                      <w:marTop w:val="0"/>
                      <w:marBottom w:val="0"/>
                      <w:divBdr>
                        <w:top w:val="none" w:sz="0" w:space="0" w:color="auto"/>
                        <w:left w:val="none" w:sz="0" w:space="0" w:color="auto"/>
                        <w:bottom w:val="none" w:sz="0" w:space="0" w:color="auto"/>
                        <w:right w:val="none" w:sz="0" w:space="0" w:color="auto"/>
                      </w:divBdr>
                      <w:divsChild>
                        <w:div w:id="36010190">
                          <w:marLeft w:val="0"/>
                          <w:marRight w:val="0"/>
                          <w:marTop w:val="0"/>
                          <w:marBottom w:val="0"/>
                          <w:divBdr>
                            <w:top w:val="none" w:sz="0" w:space="0" w:color="auto"/>
                            <w:left w:val="none" w:sz="0" w:space="0" w:color="auto"/>
                            <w:bottom w:val="none" w:sz="0" w:space="0" w:color="auto"/>
                            <w:right w:val="none" w:sz="0" w:space="0" w:color="auto"/>
                          </w:divBdr>
                        </w:div>
                        <w:div w:id="229120974">
                          <w:marLeft w:val="0"/>
                          <w:marRight w:val="0"/>
                          <w:marTop w:val="0"/>
                          <w:marBottom w:val="0"/>
                          <w:divBdr>
                            <w:top w:val="none" w:sz="0" w:space="0" w:color="auto"/>
                            <w:left w:val="none" w:sz="0" w:space="0" w:color="auto"/>
                            <w:bottom w:val="none" w:sz="0" w:space="0" w:color="auto"/>
                            <w:right w:val="none" w:sz="0" w:space="0" w:color="auto"/>
                          </w:divBdr>
                          <w:divsChild>
                            <w:div w:id="695156053">
                              <w:marLeft w:val="0"/>
                              <w:marRight w:val="0"/>
                              <w:marTop w:val="0"/>
                              <w:marBottom w:val="0"/>
                              <w:divBdr>
                                <w:top w:val="none" w:sz="0" w:space="0" w:color="auto"/>
                                <w:left w:val="none" w:sz="0" w:space="0" w:color="auto"/>
                                <w:bottom w:val="none" w:sz="0" w:space="0" w:color="auto"/>
                                <w:right w:val="none" w:sz="0" w:space="0" w:color="auto"/>
                              </w:divBdr>
                              <w:divsChild>
                                <w:div w:id="256788059">
                                  <w:marLeft w:val="0"/>
                                  <w:marRight w:val="0"/>
                                  <w:marTop w:val="0"/>
                                  <w:marBottom w:val="0"/>
                                  <w:divBdr>
                                    <w:top w:val="none" w:sz="0" w:space="0" w:color="auto"/>
                                    <w:left w:val="none" w:sz="0" w:space="0" w:color="auto"/>
                                    <w:bottom w:val="none" w:sz="0" w:space="0" w:color="auto"/>
                                    <w:right w:val="none" w:sz="0" w:space="0" w:color="auto"/>
                                  </w:divBdr>
                                  <w:divsChild>
                                    <w:div w:id="899827127">
                                      <w:marLeft w:val="0"/>
                                      <w:marRight w:val="0"/>
                                      <w:marTop w:val="0"/>
                                      <w:marBottom w:val="0"/>
                                      <w:divBdr>
                                        <w:top w:val="none" w:sz="0" w:space="0" w:color="auto"/>
                                        <w:left w:val="none" w:sz="0" w:space="0" w:color="auto"/>
                                        <w:bottom w:val="none" w:sz="0" w:space="0" w:color="auto"/>
                                        <w:right w:val="none" w:sz="0" w:space="0" w:color="auto"/>
                                      </w:divBdr>
                                      <w:divsChild>
                                        <w:div w:id="312174627">
                                          <w:marLeft w:val="0"/>
                                          <w:marRight w:val="0"/>
                                          <w:marTop w:val="0"/>
                                          <w:marBottom w:val="0"/>
                                          <w:divBdr>
                                            <w:top w:val="none" w:sz="0" w:space="0" w:color="auto"/>
                                            <w:left w:val="none" w:sz="0" w:space="0" w:color="auto"/>
                                            <w:bottom w:val="none" w:sz="0" w:space="0" w:color="auto"/>
                                            <w:right w:val="none" w:sz="0" w:space="0" w:color="auto"/>
                                          </w:divBdr>
                                          <w:divsChild>
                                            <w:div w:id="28747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2444187">
                          <w:marLeft w:val="0"/>
                          <w:marRight w:val="0"/>
                          <w:marTop w:val="0"/>
                          <w:marBottom w:val="0"/>
                          <w:divBdr>
                            <w:top w:val="none" w:sz="0" w:space="0" w:color="auto"/>
                            <w:left w:val="none" w:sz="0" w:space="0" w:color="auto"/>
                            <w:bottom w:val="none" w:sz="0" w:space="0" w:color="auto"/>
                            <w:right w:val="none" w:sz="0" w:space="0" w:color="auto"/>
                          </w:divBdr>
                          <w:divsChild>
                            <w:div w:id="1326742638">
                              <w:marLeft w:val="0"/>
                              <w:marRight w:val="0"/>
                              <w:marTop w:val="0"/>
                              <w:marBottom w:val="0"/>
                              <w:divBdr>
                                <w:top w:val="none" w:sz="0" w:space="0" w:color="auto"/>
                                <w:left w:val="none" w:sz="0" w:space="0" w:color="auto"/>
                                <w:bottom w:val="none" w:sz="0" w:space="0" w:color="auto"/>
                                <w:right w:val="none" w:sz="0" w:space="0" w:color="auto"/>
                              </w:divBdr>
                              <w:divsChild>
                                <w:div w:id="1717968146">
                                  <w:marLeft w:val="0"/>
                                  <w:marRight w:val="0"/>
                                  <w:marTop w:val="0"/>
                                  <w:marBottom w:val="0"/>
                                  <w:divBdr>
                                    <w:top w:val="none" w:sz="0" w:space="0" w:color="auto"/>
                                    <w:left w:val="none" w:sz="0" w:space="0" w:color="auto"/>
                                    <w:bottom w:val="none" w:sz="0" w:space="0" w:color="auto"/>
                                    <w:right w:val="none" w:sz="0" w:space="0" w:color="auto"/>
                                  </w:divBdr>
                                  <w:divsChild>
                                    <w:div w:id="517544487">
                                      <w:marLeft w:val="0"/>
                                      <w:marRight w:val="0"/>
                                      <w:marTop w:val="0"/>
                                      <w:marBottom w:val="0"/>
                                      <w:divBdr>
                                        <w:top w:val="none" w:sz="0" w:space="0" w:color="auto"/>
                                        <w:left w:val="none" w:sz="0" w:space="0" w:color="auto"/>
                                        <w:bottom w:val="none" w:sz="0" w:space="0" w:color="auto"/>
                                        <w:right w:val="none" w:sz="0" w:space="0" w:color="auto"/>
                                      </w:divBdr>
                                      <w:divsChild>
                                        <w:div w:id="426929734">
                                          <w:marLeft w:val="0"/>
                                          <w:marRight w:val="0"/>
                                          <w:marTop w:val="0"/>
                                          <w:marBottom w:val="0"/>
                                          <w:divBdr>
                                            <w:top w:val="none" w:sz="0" w:space="0" w:color="auto"/>
                                            <w:left w:val="none" w:sz="0" w:space="0" w:color="auto"/>
                                            <w:bottom w:val="none" w:sz="0" w:space="0" w:color="auto"/>
                                            <w:right w:val="none" w:sz="0" w:space="0" w:color="auto"/>
                                          </w:divBdr>
                                          <w:divsChild>
                                            <w:div w:id="191419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4111548">
                          <w:marLeft w:val="0"/>
                          <w:marRight w:val="0"/>
                          <w:marTop w:val="0"/>
                          <w:marBottom w:val="0"/>
                          <w:divBdr>
                            <w:top w:val="none" w:sz="0" w:space="0" w:color="auto"/>
                            <w:left w:val="none" w:sz="0" w:space="0" w:color="auto"/>
                            <w:bottom w:val="none" w:sz="0" w:space="0" w:color="auto"/>
                            <w:right w:val="none" w:sz="0" w:space="0" w:color="auto"/>
                          </w:divBdr>
                          <w:divsChild>
                            <w:div w:id="1348942888">
                              <w:marLeft w:val="0"/>
                              <w:marRight w:val="0"/>
                              <w:marTop w:val="0"/>
                              <w:marBottom w:val="0"/>
                              <w:divBdr>
                                <w:top w:val="none" w:sz="0" w:space="0" w:color="auto"/>
                                <w:left w:val="none" w:sz="0" w:space="0" w:color="auto"/>
                                <w:bottom w:val="none" w:sz="0" w:space="0" w:color="auto"/>
                                <w:right w:val="none" w:sz="0" w:space="0" w:color="auto"/>
                              </w:divBdr>
                            </w:div>
                          </w:divsChild>
                        </w:div>
                        <w:div w:id="1986810899">
                          <w:marLeft w:val="0"/>
                          <w:marRight w:val="0"/>
                          <w:marTop w:val="0"/>
                          <w:marBottom w:val="0"/>
                          <w:divBdr>
                            <w:top w:val="none" w:sz="0" w:space="0" w:color="auto"/>
                            <w:left w:val="none" w:sz="0" w:space="0" w:color="auto"/>
                            <w:bottom w:val="none" w:sz="0" w:space="0" w:color="auto"/>
                            <w:right w:val="none" w:sz="0" w:space="0" w:color="auto"/>
                          </w:divBdr>
                          <w:divsChild>
                            <w:div w:id="1631747130">
                              <w:marLeft w:val="0"/>
                              <w:marRight w:val="0"/>
                              <w:marTop w:val="0"/>
                              <w:marBottom w:val="0"/>
                              <w:divBdr>
                                <w:top w:val="none" w:sz="0" w:space="0" w:color="auto"/>
                                <w:left w:val="none" w:sz="0" w:space="0" w:color="auto"/>
                                <w:bottom w:val="none" w:sz="0" w:space="0" w:color="auto"/>
                                <w:right w:val="none" w:sz="0" w:space="0" w:color="auto"/>
                              </w:divBdr>
                              <w:divsChild>
                                <w:div w:id="1893542731">
                                  <w:marLeft w:val="0"/>
                                  <w:marRight w:val="0"/>
                                  <w:marTop w:val="0"/>
                                  <w:marBottom w:val="0"/>
                                  <w:divBdr>
                                    <w:top w:val="none" w:sz="0" w:space="0" w:color="auto"/>
                                    <w:left w:val="none" w:sz="0" w:space="0" w:color="auto"/>
                                    <w:bottom w:val="none" w:sz="0" w:space="0" w:color="auto"/>
                                    <w:right w:val="none" w:sz="0" w:space="0" w:color="auto"/>
                                  </w:divBdr>
                                  <w:divsChild>
                                    <w:div w:id="451287225">
                                      <w:marLeft w:val="0"/>
                                      <w:marRight w:val="0"/>
                                      <w:marTop w:val="0"/>
                                      <w:marBottom w:val="0"/>
                                      <w:divBdr>
                                        <w:top w:val="none" w:sz="0" w:space="0" w:color="auto"/>
                                        <w:left w:val="none" w:sz="0" w:space="0" w:color="auto"/>
                                        <w:bottom w:val="none" w:sz="0" w:space="0" w:color="auto"/>
                                        <w:right w:val="none" w:sz="0" w:space="0" w:color="auto"/>
                                      </w:divBdr>
                                      <w:divsChild>
                                        <w:div w:id="160320441">
                                          <w:marLeft w:val="0"/>
                                          <w:marRight w:val="0"/>
                                          <w:marTop w:val="0"/>
                                          <w:marBottom w:val="0"/>
                                          <w:divBdr>
                                            <w:top w:val="none" w:sz="0" w:space="0" w:color="auto"/>
                                            <w:left w:val="none" w:sz="0" w:space="0" w:color="auto"/>
                                            <w:bottom w:val="none" w:sz="0" w:space="0" w:color="auto"/>
                                            <w:right w:val="none" w:sz="0" w:space="0" w:color="auto"/>
                                          </w:divBdr>
                                          <w:divsChild>
                                            <w:div w:id="89647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33646583">
      <w:bodyDiv w:val="1"/>
      <w:marLeft w:val="0"/>
      <w:marRight w:val="0"/>
      <w:marTop w:val="0"/>
      <w:marBottom w:val="0"/>
      <w:divBdr>
        <w:top w:val="none" w:sz="0" w:space="0" w:color="auto"/>
        <w:left w:val="none" w:sz="0" w:space="0" w:color="auto"/>
        <w:bottom w:val="none" w:sz="0" w:space="0" w:color="auto"/>
        <w:right w:val="none" w:sz="0" w:space="0" w:color="auto"/>
      </w:divBdr>
      <w:divsChild>
        <w:div w:id="1772627482">
          <w:marLeft w:val="0"/>
          <w:marRight w:val="0"/>
          <w:marTop w:val="0"/>
          <w:marBottom w:val="0"/>
          <w:divBdr>
            <w:top w:val="none" w:sz="0" w:space="0" w:color="auto"/>
            <w:left w:val="none" w:sz="0" w:space="0" w:color="auto"/>
            <w:bottom w:val="none" w:sz="0" w:space="0" w:color="auto"/>
            <w:right w:val="none" w:sz="0" w:space="0" w:color="auto"/>
          </w:divBdr>
          <w:divsChild>
            <w:div w:id="208452">
              <w:marLeft w:val="0"/>
              <w:marRight w:val="0"/>
              <w:marTop w:val="0"/>
              <w:marBottom w:val="0"/>
              <w:divBdr>
                <w:top w:val="none" w:sz="0" w:space="0" w:color="auto"/>
                <w:left w:val="none" w:sz="0" w:space="0" w:color="auto"/>
                <w:bottom w:val="none" w:sz="0" w:space="0" w:color="auto"/>
                <w:right w:val="none" w:sz="0" w:space="0" w:color="auto"/>
              </w:divBdr>
            </w:div>
            <w:div w:id="343288755">
              <w:marLeft w:val="0"/>
              <w:marRight w:val="0"/>
              <w:marTop w:val="0"/>
              <w:marBottom w:val="0"/>
              <w:divBdr>
                <w:top w:val="none" w:sz="0" w:space="0" w:color="auto"/>
                <w:left w:val="none" w:sz="0" w:space="0" w:color="auto"/>
                <w:bottom w:val="none" w:sz="0" w:space="0" w:color="auto"/>
                <w:right w:val="none" w:sz="0" w:space="0" w:color="auto"/>
              </w:divBdr>
            </w:div>
          </w:divsChild>
        </w:div>
        <w:div w:id="2031374389">
          <w:marLeft w:val="0"/>
          <w:marRight w:val="0"/>
          <w:marTop w:val="0"/>
          <w:marBottom w:val="0"/>
          <w:divBdr>
            <w:top w:val="none" w:sz="0" w:space="0" w:color="auto"/>
            <w:left w:val="none" w:sz="0" w:space="0" w:color="auto"/>
            <w:bottom w:val="none" w:sz="0" w:space="0" w:color="auto"/>
            <w:right w:val="none" w:sz="0" w:space="0" w:color="auto"/>
          </w:divBdr>
          <w:divsChild>
            <w:div w:id="324474018">
              <w:marLeft w:val="0"/>
              <w:marRight w:val="0"/>
              <w:marTop w:val="0"/>
              <w:marBottom w:val="0"/>
              <w:divBdr>
                <w:top w:val="none" w:sz="0" w:space="0" w:color="auto"/>
                <w:left w:val="none" w:sz="0" w:space="0" w:color="auto"/>
                <w:bottom w:val="none" w:sz="0" w:space="0" w:color="auto"/>
                <w:right w:val="none" w:sz="0" w:space="0" w:color="auto"/>
              </w:divBdr>
              <w:divsChild>
                <w:div w:id="9332894">
                  <w:marLeft w:val="0"/>
                  <w:marRight w:val="0"/>
                  <w:marTop w:val="0"/>
                  <w:marBottom w:val="0"/>
                  <w:divBdr>
                    <w:top w:val="none" w:sz="0" w:space="0" w:color="auto"/>
                    <w:left w:val="none" w:sz="0" w:space="0" w:color="auto"/>
                    <w:bottom w:val="none" w:sz="0" w:space="0" w:color="auto"/>
                    <w:right w:val="none" w:sz="0" w:space="0" w:color="auto"/>
                  </w:divBdr>
                </w:div>
              </w:divsChild>
            </w:div>
            <w:div w:id="946238221">
              <w:marLeft w:val="0"/>
              <w:marRight w:val="0"/>
              <w:marTop w:val="0"/>
              <w:marBottom w:val="0"/>
              <w:divBdr>
                <w:top w:val="none" w:sz="0" w:space="0" w:color="auto"/>
                <w:left w:val="none" w:sz="0" w:space="0" w:color="auto"/>
                <w:bottom w:val="none" w:sz="0" w:space="0" w:color="auto"/>
                <w:right w:val="none" w:sz="0" w:space="0" w:color="auto"/>
              </w:divBdr>
              <w:divsChild>
                <w:div w:id="1569146563">
                  <w:marLeft w:val="0"/>
                  <w:marRight w:val="0"/>
                  <w:marTop w:val="0"/>
                  <w:marBottom w:val="0"/>
                  <w:divBdr>
                    <w:top w:val="none" w:sz="0" w:space="0" w:color="auto"/>
                    <w:left w:val="none" w:sz="0" w:space="0" w:color="auto"/>
                    <w:bottom w:val="none" w:sz="0" w:space="0" w:color="auto"/>
                    <w:right w:val="none" w:sz="0" w:space="0" w:color="auto"/>
                  </w:divBdr>
                  <w:divsChild>
                    <w:div w:id="56656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098525">
              <w:marLeft w:val="0"/>
              <w:marRight w:val="0"/>
              <w:marTop w:val="0"/>
              <w:marBottom w:val="0"/>
              <w:divBdr>
                <w:top w:val="none" w:sz="0" w:space="0" w:color="auto"/>
                <w:left w:val="none" w:sz="0" w:space="0" w:color="auto"/>
                <w:bottom w:val="none" w:sz="0" w:space="0" w:color="auto"/>
                <w:right w:val="none" w:sz="0" w:space="0" w:color="auto"/>
              </w:divBdr>
            </w:div>
            <w:div w:id="1130896848">
              <w:marLeft w:val="0"/>
              <w:marRight w:val="0"/>
              <w:marTop w:val="0"/>
              <w:marBottom w:val="0"/>
              <w:divBdr>
                <w:top w:val="none" w:sz="0" w:space="0" w:color="auto"/>
                <w:left w:val="none" w:sz="0" w:space="0" w:color="auto"/>
                <w:bottom w:val="none" w:sz="0" w:space="0" w:color="auto"/>
                <w:right w:val="none" w:sz="0" w:space="0" w:color="auto"/>
              </w:divBdr>
            </w:div>
            <w:div w:id="1488476707">
              <w:marLeft w:val="0"/>
              <w:marRight w:val="0"/>
              <w:marTop w:val="0"/>
              <w:marBottom w:val="0"/>
              <w:divBdr>
                <w:top w:val="none" w:sz="0" w:space="0" w:color="auto"/>
                <w:left w:val="none" w:sz="0" w:space="0" w:color="auto"/>
                <w:bottom w:val="none" w:sz="0" w:space="0" w:color="auto"/>
                <w:right w:val="none" w:sz="0" w:space="0" w:color="auto"/>
              </w:divBdr>
            </w:div>
            <w:div w:id="1621372769">
              <w:marLeft w:val="0"/>
              <w:marRight w:val="0"/>
              <w:marTop w:val="0"/>
              <w:marBottom w:val="0"/>
              <w:divBdr>
                <w:top w:val="none" w:sz="0" w:space="0" w:color="auto"/>
                <w:left w:val="none" w:sz="0" w:space="0" w:color="auto"/>
                <w:bottom w:val="none" w:sz="0" w:space="0" w:color="auto"/>
                <w:right w:val="none" w:sz="0" w:space="0" w:color="auto"/>
              </w:divBdr>
            </w:div>
            <w:div w:id="200030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234190">
      <w:bodyDiv w:val="1"/>
      <w:marLeft w:val="0"/>
      <w:marRight w:val="0"/>
      <w:marTop w:val="0"/>
      <w:marBottom w:val="0"/>
      <w:divBdr>
        <w:top w:val="none" w:sz="0" w:space="0" w:color="auto"/>
        <w:left w:val="none" w:sz="0" w:space="0" w:color="auto"/>
        <w:bottom w:val="none" w:sz="0" w:space="0" w:color="auto"/>
        <w:right w:val="none" w:sz="0" w:space="0" w:color="auto"/>
      </w:divBdr>
    </w:div>
    <w:div w:id="838694070">
      <w:bodyDiv w:val="1"/>
      <w:marLeft w:val="0"/>
      <w:marRight w:val="0"/>
      <w:marTop w:val="0"/>
      <w:marBottom w:val="0"/>
      <w:divBdr>
        <w:top w:val="none" w:sz="0" w:space="0" w:color="auto"/>
        <w:left w:val="none" w:sz="0" w:space="0" w:color="auto"/>
        <w:bottom w:val="none" w:sz="0" w:space="0" w:color="auto"/>
        <w:right w:val="none" w:sz="0" w:space="0" w:color="auto"/>
      </w:divBdr>
      <w:divsChild>
        <w:div w:id="734544549">
          <w:marLeft w:val="0"/>
          <w:marRight w:val="0"/>
          <w:marTop w:val="0"/>
          <w:marBottom w:val="0"/>
          <w:divBdr>
            <w:top w:val="none" w:sz="0" w:space="0" w:color="auto"/>
            <w:left w:val="none" w:sz="0" w:space="0" w:color="auto"/>
            <w:bottom w:val="none" w:sz="0" w:space="0" w:color="auto"/>
            <w:right w:val="none" w:sz="0" w:space="0" w:color="auto"/>
          </w:divBdr>
          <w:divsChild>
            <w:div w:id="1451775200">
              <w:marLeft w:val="0"/>
              <w:marRight w:val="0"/>
              <w:marTop w:val="0"/>
              <w:marBottom w:val="0"/>
              <w:divBdr>
                <w:top w:val="none" w:sz="0" w:space="0" w:color="auto"/>
                <w:left w:val="none" w:sz="0" w:space="0" w:color="auto"/>
                <w:bottom w:val="none" w:sz="0" w:space="0" w:color="auto"/>
                <w:right w:val="none" w:sz="0" w:space="0" w:color="auto"/>
              </w:divBdr>
              <w:divsChild>
                <w:div w:id="1952976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2750760">
          <w:marLeft w:val="0"/>
          <w:marRight w:val="0"/>
          <w:marTop w:val="0"/>
          <w:marBottom w:val="0"/>
          <w:divBdr>
            <w:top w:val="none" w:sz="0" w:space="0" w:color="auto"/>
            <w:left w:val="none" w:sz="0" w:space="0" w:color="auto"/>
            <w:bottom w:val="none" w:sz="0" w:space="0" w:color="auto"/>
            <w:right w:val="none" w:sz="0" w:space="0" w:color="auto"/>
          </w:divBdr>
        </w:div>
      </w:divsChild>
    </w:div>
    <w:div w:id="850099609">
      <w:bodyDiv w:val="1"/>
      <w:marLeft w:val="0"/>
      <w:marRight w:val="0"/>
      <w:marTop w:val="0"/>
      <w:marBottom w:val="0"/>
      <w:divBdr>
        <w:top w:val="none" w:sz="0" w:space="0" w:color="auto"/>
        <w:left w:val="none" w:sz="0" w:space="0" w:color="auto"/>
        <w:bottom w:val="none" w:sz="0" w:space="0" w:color="auto"/>
        <w:right w:val="none" w:sz="0" w:space="0" w:color="auto"/>
      </w:divBdr>
      <w:divsChild>
        <w:div w:id="5258681">
          <w:marLeft w:val="0"/>
          <w:marRight w:val="0"/>
          <w:marTop w:val="0"/>
          <w:marBottom w:val="0"/>
          <w:divBdr>
            <w:top w:val="none" w:sz="0" w:space="0" w:color="auto"/>
            <w:left w:val="none" w:sz="0" w:space="0" w:color="auto"/>
            <w:bottom w:val="none" w:sz="0" w:space="0" w:color="auto"/>
            <w:right w:val="none" w:sz="0" w:space="0" w:color="auto"/>
          </w:divBdr>
        </w:div>
        <w:div w:id="2061242197">
          <w:marLeft w:val="0"/>
          <w:marRight w:val="0"/>
          <w:marTop w:val="0"/>
          <w:marBottom w:val="0"/>
          <w:divBdr>
            <w:top w:val="none" w:sz="0" w:space="0" w:color="auto"/>
            <w:left w:val="none" w:sz="0" w:space="0" w:color="auto"/>
            <w:bottom w:val="none" w:sz="0" w:space="0" w:color="auto"/>
            <w:right w:val="none" w:sz="0" w:space="0" w:color="auto"/>
          </w:divBdr>
        </w:div>
      </w:divsChild>
    </w:div>
    <w:div w:id="877476373">
      <w:bodyDiv w:val="1"/>
      <w:marLeft w:val="0"/>
      <w:marRight w:val="0"/>
      <w:marTop w:val="0"/>
      <w:marBottom w:val="0"/>
      <w:divBdr>
        <w:top w:val="none" w:sz="0" w:space="0" w:color="auto"/>
        <w:left w:val="none" w:sz="0" w:space="0" w:color="auto"/>
        <w:bottom w:val="none" w:sz="0" w:space="0" w:color="auto"/>
        <w:right w:val="none" w:sz="0" w:space="0" w:color="auto"/>
      </w:divBdr>
    </w:div>
    <w:div w:id="880367104">
      <w:bodyDiv w:val="1"/>
      <w:marLeft w:val="0"/>
      <w:marRight w:val="0"/>
      <w:marTop w:val="0"/>
      <w:marBottom w:val="0"/>
      <w:divBdr>
        <w:top w:val="none" w:sz="0" w:space="0" w:color="auto"/>
        <w:left w:val="none" w:sz="0" w:space="0" w:color="auto"/>
        <w:bottom w:val="none" w:sz="0" w:space="0" w:color="auto"/>
        <w:right w:val="none" w:sz="0" w:space="0" w:color="auto"/>
      </w:divBdr>
      <w:divsChild>
        <w:div w:id="598368674">
          <w:marLeft w:val="0"/>
          <w:marRight w:val="0"/>
          <w:marTop w:val="0"/>
          <w:marBottom w:val="0"/>
          <w:divBdr>
            <w:top w:val="none" w:sz="0" w:space="0" w:color="auto"/>
            <w:left w:val="none" w:sz="0" w:space="0" w:color="auto"/>
            <w:bottom w:val="none" w:sz="0" w:space="0" w:color="auto"/>
            <w:right w:val="none" w:sz="0" w:space="0" w:color="auto"/>
          </w:divBdr>
        </w:div>
        <w:div w:id="752969139">
          <w:marLeft w:val="0"/>
          <w:marRight w:val="0"/>
          <w:marTop w:val="0"/>
          <w:marBottom w:val="0"/>
          <w:divBdr>
            <w:top w:val="none" w:sz="0" w:space="0" w:color="auto"/>
            <w:left w:val="none" w:sz="0" w:space="0" w:color="auto"/>
            <w:bottom w:val="none" w:sz="0" w:space="0" w:color="auto"/>
            <w:right w:val="none" w:sz="0" w:space="0" w:color="auto"/>
          </w:divBdr>
          <w:divsChild>
            <w:div w:id="1842429727">
              <w:marLeft w:val="0"/>
              <w:marRight w:val="0"/>
              <w:marTop w:val="0"/>
              <w:marBottom w:val="0"/>
              <w:divBdr>
                <w:top w:val="none" w:sz="0" w:space="0" w:color="auto"/>
                <w:left w:val="none" w:sz="0" w:space="0" w:color="auto"/>
                <w:bottom w:val="none" w:sz="0" w:space="0" w:color="auto"/>
                <w:right w:val="none" w:sz="0" w:space="0" w:color="auto"/>
              </w:divBdr>
              <w:divsChild>
                <w:div w:id="528488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562275">
      <w:bodyDiv w:val="1"/>
      <w:marLeft w:val="0"/>
      <w:marRight w:val="0"/>
      <w:marTop w:val="0"/>
      <w:marBottom w:val="0"/>
      <w:divBdr>
        <w:top w:val="none" w:sz="0" w:space="0" w:color="auto"/>
        <w:left w:val="none" w:sz="0" w:space="0" w:color="auto"/>
        <w:bottom w:val="none" w:sz="0" w:space="0" w:color="auto"/>
        <w:right w:val="none" w:sz="0" w:space="0" w:color="auto"/>
      </w:divBdr>
    </w:div>
    <w:div w:id="894706443">
      <w:bodyDiv w:val="1"/>
      <w:marLeft w:val="0"/>
      <w:marRight w:val="0"/>
      <w:marTop w:val="0"/>
      <w:marBottom w:val="0"/>
      <w:divBdr>
        <w:top w:val="none" w:sz="0" w:space="0" w:color="auto"/>
        <w:left w:val="none" w:sz="0" w:space="0" w:color="auto"/>
        <w:bottom w:val="none" w:sz="0" w:space="0" w:color="auto"/>
        <w:right w:val="none" w:sz="0" w:space="0" w:color="auto"/>
      </w:divBdr>
      <w:divsChild>
        <w:div w:id="384640710">
          <w:marLeft w:val="0"/>
          <w:marRight w:val="0"/>
          <w:marTop w:val="0"/>
          <w:marBottom w:val="0"/>
          <w:divBdr>
            <w:top w:val="none" w:sz="0" w:space="0" w:color="auto"/>
            <w:left w:val="none" w:sz="0" w:space="0" w:color="auto"/>
            <w:bottom w:val="none" w:sz="0" w:space="0" w:color="auto"/>
            <w:right w:val="none" w:sz="0" w:space="0" w:color="auto"/>
          </w:divBdr>
          <w:divsChild>
            <w:div w:id="1354649770">
              <w:marLeft w:val="0"/>
              <w:marRight w:val="0"/>
              <w:marTop w:val="0"/>
              <w:marBottom w:val="0"/>
              <w:divBdr>
                <w:top w:val="none" w:sz="0" w:space="0" w:color="auto"/>
                <w:left w:val="none" w:sz="0" w:space="0" w:color="auto"/>
                <w:bottom w:val="none" w:sz="0" w:space="0" w:color="auto"/>
                <w:right w:val="none" w:sz="0" w:space="0" w:color="auto"/>
              </w:divBdr>
              <w:divsChild>
                <w:div w:id="118767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864385">
          <w:marLeft w:val="0"/>
          <w:marRight w:val="0"/>
          <w:marTop w:val="0"/>
          <w:marBottom w:val="0"/>
          <w:divBdr>
            <w:top w:val="none" w:sz="0" w:space="0" w:color="auto"/>
            <w:left w:val="none" w:sz="0" w:space="0" w:color="auto"/>
            <w:bottom w:val="none" w:sz="0" w:space="0" w:color="auto"/>
            <w:right w:val="none" w:sz="0" w:space="0" w:color="auto"/>
          </w:divBdr>
        </w:div>
        <w:div w:id="738404667">
          <w:marLeft w:val="0"/>
          <w:marRight w:val="0"/>
          <w:marTop w:val="0"/>
          <w:marBottom w:val="0"/>
          <w:divBdr>
            <w:top w:val="none" w:sz="0" w:space="0" w:color="auto"/>
            <w:left w:val="none" w:sz="0" w:space="0" w:color="auto"/>
            <w:bottom w:val="none" w:sz="0" w:space="0" w:color="auto"/>
            <w:right w:val="none" w:sz="0" w:space="0" w:color="auto"/>
          </w:divBdr>
        </w:div>
        <w:div w:id="2087337359">
          <w:marLeft w:val="0"/>
          <w:marRight w:val="0"/>
          <w:marTop w:val="0"/>
          <w:marBottom w:val="0"/>
          <w:divBdr>
            <w:top w:val="none" w:sz="0" w:space="0" w:color="auto"/>
            <w:left w:val="none" w:sz="0" w:space="0" w:color="auto"/>
            <w:bottom w:val="none" w:sz="0" w:space="0" w:color="auto"/>
            <w:right w:val="none" w:sz="0" w:space="0" w:color="auto"/>
          </w:divBdr>
          <w:divsChild>
            <w:div w:id="31013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412853">
      <w:bodyDiv w:val="1"/>
      <w:marLeft w:val="0"/>
      <w:marRight w:val="0"/>
      <w:marTop w:val="0"/>
      <w:marBottom w:val="0"/>
      <w:divBdr>
        <w:top w:val="none" w:sz="0" w:space="0" w:color="auto"/>
        <w:left w:val="none" w:sz="0" w:space="0" w:color="auto"/>
        <w:bottom w:val="none" w:sz="0" w:space="0" w:color="auto"/>
        <w:right w:val="none" w:sz="0" w:space="0" w:color="auto"/>
      </w:divBdr>
      <w:divsChild>
        <w:div w:id="458231370">
          <w:marLeft w:val="0"/>
          <w:marRight w:val="0"/>
          <w:marTop w:val="0"/>
          <w:marBottom w:val="0"/>
          <w:divBdr>
            <w:top w:val="none" w:sz="0" w:space="0" w:color="auto"/>
            <w:left w:val="none" w:sz="0" w:space="0" w:color="auto"/>
            <w:bottom w:val="none" w:sz="0" w:space="0" w:color="auto"/>
            <w:right w:val="none" w:sz="0" w:space="0" w:color="auto"/>
          </w:divBdr>
          <w:divsChild>
            <w:div w:id="414402179">
              <w:marLeft w:val="0"/>
              <w:marRight w:val="0"/>
              <w:marTop w:val="0"/>
              <w:marBottom w:val="0"/>
              <w:divBdr>
                <w:top w:val="none" w:sz="0" w:space="0" w:color="auto"/>
                <w:left w:val="none" w:sz="0" w:space="0" w:color="auto"/>
                <w:bottom w:val="none" w:sz="0" w:space="0" w:color="auto"/>
                <w:right w:val="none" w:sz="0" w:space="0" w:color="auto"/>
              </w:divBdr>
              <w:divsChild>
                <w:div w:id="455409975">
                  <w:marLeft w:val="0"/>
                  <w:marRight w:val="0"/>
                  <w:marTop w:val="0"/>
                  <w:marBottom w:val="0"/>
                  <w:divBdr>
                    <w:top w:val="none" w:sz="0" w:space="0" w:color="auto"/>
                    <w:left w:val="none" w:sz="0" w:space="0" w:color="auto"/>
                    <w:bottom w:val="none" w:sz="0" w:space="0" w:color="auto"/>
                    <w:right w:val="none" w:sz="0" w:space="0" w:color="auto"/>
                  </w:divBdr>
                  <w:divsChild>
                    <w:div w:id="1148668367">
                      <w:marLeft w:val="0"/>
                      <w:marRight w:val="0"/>
                      <w:marTop w:val="75"/>
                      <w:marBottom w:val="0"/>
                      <w:divBdr>
                        <w:top w:val="none" w:sz="0" w:space="0" w:color="auto"/>
                        <w:left w:val="none" w:sz="0" w:space="0" w:color="auto"/>
                        <w:bottom w:val="none" w:sz="0" w:space="0" w:color="auto"/>
                        <w:right w:val="none" w:sz="0" w:space="0" w:color="auto"/>
                      </w:divBdr>
                    </w:div>
                  </w:divsChild>
                </w:div>
                <w:div w:id="1718821322">
                  <w:marLeft w:val="0"/>
                  <w:marRight w:val="0"/>
                  <w:marTop w:val="0"/>
                  <w:marBottom w:val="0"/>
                  <w:divBdr>
                    <w:top w:val="none" w:sz="0" w:space="0" w:color="auto"/>
                    <w:left w:val="none" w:sz="0" w:space="0" w:color="auto"/>
                    <w:bottom w:val="none" w:sz="0" w:space="0" w:color="auto"/>
                    <w:right w:val="none" w:sz="0" w:space="0" w:color="auto"/>
                  </w:divBdr>
                </w:div>
                <w:div w:id="1863469978">
                  <w:marLeft w:val="0"/>
                  <w:marRight w:val="0"/>
                  <w:marTop w:val="0"/>
                  <w:marBottom w:val="0"/>
                  <w:divBdr>
                    <w:top w:val="none" w:sz="0" w:space="0" w:color="auto"/>
                    <w:left w:val="none" w:sz="0" w:space="0" w:color="auto"/>
                    <w:bottom w:val="none" w:sz="0" w:space="0" w:color="auto"/>
                    <w:right w:val="none" w:sz="0" w:space="0" w:color="auto"/>
                  </w:divBdr>
                </w:div>
              </w:divsChild>
            </w:div>
            <w:div w:id="974338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258169">
      <w:bodyDiv w:val="1"/>
      <w:marLeft w:val="0"/>
      <w:marRight w:val="0"/>
      <w:marTop w:val="0"/>
      <w:marBottom w:val="0"/>
      <w:divBdr>
        <w:top w:val="none" w:sz="0" w:space="0" w:color="auto"/>
        <w:left w:val="none" w:sz="0" w:space="0" w:color="auto"/>
        <w:bottom w:val="none" w:sz="0" w:space="0" w:color="auto"/>
        <w:right w:val="none" w:sz="0" w:space="0" w:color="auto"/>
      </w:divBdr>
    </w:div>
    <w:div w:id="906109443">
      <w:bodyDiv w:val="1"/>
      <w:marLeft w:val="0"/>
      <w:marRight w:val="0"/>
      <w:marTop w:val="0"/>
      <w:marBottom w:val="0"/>
      <w:divBdr>
        <w:top w:val="none" w:sz="0" w:space="0" w:color="auto"/>
        <w:left w:val="none" w:sz="0" w:space="0" w:color="auto"/>
        <w:bottom w:val="none" w:sz="0" w:space="0" w:color="auto"/>
        <w:right w:val="none" w:sz="0" w:space="0" w:color="auto"/>
      </w:divBdr>
    </w:div>
    <w:div w:id="906302774">
      <w:bodyDiv w:val="1"/>
      <w:marLeft w:val="0"/>
      <w:marRight w:val="0"/>
      <w:marTop w:val="0"/>
      <w:marBottom w:val="0"/>
      <w:divBdr>
        <w:top w:val="none" w:sz="0" w:space="0" w:color="auto"/>
        <w:left w:val="none" w:sz="0" w:space="0" w:color="auto"/>
        <w:bottom w:val="none" w:sz="0" w:space="0" w:color="auto"/>
        <w:right w:val="none" w:sz="0" w:space="0" w:color="auto"/>
      </w:divBdr>
      <w:divsChild>
        <w:div w:id="950093690">
          <w:marLeft w:val="0"/>
          <w:marRight w:val="0"/>
          <w:marTop w:val="0"/>
          <w:marBottom w:val="75"/>
          <w:divBdr>
            <w:top w:val="none" w:sz="0" w:space="0" w:color="auto"/>
            <w:left w:val="none" w:sz="0" w:space="0" w:color="auto"/>
            <w:bottom w:val="none" w:sz="0" w:space="0" w:color="auto"/>
            <w:right w:val="none" w:sz="0" w:space="0" w:color="auto"/>
          </w:divBdr>
        </w:div>
        <w:div w:id="1085423492">
          <w:marLeft w:val="0"/>
          <w:marRight w:val="0"/>
          <w:marTop w:val="75"/>
          <w:marBottom w:val="0"/>
          <w:divBdr>
            <w:top w:val="none" w:sz="0" w:space="0" w:color="auto"/>
            <w:left w:val="none" w:sz="0" w:space="0" w:color="auto"/>
            <w:bottom w:val="none" w:sz="0" w:space="0" w:color="auto"/>
            <w:right w:val="none" w:sz="0" w:space="0" w:color="auto"/>
          </w:divBdr>
        </w:div>
      </w:divsChild>
    </w:div>
    <w:div w:id="926688659">
      <w:bodyDiv w:val="1"/>
      <w:marLeft w:val="0"/>
      <w:marRight w:val="0"/>
      <w:marTop w:val="0"/>
      <w:marBottom w:val="0"/>
      <w:divBdr>
        <w:top w:val="none" w:sz="0" w:space="0" w:color="auto"/>
        <w:left w:val="none" w:sz="0" w:space="0" w:color="auto"/>
        <w:bottom w:val="none" w:sz="0" w:space="0" w:color="auto"/>
        <w:right w:val="none" w:sz="0" w:space="0" w:color="auto"/>
      </w:divBdr>
    </w:div>
    <w:div w:id="929389143">
      <w:bodyDiv w:val="1"/>
      <w:marLeft w:val="0"/>
      <w:marRight w:val="0"/>
      <w:marTop w:val="0"/>
      <w:marBottom w:val="0"/>
      <w:divBdr>
        <w:top w:val="none" w:sz="0" w:space="0" w:color="auto"/>
        <w:left w:val="none" w:sz="0" w:space="0" w:color="auto"/>
        <w:bottom w:val="none" w:sz="0" w:space="0" w:color="auto"/>
        <w:right w:val="none" w:sz="0" w:space="0" w:color="auto"/>
      </w:divBdr>
      <w:divsChild>
        <w:div w:id="1683623641">
          <w:marLeft w:val="0"/>
          <w:marRight w:val="0"/>
          <w:marTop w:val="0"/>
          <w:marBottom w:val="0"/>
          <w:divBdr>
            <w:top w:val="none" w:sz="0" w:space="0" w:color="auto"/>
            <w:left w:val="none" w:sz="0" w:space="0" w:color="auto"/>
            <w:bottom w:val="none" w:sz="0" w:space="0" w:color="auto"/>
            <w:right w:val="none" w:sz="0" w:space="0" w:color="auto"/>
          </w:divBdr>
          <w:divsChild>
            <w:div w:id="583732094">
              <w:marLeft w:val="0"/>
              <w:marRight w:val="0"/>
              <w:marTop w:val="0"/>
              <w:marBottom w:val="0"/>
              <w:divBdr>
                <w:top w:val="none" w:sz="0" w:space="0" w:color="auto"/>
                <w:left w:val="none" w:sz="0" w:space="0" w:color="auto"/>
                <w:bottom w:val="none" w:sz="0" w:space="0" w:color="auto"/>
                <w:right w:val="none" w:sz="0" w:space="0" w:color="auto"/>
              </w:divBdr>
              <w:divsChild>
                <w:div w:id="311108278">
                  <w:marLeft w:val="0"/>
                  <w:marRight w:val="0"/>
                  <w:marTop w:val="0"/>
                  <w:marBottom w:val="0"/>
                  <w:divBdr>
                    <w:top w:val="none" w:sz="0" w:space="0" w:color="auto"/>
                    <w:left w:val="none" w:sz="0" w:space="0" w:color="auto"/>
                    <w:bottom w:val="none" w:sz="0" w:space="0" w:color="auto"/>
                    <w:right w:val="none" w:sz="0" w:space="0" w:color="auto"/>
                  </w:divBdr>
                </w:div>
                <w:div w:id="431629088">
                  <w:marLeft w:val="0"/>
                  <w:marRight w:val="0"/>
                  <w:marTop w:val="0"/>
                  <w:marBottom w:val="0"/>
                  <w:divBdr>
                    <w:top w:val="none" w:sz="0" w:space="0" w:color="auto"/>
                    <w:left w:val="none" w:sz="0" w:space="0" w:color="auto"/>
                    <w:bottom w:val="none" w:sz="0" w:space="0" w:color="auto"/>
                    <w:right w:val="none" w:sz="0" w:space="0" w:color="auto"/>
                  </w:divBdr>
                </w:div>
                <w:div w:id="1433554206">
                  <w:marLeft w:val="0"/>
                  <w:marRight w:val="0"/>
                  <w:marTop w:val="0"/>
                  <w:marBottom w:val="0"/>
                  <w:divBdr>
                    <w:top w:val="none" w:sz="0" w:space="0" w:color="auto"/>
                    <w:left w:val="none" w:sz="0" w:space="0" w:color="auto"/>
                    <w:bottom w:val="none" w:sz="0" w:space="0" w:color="auto"/>
                    <w:right w:val="none" w:sz="0" w:space="0" w:color="auto"/>
                  </w:divBdr>
                  <w:divsChild>
                    <w:div w:id="751659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311407">
          <w:marLeft w:val="0"/>
          <w:marRight w:val="0"/>
          <w:marTop w:val="0"/>
          <w:marBottom w:val="0"/>
          <w:divBdr>
            <w:top w:val="none" w:sz="0" w:space="0" w:color="auto"/>
            <w:left w:val="none" w:sz="0" w:space="0" w:color="auto"/>
            <w:bottom w:val="none" w:sz="0" w:space="0" w:color="auto"/>
            <w:right w:val="none" w:sz="0" w:space="0" w:color="auto"/>
          </w:divBdr>
          <w:divsChild>
            <w:div w:id="1613514002">
              <w:marLeft w:val="0"/>
              <w:marRight w:val="0"/>
              <w:marTop w:val="0"/>
              <w:marBottom w:val="0"/>
              <w:divBdr>
                <w:top w:val="none" w:sz="0" w:space="0" w:color="auto"/>
                <w:left w:val="none" w:sz="0" w:space="0" w:color="auto"/>
                <w:bottom w:val="none" w:sz="0" w:space="0" w:color="auto"/>
                <w:right w:val="none" w:sz="0" w:space="0" w:color="auto"/>
              </w:divBdr>
              <w:divsChild>
                <w:div w:id="987902678">
                  <w:marLeft w:val="0"/>
                  <w:marRight w:val="0"/>
                  <w:marTop w:val="0"/>
                  <w:marBottom w:val="0"/>
                  <w:divBdr>
                    <w:top w:val="none" w:sz="0" w:space="0" w:color="auto"/>
                    <w:left w:val="none" w:sz="0" w:space="0" w:color="auto"/>
                    <w:bottom w:val="none" w:sz="0" w:space="0" w:color="auto"/>
                    <w:right w:val="none" w:sz="0" w:space="0" w:color="auto"/>
                  </w:divBdr>
                  <w:divsChild>
                    <w:div w:id="1313489109">
                      <w:marLeft w:val="0"/>
                      <w:marRight w:val="0"/>
                      <w:marTop w:val="0"/>
                      <w:marBottom w:val="0"/>
                      <w:divBdr>
                        <w:top w:val="none" w:sz="0" w:space="0" w:color="auto"/>
                        <w:left w:val="none" w:sz="0" w:space="0" w:color="auto"/>
                        <w:bottom w:val="none" w:sz="0" w:space="0" w:color="auto"/>
                        <w:right w:val="none" w:sz="0" w:space="0" w:color="auto"/>
                      </w:divBdr>
                      <w:divsChild>
                        <w:div w:id="262539259">
                          <w:marLeft w:val="0"/>
                          <w:marRight w:val="0"/>
                          <w:marTop w:val="0"/>
                          <w:marBottom w:val="0"/>
                          <w:divBdr>
                            <w:top w:val="none" w:sz="0" w:space="0" w:color="auto"/>
                            <w:left w:val="none" w:sz="0" w:space="0" w:color="auto"/>
                            <w:bottom w:val="none" w:sz="0" w:space="0" w:color="auto"/>
                            <w:right w:val="none" w:sz="0" w:space="0" w:color="auto"/>
                          </w:divBdr>
                          <w:divsChild>
                            <w:div w:id="757138776">
                              <w:marLeft w:val="0"/>
                              <w:marRight w:val="0"/>
                              <w:marTop w:val="0"/>
                              <w:marBottom w:val="0"/>
                              <w:divBdr>
                                <w:top w:val="none" w:sz="0" w:space="0" w:color="auto"/>
                                <w:left w:val="none" w:sz="0" w:space="0" w:color="auto"/>
                                <w:bottom w:val="none" w:sz="0" w:space="0" w:color="auto"/>
                                <w:right w:val="none" w:sz="0" w:space="0" w:color="auto"/>
                              </w:divBdr>
                            </w:div>
                          </w:divsChild>
                        </w:div>
                        <w:div w:id="381948960">
                          <w:marLeft w:val="0"/>
                          <w:marRight w:val="0"/>
                          <w:marTop w:val="0"/>
                          <w:marBottom w:val="0"/>
                          <w:divBdr>
                            <w:top w:val="none" w:sz="0" w:space="0" w:color="auto"/>
                            <w:left w:val="none" w:sz="0" w:space="0" w:color="auto"/>
                            <w:bottom w:val="none" w:sz="0" w:space="0" w:color="auto"/>
                            <w:right w:val="none" w:sz="0" w:space="0" w:color="auto"/>
                          </w:divBdr>
                          <w:divsChild>
                            <w:div w:id="873496278">
                              <w:marLeft w:val="0"/>
                              <w:marRight w:val="0"/>
                              <w:marTop w:val="0"/>
                              <w:marBottom w:val="0"/>
                              <w:divBdr>
                                <w:top w:val="none" w:sz="0" w:space="0" w:color="auto"/>
                                <w:left w:val="none" w:sz="0" w:space="0" w:color="auto"/>
                                <w:bottom w:val="none" w:sz="0" w:space="0" w:color="auto"/>
                                <w:right w:val="none" w:sz="0" w:space="0" w:color="auto"/>
                              </w:divBdr>
                              <w:divsChild>
                                <w:div w:id="765804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767258">
                          <w:marLeft w:val="0"/>
                          <w:marRight w:val="0"/>
                          <w:marTop w:val="0"/>
                          <w:marBottom w:val="0"/>
                          <w:divBdr>
                            <w:top w:val="none" w:sz="0" w:space="0" w:color="auto"/>
                            <w:left w:val="none" w:sz="0" w:space="0" w:color="auto"/>
                            <w:bottom w:val="none" w:sz="0" w:space="0" w:color="auto"/>
                            <w:right w:val="none" w:sz="0" w:space="0" w:color="auto"/>
                          </w:divBdr>
                          <w:divsChild>
                            <w:div w:id="1679700407">
                              <w:marLeft w:val="0"/>
                              <w:marRight w:val="0"/>
                              <w:marTop w:val="0"/>
                              <w:marBottom w:val="0"/>
                              <w:divBdr>
                                <w:top w:val="none" w:sz="0" w:space="0" w:color="auto"/>
                                <w:left w:val="none" w:sz="0" w:space="0" w:color="auto"/>
                                <w:bottom w:val="none" w:sz="0" w:space="0" w:color="auto"/>
                                <w:right w:val="none" w:sz="0" w:space="0" w:color="auto"/>
                              </w:divBdr>
                              <w:divsChild>
                                <w:div w:id="184597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411996">
                          <w:marLeft w:val="0"/>
                          <w:marRight w:val="0"/>
                          <w:marTop w:val="0"/>
                          <w:marBottom w:val="0"/>
                          <w:divBdr>
                            <w:top w:val="none" w:sz="0" w:space="0" w:color="auto"/>
                            <w:left w:val="none" w:sz="0" w:space="0" w:color="auto"/>
                            <w:bottom w:val="none" w:sz="0" w:space="0" w:color="auto"/>
                            <w:right w:val="none" w:sz="0" w:space="0" w:color="auto"/>
                          </w:divBdr>
                          <w:divsChild>
                            <w:div w:id="502550496">
                              <w:marLeft w:val="0"/>
                              <w:marRight w:val="0"/>
                              <w:marTop w:val="0"/>
                              <w:marBottom w:val="0"/>
                              <w:divBdr>
                                <w:top w:val="none" w:sz="0" w:space="0" w:color="auto"/>
                                <w:left w:val="none" w:sz="0" w:space="0" w:color="auto"/>
                                <w:bottom w:val="none" w:sz="0" w:space="0" w:color="auto"/>
                                <w:right w:val="none" w:sz="0" w:space="0" w:color="auto"/>
                              </w:divBdr>
                            </w:div>
                          </w:divsChild>
                        </w:div>
                        <w:div w:id="1842966055">
                          <w:marLeft w:val="0"/>
                          <w:marRight w:val="0"/>
                          <w:marTop w:val="0"/>
                          <w:marBottom w:val="0"/>
                          <w:divBdr>
                            <w:top w:val="none" w:sz="0" w:space="0" w:color="auto"/>
                            <w:left w:val="none" w:sz="0" w:space="0" w:color="auto"/>
                            <w:bottom w:val="none" w:sz="0" w:space="0" w:color="auto"/>
                            <w:right w:val="none" w:sz="0" w:space="0" w:color="auto"/>
                          </w:divBdr>
                          <w:divsChild>
                            <w:div w:id="1588346594">
                              <w:marLeft w:val="0"/>
                              <w:marRight w:val="0"/>
                              <w:marTop w:val="0"/>
                              <w:marBottom w:val="0"/>
                              <w:divBdr>
                                <w:top w:val="none" w:sz="0" w:space="0" w:color="auto"/>
                                <w:left w:val="none" w:sz="0" w:space="0" w:color="auto"/>
                                <w:bottom w:val="none" w:sz="0" w:space="0" w:color="auto"/>
                                <w:right w:val="none" w:sz="0" w:space="0" w:color="auto"/>
                              </w:divBdr>
                              <w:divsChild>
                                <w:div w:id="471753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2070844">
          <w:marLeft w:val="0"/>
          <w:marRight w:val="0"/>
          <w:marTop w:val="0"/>
          <w:marBottom w:val="0"/>
          <w:divBdr>
            <w:top w:val="none" w:sz="0" w:space="0" w:color="auto"/>
            <w:left w:val="none" w:sz="0" w:space="0" w:color="auto"/>
            <w:bottom w:val="none" w:sz="0" w:space="0" w:color="auto"/>
            <w:right w:val="none" w:sz="0" w:space="0" w:color="auto"/>
          </w:divBdr>
        </w:div>
      </w:divsChild>
    </w:div>
    <w:div w:id="935745667">
      <w:bodyDiv w:val="1"/>
      <w:marLeft w:val="0"/>
      <w:marRight w:val="0"/>
      <w:marTop w:val="0"/>
      <w:marBottom w:val="0"/>
      <w:divBdr>
        <w:top w:val="none" w:sz="0" w:space="0" w:color="auto"/>
        <w:left w:val="none" w:sz="0" w:space="0" w:color="auto"/>
        <w:bottom w:val="none" w:sz="0" w:space="0" w:color="auto"/>
        <w:right w:val="none" w:sz="0" w:space="0" w:color="auto"/>
      </w:divBdr>
      <w:divsChild>
        <w:div w:id="387340289">
          <w:marLeft w:val="0"/>
          <w:marRight w:val="0"/>
          <w:marTop w:val="0"/>
          <w:marBottom w:val="75"/>
          <w:divBdr>
            <w:top w:val="none" w:sz="0" w:space="0" w:color="auto"/>
            <w:left w:val="none" w:sz="0" w:space="0" w:color="auto"/>
            <w:bottom w:val="none" w:sz="0" w:space="0" w:color="auto"/>
            <w:right w:val="none" w:sz="0" w:space="0" w:color="auto"/>
          </w:divBdr>
        </w:div>
        <w:div w:id="843477745">
          <w:marLeft w:val="0"/>
          <w:marRight w:val="0"/>
          <w:marTop w:val="75"/>
          <w:marBottom w:val="0"/>
          <w:divBdr>
            <w:top w:val="none" w:sz="0" w:space="0" w:color="auto"/>
            <w:left w:val="none" w:sz="0" w:space="0" w:color="auto"/>
            <w:bottom w:val="none" w:sz="0" w:space="0" w:color="auto"/>
            <w:right w:val="none" w:sz="0" w:space="0" w:color="auto"/>
          </w:divBdr>
        </w:div>
      </w:divsChild>
    </w:div>
    <w:div w:id="949629992">
      <w:bodyDiv w:val="1"/>
      <w:marLeft w:val="0"/>
      <w:marRight w:val="0"/>
      <w:marTop w:val="0"/>
      <w:marBottom w:val="0"/>
      <w:divBdr>
        <w:top w:val="none" w:sz="0" w:space="0" w:color="auto"/>
        <w:left w:val="none" w:sz="0" w:space="0" w:color="auto"/>
        <w:bottom w:val="none" w:sz="0" w:space="0" w:color="auto"/>
        <w:right w:val="none" w:sz="0" w:space="0" w:color="auto"/>
      </w:divBdr>
      <w:divsChild>
        <w:div w:id="786235437">
          <w:marLeft w:val="0"/>
          <w:marRight w:val="0"/>
          <w:marTop w:val="0"/>
          <w:marBottom w:val="0"/>
          <w:divBdr>
            <w:top w:val="none" w:sz="0" w:space="0" w:color="auto"/>
            <w:left w:val="none" w:sz="0" w:space="0" w:color="auto"/>
            <w:bottom w:val="none" w:sz="0" w:space="0" w:color="auto"/>
            <w:right w:val="none" w:sz="0" w:space="0" w:color="auto"/>
          </w:divBdr>
        </w:div>
        <w:div w:id="1301955030">
          <w:marLeft w:val="0"/>
          <w:marRight w:val="0"/>
          <w:marTop w:val="0"/>
          <w:marBottom w:val="0"/>
          <w:divBdr>
            <w:top w:val="none" w:sz="0" w:space="0" w:color="auto"/>
            <w:left w:val="none" w:sz="0" w:space="0" w:color="auto"/>
            <w:bottom w:val="none" w:sz="0" w:space="0" w:color="auto"/>
            <w:right w:val="none" w:sz="0" w:space="0" w:color="auto"/>
          </w:divBdr>
          <w:divsChild>
            <w:div w:id="150948187">
              <w:blockQuote w:val="1"/>
              <w:marLeft w:val="720"/>
              <w:marRight w:val="720"/>
              <w:marTop w:val="100"/>
              <w:marBottom w:val="100"/>
              <w:divBdr>
                <w:top w:val="none" w:sz="0" w:space="0" w:color="auto"/>
                <w:left w:val="none" w:sz="0" w:space="0" w:color="auto"/>
                <w:bottom w:val="none" w:sz="0" w:space="0" w:color="auto"/>
                <w:right w:val="none" w:sz="0" w:space="0" w:color="auto"/>
              </w:divBdr>
            </w:div>
            <w:div w:id="8050110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06080598">
          <w:marLeft w:val="0"/>
          <w:marRight w:val="0"/>
          <w:marTop w:val="0"/>
          <w:marBottom w:val="0"/>
          <w:divBdr>
            <w:top w:val="none" w:sz="0" w:space="0" w:color="auto"/>
            <w:left w:val="none" w:sz="0" w:space="0" w:color="auto"/>
            <w:bottom w:val="none" w:sz="0" w:space="0" w:color="auto"/>
            <w:right w:val="none" w:sz="0" w:space="0" w:color="auto"/>
          </w:divBdr>
        </w:div>
      </w:divsChild>
    </w:div>
    <w:div w:id="951284554">
      <w:bodyDiv w:val="1"/>
      <w:marLeft w:val="0"/>
      <w:marRight w:val="0"/>
      <w:marTop w:val="0"/>
      <w:marBottom w:val="0"/>
      <w:divBdr>
        <w:top w:val="none" w:sz="0" w:space="0" w:color="auto"/>
        <w:left w:val="none" w:sz="0" w:space="0" w:color="auto"/>
        <w:bottom w:val="none" w:sz="0" w:space="0" w:color="auto"/>
        <w:right w:val="none" w:sz="0" w:space="0" w:color="auto"/>
      </w:divBdr>
      <w:divsChild>
        <w:div w:id="741098165">
          <w:marLeft w:val="0"/>
          <w:marRight w:val="0"/>
          <w:marTop w:val="0"/>
          <w:marBottom w:val="0"/>
          <w:divBdr>
            <w:top w:val="none" w:sz="0" w:space="0" w:color="auto"/>
            <w:left w:val="none" w:sz="0" w:space="0" w:color="auto"/>
            <w:bottom w:val="none" w:sz="0" w:space="0" w:color="auto"/>
            <w:right w:val="none" w:sz="0" w:space="0" w:color="auto"/>
          </w:divBdr>
          <w:divsChild>
            <w:div w:id="904535427">
              <w:marLeft w:val="0"/>
              <w:marRight w:val="0"/>
              <w:marTop w:val="0"/>
              <w:marBottom w:val="0"/>
              <w:divBdr>
                <w:top w:val="none" w:sz="0" w:space="0" w:color="auto"/>
                <w:left w:val="none" w:sz="0" w:space="0" w:color="auto"/>
                <w:bottom w:val="none" w:sz="0" w:space="0" w:color="auto"/>
                <w:right w:val="none" w:sz="0" w:space="0" w:color="auto"/>
              </w:divBdr>
              <w:divsChild>
                <w:div w:id="18293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421175">
          <w:marLeft w:val="0"/>
          <w:marRight w:val="0"/>
          <w:marTop w:val="0"/>
          <w:marBottom w:val="0"/>
          <w:divBdr>
            <w:top w:val="none" w:sz="0" w:space="0" w:color="auto"/>
            <w:left w:val="none" w:sz="0" w:space="0" w:color="auto"/>
            <w:bottom w:val="none" w:sz="0" w:space="0" w:color="auto"/>
            <w:right w:val="none" w:sz="0" w:space="0" w:color="auto"/>
          </w:divBdr>
        </w:div>
      </w:divsChild>
    </w:div>
    <w:div w:id="954405607">
      <w:bodyDiv w:val="1"/>
      <w:marLeft w:val="0"/>
      <w:marRight w:val="0"/>
      <w:marTop w:val="0"/>
      <w:marBottom w:val="0"/>
      <w:divBdr>
        <w:top w:val="none" w:sz="0" w:space="0" w:color="auto"/>
        <w:left w:val="none" w:sz="0" w:space="0" w:color="auto"/>
        <w:bottom w:val="none" w:sz="0" w:space="0" w:color="auto"/>
        <w:right w:val="none" w:sz="0" w:space="0" w:color="auto"/>
      </w:divBdr>
      <w:divsChild>
        <w:div w:id="628555807">
          <w:marLeft w:val="0"/>
          <w:marRight w:val="0"/>
          <w:marTop w:val="0"/>
          <w:marBottom w:val="0"/>
          <w:divBdr>
            <w:top w:val="none" w:sz="0" w:space="0" w:color="auto"/>
            <w:left w:val="none" w:sz="0" w:space="0" w:color="auto"/>
            <w:bottom w:val="none" w:sz="0" w:space="0" w:color="auto"/>
            <w:right w:val="none" w:sz="0" w:space="0" w:color="auto"/>
          </w:divBdr>
        </w:div>
        <w:div w:id="1603758592">
          <w:marLeft w:val="0"/>
          <w:marRight w:val="0"/>
          <w:marTop w:val="0"/>
          <w:marBottom w:val="0"/>
          <w:divBdr>
            <w:top w:val="none" w:sz="0" w:space="0" w:color="auto"/>
            <w:left w:val="none" w:sz="0" w:space="0" w:color="auto"/>
            <w:bottom w:val="none" w:sz="0" w:space="0" w:color="auto"/>
            <w:right w:val="none" w:sz="0" w:space="0" w:color="auto"/>
          </w:divBdr>
        </w:div>
      </w:divsChild>
    </w:div>
    <w:div w:id="955677167">
      <w:bodyDiv w:val="1"/>
      <w:marLeft w:val="0"/>
      <w:marRight w:val="0"/>
      <w:marTop w:val="0"/>
      <w:marBottom w:val="0"/>
      <w:divBdr>
        <w:top w:val="none" w:sz="0" w:space="0" w:color="auto"/>
        <w:left w:val="none" w:sz="0" w:space="0" w:color="auto"/>
        <w:bottom w:val="none" w:sz="0" w:space="0" w:color="auto"/>
        <w:right w:val="none" w:sz="0" w:space="0" w:color="auto"/>
      </w:divBdr>
    </w:div>
    <w:div w:id="967705735">
      <w:bodyDiv w:val="1"/>
      <w:marLeft w:val="0"/>
      <w:marRight w:val="0"/>
      <w:marTop w:val="0"/>
      <w:marBottom w:val="0"/>
      <w:divBdr>
        <w:top w:val="none" w:sz="0" w:space="0" w:color="auto"/>
        <w:left w:val="none" w:sz="0" w:space="0" w:color="auto"/>
        <w:bottom w:val="none" w:sz="0" w:space="0" w:color="auto"/>
        <w:right w:val="none" w:sz="0" w:space="0" w:color="auto"/>
      </w:divBdr>
    </w:div>
    <w:div w:id="970479052">
      <w:bodyDiv w:val="1"/>
      <w:marLeft w:val="0"/>
      <w:marRight w:val="0"/>
      <w:marTop w:val="0"/>
      <w:marBottom w:val="0"/>
      <w:divBdr>
        <w:top w:val="none" w:sz="0" w:space="0" w:color="auto"/>
        <w:left w:val="none" w:sz="0" w:space="0" w:color="auto"/>
        <w:bottom w:val="none" w:sz="0" w:space="0" w:color="auto"/>
        <w:right w:val="none" w:sz="0" w:space="0" w:color="auto"/>
      </w:divBdr>
      <w:divsChild>
        <w:div w:id="2632074">
          <w:marLeft w:val="0"/>
          <w:marRight w:val="0"/>
          <w:marTop w:val="0"/>
          <w:marBottom w:val="0"/>
          <w:divBdr>
            <w:top w:val="none" w:sz="0" w:space="0" w:color="auto"/>
            <w:left w:val="none" w:sz="0" w:space="0" w:color="auto"/>
            <w:bottom w:val="none" w:sz="0" w:space="0" w:color="auto"/>
            <w:right w:val="none" w:sz="0" w:space="0" w:color="auto"/>
          </w:divBdr>
        </w:div>
        <w:div w:id="64111541">
          <w:marLeft w:val="0"/>
          <w:marRight w:val="0"/>
          <w:marTop w:val="0"/>
          <w:marBottom w:val="0"/>
          <w:divBdr>
            <w:top w:val="none" w:sz="0" w:space="0" w:color="auto"/>
            <w:left w:val="none" w:sz="0" w:space="0" w:color="auto"/>
            <w:bottom w:val="none" w:sz="0" w:space="0" w:color="auto"/>
            <w:right w:val="none" w:sz="0" w:space="0" w:color="auto"/>
          </w:divBdr>
        </w:div>
        <w:div w:id="403768408">
          <w:marLeft w:val="0"/>
          <w:marRight w:val="0"/>
          <w:marTop w:val="0"/>
          <w:marBottom w:val="0"/>
          <w:divBdr>
            <w:top w:val="none" w:sz="0" w:space="0" w:color="auto"/>
            <w:left w:val="none" w:sz="0" w:space="0" w:color="auto"/>
            <w:bottom w:val="none" w:sz="0" w:space="0" w:color="auto"/>
            <w:right w:val="none" w:sz="0" w:space="0" w:color="auto"/>
          </w:divBdr>
        </w:div>
        <w:div w:id="444275792">
          <w:marLeft w:val="0"/>
          <w:marRight w:val="0"/>
          <w:marTop w:val="0"/>
          <w:marBottom w:val="0"/>
          <w:divBdr>
            <w:top w:val="none" w:sz="0" w:space="0" w:color="auto"/>
            <w:left w:val="none" w:sz="0" w:space="0" w:color="auto"/>
            <w:bottom w:val="none" w:sz="0" w:space="0" w:color="auto"/>
            <w:right w:val="none" w:sz="0" w:space="0" w:color="auto"/>
          </w:divBdr>
        </w:div>
        <w:div w:id="538082856">
          <w:marLeft w:val="0"/>
          <w:marRight w:val="0"/>
          <w:marTop w:val="0"/>
          <w:marBottom w:val="0"/>
          <w:divBdr>
            <w:top w:val="none" w:sz="0" w:space="0" w:color="auto"/>
            <w:left w:val="none" w:sz="0" w:space="0" w:color="auto"/>
            <w:bottom w:val="none" w:sz="0" w:space="0" w:color="auto"/>
            <w:right w:val="none" w:sz="0" w:space="0" w:color="auto"/>
          </w:divBdr>
        </w:div>
      </w:divsChild>
    </w:div>
    <w:div w:id="978611774">
      <w:bodyDiv w:val="1"/>
      <w:marLeft w:val="0"/>
      <w:marRight w:val="0"/>
      <w:marTop w:val="0"/>
      <w:marBottom w:val="0"/>
      <w:divBdr>
        <w:top w:val="none" w:sz="0" w:space="0" w:color="auto"/>
        <w:left w:val="none" w:sz="0" w:space="0" w:color="auto"/>
        <w:bottom w:val="none" w:sz="0" w:space="0" w:color="auto"/>
        <w:right w:val="none" w:sz="0" w:space="0" w:color="auto"/>
      </w:divBdr>
      <w:divsChild>
        <w:div w:id="865682740">
          <w:marLeft w:val="0"/>
          <w:marRight w:val="0"/>
          <w:marTop w:val="0"/>
          <w:marBottom w:val="0"/>
          <w:divBdr>
            <w:top w:val="none" w:sz="0" w:space="0" w:color="auto"/>
            <w:left w:val="none" w:sz="0" w:space="0" w:color="auto"/>
            <w:bottom w:val="none" w:sz="0" w:space="0" w:color="auto"/>
            <w:right w:val="none" w:sz="0" w:space="0" w:color="auto"/>
          </w:divBdr>
        </w:div>
        <w:div w:id="1235555137">
          <w:marLeft w:val="0"/>
          <w:marRight w:val="0"/>
          <w:marTop w:val="0"/>
          <w:marBottom w:val="0"/>
          <w:divBdr>
            <w:top w:val="none" w:sz="0" w:space="0" w:color="auto"/>
            <w:left w:val="none" w:sz="0" w:space="0" w:color="auto"/>
            <w:bottom w:val="none" w:sz="0" w:space="0" w:color="auto"/>
            <w:right w:val="none" w:sz="0" w:space="0" w:color="auto"/>
          </w:divBdr>
        </w:div>
        <w:div w:id="1862863905">
          <w:marLeft w:val="0"/>
          <w:marRight w:val="0"/>
          <w:marTop w:val="0"/>
          <w:marBottom w:val="0"/>
          <w:divBdr>
            <w:top w:val="none" w:sz="0" w:space="0" w:color="auto"/>
            <w:left w:val="none" w:sz="0" w:space="0" w:color="auto"/>
            <w:bottom w:val="none" w:sz="0" w:space="0" w:color="auto"/>
            <w:right w:val="none" w:sz="0" w:space="0" w:color="auto"/>
          </w:divBdr>
        </w:div>
      </w:divsChild>
    </w:div>
    <w:div w:id="996765546">
      <w:bodyDiv w:val="1"/>
      <w:marLeft w:val="0"/>
      <w:marRight w:val="0"/>
      <w:marTop w:val="0"/>
      <w:marBottom w:val="0"/>
      <w:divBdr>
        <w:top w:val="none" w:sz="0" w:space="0" w:color="auto"/>
        <w:left w:val="none" w:sz="0" w:space="0" w:color="auto"/>
        <w:bottom w:val="none" w:sz="0" w:space="0" w:color="auto"/>
        <w:right w:val="none" w:sz="0" w:space="0" w:color="auto"/>
      </w:divBdr>
      <w:divsChild>
        <w:div w:id="1158035870">
          <w:marLeft w:val="0"/>
          <w:marRight w:val="0"/>
          <w:marTop w:val="0"/>
          <w:marBottom w:val="0"/>
          <w:divBdr>
            <w:top w:val="none" w:sz="0" w:space="0" w:color="auto"/>
            <w:left w:val="none" w:sz="0" w:space="0" w:color="auto"/>
            <w:bottom w:val="none" w:sz="0" w:space="0" w:color="auto"/>
            <w:right w:val="none" w:sz="0" w:space="0" w:color="auto"/>
          </w:divBdr>
        </w:div>
        <w:div w:id="1915771225">
          <w:marLeft w:val="0"/>
          <w:marRight w:val="0"/>
          <w:marTop w:val="0"/>
          <w:marBottom w:val="0"/>
          <w:divBdr>
            <w:top w:val="none" w:sz="0" w:space="0" w:color="auto"/>
            <w:left w:val="none" w:sz="0" w:space="0" w:color="auto"/>
            <w:bottom w:val="none" w:sz="0" w:space="0" w:color="auto"/>
            <w:right w:val="none" w:sz="0" w:space="0" w:color="auto"/>
          </w:divBdr>
        </w:div>
      </w:divsChild>
    </w:div>
    <w:div w:id="1005475371">
      <w:bodyDiv w:val="1"/>
      <w:marLeft w:val="0"/>
      <w:marRight w:val="0"/>
      <w:marTop w:val="0"/>
      <w:marBottom w:val="0"/>
      <w:divBdr>
        <w:top w:val="none" w:sz="0" w:space="0" w:color="auto"/>
        <w:left w:val="none" w:sz="0" w:space="0" w:color="auto"/>
        <w:bottom w:val="none" w:sz="0" w:space="0" w:color="auto"/>
        <w:right w:val="none" w:sz="0" w:space="0" w:color="auto"/>
      </w:divBdr>
      <w:divsChild>
        <w:div w:id="223224619">
          <w:marLeft w:val="0"/>
          <w:marRight w:val="0"/>
          <w:marTop w:val="0"/>
          <w:marBottom w:val="0"/>
          <w:divBdr>
            <w:top w:val="none" w:sz="0" w:space="0" w:color="auto"/>
            <w:left w:val="none" w:sz="0" w:space="0" w:color="auto"/>
            <w:bottom w:val="none" w:sz="0" w:space="0" w:color="auto"/>
            <w:right w:val="none" w:sz="0" w:space="0" w:color="auto"/>
          </w:divBdr>
          <w:divsChild>
            <w:div w:id="993214649">
              <w:marLeft w:val="0"/>
              <w:marRight w:val="0"/>
              <w:marTop w:val="0"/>
              <w:marBottom w:val="0"/>
              <w:divBdr>
                <w:top w:val="none" w:sz="0" w:space="0" w:color="auto"/>
                <w:left w:val="none" w:sz="0" w:space="0" w:color="auto"/>
                <w:bottom w:val="none" w:sz="0" w:space="0" w:color="auto"/>
                <w:right w:val="none" w:sz="0" w:space="0" w:color="auto"/>
              </w:divBdr>
              <w:divsChild>
                <w:div w:id="29854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217865">
          <w:marLeft w:val="0"/>
          <w:marRight w:val="0"/>
          <w:marTop w:val="0"/>
          <w:marBottom w:val="0"/>
          <w:divBdr>
            <w:top w:val="none" w:sz="0" w:space="0" w:color="auto"/>
            <w:left w:val="none" w:sz="0" w:space="0" w:color="auto"/>
            <w:bottom w:val="none" w:sz="0" w:space="0" w:color="auto"/>
            <w:right w:val="none" w:sz="0" w:space="0" w:color="auto"/>
          </w:divBdr>
        </w:div>
      </w:divsChild>
    </w:div>
    <w:div w:id="1008677122">
      <w:bodyDiv w:val="1"/>
      <w:marLeft w:val="0"/>
      <w:marRight w:val="0"/>
      <w:marTop w:val="0"/>
      <w:marBottom w:val="0"/>
      <w:divBdr>
        <w:top w:val="none" w:sz="0" w:space="0" w:color="auto"/>
        <w:left w:val="none" w:sz="0" w:space="0" w:color="auto"/>
        <w:bottom w:val="none" w:sz="0" w:space="0" w:color="auto"/>
        <w:right w:val="none" w:sz="0" w:space="0" w:color="auto"/>
      </w:divBdr>
      <w:divsChild>
        <w:div w:id="335114499">
          <w:marLeft w:val="0"/>
          <w:marRight w:val="0"/>
          <w:marTop w:val="0"/>
          <w:marBottom w:val="0"/>
          <w:divBdr>
            <w:top w:val="none" w:sz="0" w:space="0" w:color="auto"/>
            <w:left w:val="none" w:sz="0" w:space="0" w:color="auto"/>
            <w:bottom w:val="none" w:sz="0" w:space="0" w:color="auto"/>
            <w:right w:val="none" w:sz="0" w:space="0" w:color="auto"/>
          </w:divBdr>
        </w:div>
        <w:div w:id="1348561678">
          <w:marLeft w:val="0"/>
          <w:marRight w:val="0"/>
          <w:marTop w:val="0"/>
          <w:marBottom w:val="0"/>
          <w:divBdr>
            <w:top w:val="none" w:sz="0" w:space="0" w:color="auto"/>
            <w:left w:val="none" w:sz="0" w:space="0" w:color="auto"/>
            <w:bottom w:val="none" w:sz="0" w:space="0" w:color="auto"/>
            <w:right w:val="none" w:sz="0" w:space="0" w:color="auto"/>
          </w:divBdr>
        </w:div>
        <w:div w:id="2020043377">
          <w:marLeft w:val="0"/>
          <w:marRight w:val="0"/>
          <w:marTop w:val="0"/>
          <w:marBottom w:val="0"/>
          <w:divBdr>
            <w:top w:val="none" w:sz="0" w:space="0" w:color="auto"/>
            <w:left w:val="none" w:sz="0" w:space="0" w:color="auto"/>
            <w:bottom w:val="none" w:sz="0" w:space="0" w:color="auto"/>
            <w:right w:val="none" w:sz="0" w:space="0" w:color="auto"/>
          </w:divBdr>
          <w:divsChild>
            <w:div w:id="1708331513">
              <w:marLeft w:val="0"/>
              <w:marRight w:val="0"/>
              <w:marTop w:val="0"/>
              <w:marBottom w:val="0"/>
              <w:divBdr>
                <w:top w:val="none" w:sz="0" w:space="0" w:color="auto"/>
                <w:left w:val="none" w:sz="0" w:space="0" w:color="auto"/>
                <w:bottom w:val="none" w:sz="0" w:space="0" w:color="auto"/>
                <w:right w:val="none" w:sz="0" w:space="0" w:color="auto"/>
              </w:divBdr>
              <w:divsChild>
                <w:div w:id="904145322">
                  <w:marLeft w:val="0"/>
                  <w:marRight w:val="0"/>
                  <w:marTop w:val="0"/>
                  <w:marBottom w:val="0"/>
                  <w:divBdr>
                    <w:top w:val="none" w:sz="0" w:space="0" w:color="auto"/>
                    <w:left w:val="none" w:sz="0" w:space="0" w:color="auto"/>
                    <w:bottom w:val="none" w:sz="0" w:space="0" w:color="auto"/>
                    <w:right w:val="none" w:sz="0" w:space="0" w:color="auto"/>
                  </w:divBdr>
                  <w:divsChild>
                    <w:div w:id="1356691489">
                      <w:marLeft w:val="0"/>
                      <w:marRight w:val="0"/>
                      <w:marTop w:val="0"/>
                      <w:marBottom w:val="0"/>
                      <w:divBdr>
                        <w:top w:val="none" w:sz="0" w:space="0" w:color="auto"/>
                        <w:left w:val="none" w:sz="0" w:space="0" w:color="auto"/>
                        <w:bottom w:val="none" w:sz="0" w:space="0" w:color="auto"/>
                        <w:right w:val="none" w:sz="0" w:space="0" w:color="auto"/>
                      </w:divBdr>
                      <w:divsChild>
                        <w:div w:id="248275945">
                          <w:marLeft w:val="0"/>
                          <w:marRight w:val="0"/>
                          <w:marTop w:val="0"/>
                          <w:marBottom w:val="0"/>
                          <w:divBdr>
                            <w:top w:val="none" w:sz="0" w:space="0" w:color="auto"/>
                            <w:left w:val="none" w:sz="0" w:space="0" w:color="auto"/>
                            <w:bottom w:val="none" w:sz="0" w:space="0" w:color="auto"/>
                            <w:right w:val="none" w:sz="0" w:space="0" w:color="auto"/>
                          </w:divBdr>
                        </w:div>
                        <w:div w:id="199278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6810196">
      <w:bodyDiv w:val="1"/>
      <w:marLeft w:val="0"/>
      <w:marRight w:val="0"/>
      <w:marTop w:val="0"/>
      <w:marBottom w:val="0"/>
      <w:divBdr>
        <w:top w:val="none" w:sz="0" w:space="0" w:color="auto"/>
        <w:left w:val="none" w:sz="0" w:space="0" w:color="auto"/>
        <w:bottom w:val="none" w:sz="0" w:space="0" w:color="auto"/>
        <w:right w:val="none" w:sz="0" w:space="0" w:color="auto"/>
      </w:divBdr>
    </w:div>
    <w:div w:id="1041437227">
      <w:bodyDiv w:val="1"/>
      <w:marLeft w:val="0"/>
      <w:marRight w:val="0"/>
      <w:marTop w:val="0"/>
      <w:marBottom w:val="0"/>
      <w:divBdr>
        <w:top w:val="none" w:sz="0" w:space="0" w:color="auto"/>
        <w:left w:val="none" w:sz="0" w:space="0" w:color="auto"/>
        <w:bottom w:val="none" w:sz="0" w:space="0" w:color="auto"/>
        <w:right w:val="none" w:sz="0" w:space="0" w:color="auto"/>
      </w:divBdr>
      <w:divsChild>
        <w:div w:id="643005985">
          <w:marLeft w:val="0"/>
          <w:marRight w:val="0"/>
          <w:marTop w:val="0"/>
          <w:marBottom w:val="0"/>
          <w:divBdr>
            <w:top w:val="none" w:sz="0" w:space="0" w:color="auto"/>
            <w:left w:val="none" w:sz="0" w:space="0" w:color="auto"/>
            <w:bottom w:val="none" w:sz="0" w:space="0" w:color="auto"/>
            <w:right w:val="none" w:sz="0" w:space="0" w:color="auto"/>
          </w:divBdr>
          <w:divsChild>
            <w:div w:id="756294406">
              <w:marLeft w:val="0"/>
              <w:marRight w:val="0"/>
              <w:marTop w:val="0"/>
              <w:marBottom w:val="0"/>
              <w:divBdr>
                <w:top w:val="none" w:sz="0" w:space="0" w:color="auto"/>
                <w:left w:val="none" w:sz="0" w:space="0" w:color="auto"/>
                <w:bottom w:val="none" w:sz="0" w:space="0" w:color="auto"/>
                <w:right w:val="none" w:sz="0" w:space="0" w:color="auto"/>
              </w:divBdr>
              <w:divsChild>
                <w:div w:id="1872187172">
                  <w:marLeft w:val="0"/>
                  <w:marRight w:val="0"/>
                  <w:marTop w:val="0"/>
                  <w:marBottom w:val="0"/>
                  <w:divBdr>
                    <w:top w:val="none" w:sz="0" w:space="0" w:color="auto"/>
                    <w:left w:val="none" w:sz="0" w:space="0" w:color="auto"/>
                    <w:bottom w:val="none" w:sz="0" w:space="0" w:color="auto"/>
                    <w:right w:val="none" w:sz="0" w:space="0" w:color="auto"/>
                  </w:divBdr>
                  <w:divsChild>
                    <w:div w:id="109047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692393">
          <w:marLeft w:val="0"/>
          <w:marRight w:val="0"/>
          <w:marTop w:val="0"/>
          <w:marBottom w:val="0"/>
          <w:divBdr>
            <w:top w:val="none" w:sz="0" w:space="0" w:color="auto"/>
            <w:left w:val="none" w:sz="0" w:space="0" w:color="auto"/>
            <w:bottom w:val="none" w:sz="0" w:space="0" w:color="auto"/>
            <w:right w:val="none" w:sz="0" w:space="0" w:color="auto"/>
          </w:divBdr>
        </w:div>
        <w:div w:id="1808859169">
          <w:marLeft w:val="0"/>
          <w:marRight w:val="0"/>
          <w:marTop w:val="0"/>
          <w:marBottom w:val="0"/>
          <w:divBdr>
            <w:top w:val="none" w:sz="0" w:space="0" w:color="auto"/>
            <w:left w:val="none" w:sz="0" w:space="0" w:color="auto"/>
            <w:bottom w:val="none" w:sz="0" w:space="0" w:color="auto"/>
            <w:right w:val="none" w:sz="0" w:space="0" w:color="auto"/>
          </w:divBdr>
          <w:divsChild>
            <w:div w:id="1427729358">
              <w:marLeft w:val="0"/>
              <w:marRight w:val="0"/>
              <w:marTop w:val="0"/>
              <w:marBottom w:val="0"/>
              <w:divBdr>
                <w:top w:val="none" w:sz="0" w:space="0" w:color="auto"/>
                <w:left w:val="none" w:sz="0" w:space="0" w:color="auto"/>
                <w:bottom w:val="none" w:sz="0" w:space="0" w:color="auto"/>
                <w:right w:val="none" w:sz="0" w:space="0" w:color="auto"/>
              </w:divBdr>
            </w:div>
          </w:divsChild>
        </w:div>
        <w:div w:id="1863470731">
          <w:marLeft w:val="0"/>
          <w:marRight w:val="0"/>
          <w:marTop w:val="0"/>
          <w:marBottom w:val="0"/>
          <w:divBdr>
            <w:top w:val="none" w:sz="0" w:space="0" w:color="auto"/>
            <w:left w:val="none" w:sz="0" w:space="0" w:color="auto"/>
            <w:bottom w:val="none" w:sz="0" w:space="0" w:color="auto"/>
            <w:right w:val="none" w:sz="0" w:space="0" w:color="auto"/>
          </w:divBdr>
        </w:div>
      </w:divsChild>
    </w:div>
    <w:div w:id="1041712378">
      <w:bodyDiv w:val="1"/>
      <w:marLeft w:val="0"/>
      <w:marRight w:val="0"/>
      <w:marTop w:val="0"/>
      <w:marBottom w:val="0"/>
      <w:divBdr>
        <w:top w:val="none" w:sz="0" w:space="0" w:color="auto"/>
        <w:left w:val="none" w:sz="0" w:space="0" w:color="auto"/>
        <w:bottom w:val="none" w:sz="0" w:space="0" w:color="auto"/>
        <w:right w:val="none" w:sz="0" w:space="0" w:color="auto"/>
      </w:divBdr>
      <w:divsChild>
        <w:div w:id="1317223310">
          <w:marLeft w:val="0"/>
          <w:marRight w:val="0"/>
          <w:marTop w:val="0"/>
          <w:marBottom w:val="0"/>
          <w:divBdr>
            <w:top w:val="none" w:sz="0" w:space="0" w:color="auto"/>
            <w:left w:val="none" w:sz="0" w:space="0" w:color="auto"/>
            <w:bottom w:val="none" w:sz="0" w:space="0" w:color="auto"/>
            <w:right w:val="none" w:sz="0" w:space="0" w:color="auto"/>
          </w:divBdr>
        </w:div>
      </w:divsChild>
    </w:div>
    <w:div w:id="1048530264">
      <w:bodyDiv w:val="1"/>
      <w:marLeft w:val="0"/>
      <w:marRight w:val="0"/>
      <w:marTop w:val="0"/>
      <w:marBottom w:val="0"/>
      <w:divBdr>
        <w:top w:val="none" w:sz="0" w:space="0" w:color="auto"/>
        <w:left w:val="none" w:sz="0" w:space="0" w:color="auto"/>
        <w:bottom w:val="none" w:sz="0" w:space="0" w:color="auto"/>
        <w:right w:val="none" w:sz="0" w:space="0" w:color="auto"/>
      </w:divBdr>
      <w:divsChild>
        <w:div w:id="767652236">
          <w:marLeft w:val="0"/>
          <w:marRight w:val="0"/>
          <w:marTop w:val="0"/>
          <w:marBottom w:val="0"/>
          <w:divBdr>
            <w:top w:val="none" w:sz="0" w:space="0" w:color="auto"/>
            <w:left w:val="none" w:sz="0" w:space="0" w:color="auto"/>
            <w:bottom w:val="none" w:sz="0" w:space="0" w:color="auto"/>
            <w:right w:val="none" w:sz="0" w:space="0" w:color="auto"/>
          </w:divBdr>
        </w:div>
      </w:divsChild>
    </w:div>
    <w:div w:id="1059669909">
      <w:bodyDiv w:val="1"/>
      <w:marLeft w:val="0"/>
      <w:marRight w:val="0"/>
      <w:marTop w:val="0"/>
      <w:marBottom w:val="0"/>
      <w:divBdr>
        <w:top w:val="none" w:sz="0" w:space="0" w:color="auto"/>
        <w:left w:val="none" w:sz="0" w:space="0" w:color="auto"/>
        <w:bottom w:val="none" w:sz="0" w:space="0" w:color="auto"/>
        <w:right w:val="none" w:sz="0" w:space="0" w:color="auto"/>
      </w:divBdr>
      <w:divsChild>
        <w:div w:id="1036583220">
          <w:marLeft w:val="0"/>
          <w:marRight w:val="0"/>
          <w:marTop w:val="0"/>
          <w:marBottom w:val="0"/>
          <w:divBdr>
            <w:top w:val="none" w:sz="0" w:space="0" w:color="auto"/>
            <w:left w:val="none" w:sz="0" w:space="0" w:color="auto"/>
            <w:bottom w:val="none" w:sz="0" w:space="0" w:color="auto"/>
            <w:right w:val="none" w:sz="0" w:space="0" w:color="auto"/>
          </w:divBdr>
        </w:div>
      </w:divsChild>
    </w:div>
    <w:div w:id="1073892119">
      <w:bodyDiv w:val="1"/>
      <w:marLeft w:val="0"/>
      <w:marRight w:val="0"/>
      <w:marTop w:val="0"/>
      <w:marBottom w:val="0"/>
      <w:divBdr>
        <w:top w:val="none" w:sz="0" w:space="0" w:color="auto"/>
        <w:left w:val="none" w:sz="0" w:space="0" w:color="auto"/>
        <w:bottom w:val="none" w:sz="0" w:space="0" w:color="auto"/>
        <w:right w:val="none" w:sz="0" w:space="0" w:color="auto"/>
      </w:divBdr>
    </w:div>
    <w:div w:id="1080178966">
      <w:bodyDiv w:val="1"/>
      <w:marLeft w:val="0"/>
      <w:marRight w:val="0"/>
      <w:marTop w:val="0"/>
      <w:marBottom w:val="0"/>
      <w:divBdr>
        <w:top w:val="none" w:sz="0" w:space="0" w:color="auto"/>
        <w:left w:val="none" w:sz="0" w:space="0" w:color="auto"/>
        <w:bottom w:val="none" w:sz="0" w:space="0" w:color="auto"/>
        <w:right w:val="none" w:sz="0" w:space="0" w:color="auto"/>
      </w:divBdr>
      <w:divsChild>
        <w:div w:id="616065022">
          <w:marLeft w:val="0"/>
          <w:marRight w:val="0"/>
          <w:marTop w:val="0"/>
          <w:marBottom w:val="0"/>
          <w:divBdr>
            <w:top w:val="none" w:sz="0" w:space="0" w:color="auto"/>
            <w:left w:val="none" w:sz="0" w:space="0" w:color="auto"/>
            <w:bottom w:val="none" w:sz="0" w:space="0" w:color="auto"/>
            <w:right w:val="none" w:sz="0" w:space="0" w:color="auto"/>
          </w:divBdr>
        </w:div>
        <w:div w:id="1371606899">
          <w:marLeft w:val="0"/>
          <w:marRight w:val="0"/>
          <w:marTop w:val="0"/>
          <w:marBottom w:val="0"/>
          <w:divBdr>
            <w:top w:val="none" w:sz="0" w:space="0" w:color="auto"/>
            <w:left w:val="none" w:sz="0" w:space="0" w:color="auto"/>
            <w:bottom w:val="none" w:sz="0" w:space="0" w:color="auto"/>
            <w:right w:val="none" w:sz="0" w:space="0" w:color="auto"/>
          </w:divBdr>
          <w:divsChild>
            <w:div w:id="86366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121062">
      <w:bodyDiv w:val="1"/>
      <w:marLeft w:val="0"/>
      <w:marRight w:val="0"/>
      <w:marTop w:val="0"/>
      <w:marBottom w:val="0"/>
      <w:divBdr>
        <w:top w:val="none" w:sz="0" w:space="0" w:color="auto"/>
        <w:left w:val="none" w:sz="0" w:space="0" w:color="auto"/>
        <w:bottom w:val="none" w:sz="0" w:space="0" w:color="auto"/>
        <w:right w:val="none" w:sz="0" w:space="0" w:color="auto"/>
      </w:divBdr>
      <w:divsChild>
        <w:div w:id="320157959">
          <w:marLeft w:val="0"/>
          <w:marRight w:val="0"/>
          <w:marTop w:val="0"/>
          <w:marBottom w:val="75"/>
          <w:divBdr>
            <w:top w:val="none" w:sz="0" w:space="0" w:color="auto"/>
            <w:left w:val="none" w:sz="0" w:space="0" w:color="auto"/>
            <w:bottom w:val="none" w:sz="0" w:space="0" w:color="auto"/>
            <w:right w:val="none" w:sz="0" w:space="0" w:color="auto"/>
          </w:divBdr>
        </w:div>
        <w:div w:id="1594167802">
          <w:marLeft w:val="0"/>
          <w:marRight w:val="0"/>
          <w:marTop w:val="75"/>
          <w:marBottom w:val="0"/>
          <w:divBdr>
            <w:top w:val="none" w:sz="0" w:space="0" w:color="auto"/>
            <w:left w:val="none" w:sz="0" w:space="0" w:color="auto"/>
            <w:bottom w:val="none" w:sz="0" w:space="0" w:color="auto"/>
            <w:right w:val="none" w:sz="0" w:space="0" w:color="auto"/>
          </w:divBdr>
        </w:div>
      </w:divsChild>
    </w:div>
    <w:div w:id="1087192268">
      <w:bodyDiv w:val="1"/>
      <w:marLeft w:val="0"/>
      <w:marRight w:val="0"/>
      <w:marTop w:val="0"/>
      <w:marBottom w:val="0"/>
      <w:divBdr>
        <w:top w:val="none" w:sz="0" w:space="0" w:color="auto"/>
        <w:left w:val="none" w:sz="0" w:space="0" w:color="auto"/>
        <w:bottom w:val="none" w:sz="0" w:space="0" w:color="auto"/>
        <w:right w:val="none" w:sz="0" w:space="0" w:color="auto"/>
      </w:divBdr>
      <w:divsChild>
        <w:div w:id="1361398727">
          <w:marLeft w:val="0"/>
          <w:marRight w:val="0"/>
          <w:marTop w:val="0"/>
          <w:marBottom w:val="0"/>
          <w:divBdr>
            <w:top w:val="none" w:sz="0" w:space="0" w:color="auto"/>
            <w:left w:val="none" w:sz="0" w:space="0" w:color="auto"/>
            <w:bottom w:val="none" w:sz="0" w:space="0" w:color="auto"/>
            <w:right w:val="none" w:sz="0" w:space="0" w:color="auto"/>
          </w:divBdr>
          <w:divsChild>
            <w:div w:id="1078020437">
              <w:marLeft w:val="0"/>
              <w:marRight w:val="0"/>
              <w:marTop w:val="0"/>
              <w:marBottom w:val="0"/>
              <w:divBdr>
                <w:top w:val="none" w:sz="0" w:space="0" w:color="auto"/>
                <w:left w:val="none" w:sz="0" w:space="0" w:color="auto"/>
                <w:bottom w:val="none" w:sz="0" w:space="0" w:color="auto"/>
                <w:right w:val="none" w:sz="0" w:space="0" w:color="auto"/>
              </w:divBdr>
              <w:divsChild>
                <w:div w:id="1262759214">
                  <w:marLeft w:val="0"/>
                  <w:marRight w:val="0"/>
                  <w:marTop w:val="0"/>
                  <w:marBottom w:val="0"/>
                  <w:divBdr>
                    <w:top w:val="none" w:sz="0" w:space="0" w:color="auto"/>
                    <w:left w:val="none" w:sz="0" w:space="0" w:color="auto"/>
                    <w:bottom w:val="none" w:sz="0" w:space="0" w:color="auto"/>
                    <w:right w:val="none" w:sz="0" w:space="0" w:color="auto"/>
                  </w:divBdr>
                </w:div>
              </w:divsChild>
            </w:div>
            <w:div w:id="167591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245261">
      <w:bodyDiv w:val="1"/>
      <w:marLeft w:val="0"/>
      <w:marRight w:val="0"/>
      <w:marTop w:val="0"/>
      <w:marBottom w:val="0"/>
      <w:divBdr>
        <w:top w:val="none" w:sz="0" w:space="0" w:color="auto"/>
        <w:left w:val="none" w:sz="0" w:space="0" w:color="auto"/>
        <w:bottom w:val="none" w:sz="0" w:space="0" w:color="auto"/>
        <w:right w:val="none" w:sz="0" w:space="0" w:color="auto"/>
      </w:divBdr>
      <w:divsChild>
        <w:div w:id="549651498">
          <w:marLeft w:val="0"/>
          <w:marRight w:val="0"/>
          <w:marTop w:val="0"/>
          <w:marBottom w:val="0"/>
          <w:divBdr>
            <w:top w:val="none" w:sz="0" w:space="0" w:color="auto"/>
            <w:left w:val="none" w:sz="0" w:space="0" w:color="auto"/>
            <w:bottom w:val="none" w:sz="0" w:space="0" w:color="auto"/>
            <w:right w:val="none" w:sz="0" w:space="0" w:color="auto"/>
          </w:divBdr>
        </w:div>
      </w:divsChild>
    </w:div>
    <w:div w:id="1100755900">
      <w:bodyDiv w:val="1"/>
      <w:marLeft w:val="0"/>
      <w:marRight w:val="0"/>
      <w:marTop w:val="0"/>
      <w:marBottom w:val="0"/>
      <w:divBdr>
        <w:top w:val="none" w:sz="0" w:space="0" w:color="auto"/>
        <w:left w:val="none" w:sz="0" w:space="0" w:color="auto"/>
        <w:bottom w:val="none" w:sz="0" w:space="0" w:color="auto"/>
        <w:right w:val="none" w:sz="0" w:space="0" w:color="auto"/>
      </w:divBdr>
    </w:div>
    <w:div w:id="1102342336">
      <w:bodyDiv w:val="1"/>
      <w:marLeft w:val="0"/>
      <w:marRight w:val="0"/>
      <w:marTop w:val="0"/>
      <w:marBottom w:val="0"/>
      <w:divBdr>
        <w:top w:val="none" w:sz="0" w:space="0" w:color="auto"/>
        <w:left w:val="none" w:sz="0" w:space="0" w:color="auto"/>
        <w:bottom w:val="none" w:sz="0" w:space="0" w:color="auto"/>
        <w:right w:val="none" w:sz="0" w:space="0" w:color="auto"/>
      </w:divBdr>
      <w:divsChild>
        <w:div w:id="63917370">
          <w:marLeft w:val="0"/>
          <w:marRight w:val="0"/>
          <w:marTop w:val="0"/>
          <w:marBottom w:val="0"/>
          <w:divBdr>
            <w:top w:val="none" w:sz="0" w:space="0" w:color="auto"/>
            <w:left w:val="none" w:sz="0" w:space="0" w:color="auto"/>
            <w:bottom w:val="none" w:sz="0" w:space="0" w:color="auto"/>
            <w:right w:val="none" w:sz="0" w:space="0" w:color="auto"/>
          </w:divBdr>
        </w:div>
        <w:div w:id="1760984693">
          <w:marLeft w:val="0"/>
          <w:marRight w:val="0"/>
          <w:marTop w:val="0"/>
          <w:marBottom w:val="0"/>
          <w:divBdr>
            <w:top w:val="none" w:sz="0" w:space="0" w:color="auto"/>
            <w:left w:val="none" w:sz="0" w:space="0" w:color="auto"/>
            <w:bottom w:val="none" w:sz="0" w:space="0" w:color="auto"/>
            <w:right w:val="none" w:sz="0" w:space="0" w:color="auto"/>
          </w:divBdr>
        </w:div>
        <w:div w:id="1856921033">
          <w:marLeft w:val="0"/>
          <w:marRight w:val="0"/>
          <w:marTop w:val="0"/>
          <w:marBottom w:val="0"/>
          <w:divBdr>
            <w:top w:val="none" w:sz="0" w:space="0" w:color="auto"/>
            <w:left w:val="none" w:sz="0" w:space="0" w:color="auto"/>
            <w:bottom w:val="none" w:sz="0" w:space="0" w:color="auto"/>
            <w:right w:val="none" w:sz="0" w:space="0" w:color="auto"/>
          </w:divBdr>
        </w:div>
        <w:div w:id="2082285363">
          <w:marLeft w:val="0"/>
          <w:marRight w:val="0"/>
          <w:marTop w:val="0"/>
          <w:marBottom w:val="0"/>
          <w:divBdr>
            <w:top w:val="none" w:sz="0" w:space="0" w:color="auto"/>
            <w:left w:val="none" w:sz="0" w:space="0" w:color="auto"/>
            <w:bottom w:val="none" w:sz="0" w:space="0" w:color="auto"/>
            <w:right w:val="none" w:sz="0" w:space="0" w:color="auto"/>
          </w:divBdr>
        </w:div>
      </w:divsChild>
    </w:div>
    <w:div w:id="1113205912">
      <w:bodyDiv w:val="1"/>
      <w:marLeft w:val="0"/>
      <w:marRight w:val="0"/>
      <w:marTop w:val="0"/>
      <w:marBottom w:val="0"/>
      <w:divBdr>
        <w:top w:val="none" w:sz="0" w:space="0" w:color="auto"/>
        <w:left w:val="none" w:sz="0" w:space="0" w:color="auto"/>
        <w:bottom w:val="none" w:sz="0" w:space="0" w:color="auto"/>
        <w:right w:val="none" w:sz="0" w:space="0" w:color="auto"/>
      </w:divBdr>
    </w:div>
    <w:div w:id="1120030099">
      <w:bodyDiv w:val="1"/>
      <w:marLeft w:val="0"/>
      <w:marRight w:val="0"/>
      <w:marTop w:val="0"/>
      <w:marBottom w:val="0"/>
      <w:divBdr>
        <w:top w:val="none" w:sz="0" w:space="0" w:color="auto"/>
        <w:left w:val="none" w:sz="0" w:space="0" w:color="auto"/>
        <w:bottom w:val="none" w:sz="0" w:space="0" w:color="auto"/>
        <w:right w:val="none" w:sz="0" w:space="0" w:color="auto"/>
      </w:divBdr>
      <w:divsChild>
        <w:div w:id="717164859">
          <w:marLeft w:val="0"/>
          <w:marRight w:val="0"/>
          <w:marTop w:val="0"/>
          <w:marBottom w:val="0"/>
          <w:divBdr>
            <w:top w:val="none" w:sz="0" w:space="0" w:color="auto"/>
            <w:left w:val="none" w:sz="0" w:space="0" w:color="auto"/>
            <w:bottom w:val="none" w:sz="0" w:space="0" w:color="auto"/>
            <w:right w:val="none" w:sz="0" w:space="0" w:color="auto"/>
          </w:divBdr>
        </w:div>
        <w:div w:id="1101225432">
          <w:marLeft w:val="0"/>
          <w:marRight w:val="0"/>
          <w:marTop w:val="0"/>
          <w:marBottom w:val="0"/>
          <w:divBdr>
            <w:top w:val="none" w:sz="0" w:space="0" w:color="auto"/>
            <w:left w:val="none" w:sz="0" w:space="0" w:color="auto"/>
            <w:bottom w:val="none" w:sz="0" w:space="0" w:color="auto"/>
            <w:right w:val="none" w:sz="0" w:space="0" w:color="auto"/>
          </w:divBdr>
          <w:divsChild>
            <w:div w:id="72094660">
              <w:marLeft w:val="0"/>
              <w:marRight w:val="0"/>
              <w:marTop w:val="0"/>
              <w:marBottom w:val="0"/>
              <w:divBdr>
                <w:top w:val="none" w:sz="0" w:space="0" w:color="auto"/>
                <w:left w:val="none" w:sz="0" w:space="0" w:color="auto"/>
                <w:bottom w:val="none" w:sz="0" w:space="0" w:color="auto"/>
                <w:right w:val="none" w:sz="0" w:space="0" w:color="auto"/>
              </w:divBdr>
            </w:div>
          </w:divsChild>
        </w:div>
        <w:div w:id="1211499158">
          <w:marLeft w:val="0"/>
          <w:marRight w:val="0"/>
          <w:marTop w:val="0"/>
          <w:marBottom w:val="0"/>
          <w:divBdr>
            <w:top w:val="none" w:sz="0" w:space="0" w:color="auto"/>
            <w:left w:val="none" w:sz="0" w:space="0" w:color="auto"/>
            <w:bottom w:val="none" w:sz="0" w:space="0" w:color="auto"/>
            <w:right w:val="none" w:sz="0" w:space="0" w:color="auto"/>
          </w:divBdr>
        </w:div>
      </w:divsChild>
    </w:div>
    <w:div w:id="1133718300">
      <w:bodyDiv w:val="1"/>
      <w:marLeft w:val="0"/>
      <w:marRight w:val="0"/>
      <w:marTop w:val="0"/>
      <w:marBottom w:val="0"/>
      <w:divBdr>
        <w:top w:val="none" w:sz="0" w:space="0" w:color="auto"/>
        <w:left w:val="none" w:sz="0" w:space="0" w:color="auto"/>
        <w:bottom w:val="none" w:sz="0" w:space="0" w:color="auto"/>
        <w:right w:val="none" w:sz="0" w:space="0" w:color="auto"/>
      </w:divBdr>
      <w:divsChild>
        <w:div w:id="602226724">
          <w:marLeft w:val="0"/>
          <w:marRight w:val="0"/>
          <w:marTop w:val="0"/>
          <w:marBottom w:val="0"/>
          <w:divBdr>
            <w:top w:val="none" w:sz="0" w:space="0" w:color="auto"/>
            <w:left w:val="none" w:sz="0" w:space="0" w:color="auto"/>
            <w:bottom w:val="none" w:sz="0" w:space="0" w:color="auto"/>
            <w:right w:val="none" w:sz="0" w:space="0" w:color="auto"/>
          </w:divBdr>
          <w:divsChild>
            <w:div w:id="236281395">
              <w:marLeft w:val="0"/>
              <w:marRight w:val="0"/>
              <w:marTop w:val="0"/>
              <w:marBottom w:val="0"/>
              <w:divBdr>
                <w:top w:val="none" w:sz="0" w:space="0" w:color="auto"/>
                <w:left w:val="none" w:sz="0" w:space="0" w:color="auto"/>
                <w:bottom w:val="none" w:sz="0" w:space="0" w:color="auto"/>
                <w:right w:val="none" w:sz="0" w:space="0" w:color="auto"/>
              </w:divBdr>
            </w:div>
            <w:div w:id="619797481">
              <w:marLeft w:val="0"/>
              <w:marRight w:val="0"/>
              <w:marTop w:val="0"/>
              <w:marBottom w:val="0"/>
              <w:divBdr>
                <w:top w:val="none" w:sz="0" w:space="0" w:color="auto"/>
                <w:left w:val="none" w:sz="0" w:space="0" w:color="auto"/>
                <w:bottom w:val="none" w:sz="0" w:space="0" w:color="auto"/>
                <w:right w:val="none" w:sz="0" w:space="0" w:color="auto"/>
              </w:divBdr>
            </w:div>
            <w:div w:id="1578125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185503">
      <w:bodyDiv w:val="1"/>
      <w:marLeft w:val="0"/>
      <w:marRight w:val="0"/>
      <w:marTop w:val="0"/>
      <w:marBottom w:val="0"/>
      <w:divBdr>
        <w:top w:val="none" w:sz="0" w:space="0" w:color="auto"/>
        <w:left w:val="none" w:sz="0" w:space="0" w:color="auto"/>
        <w:bottom w:val="none" w:sz="0" w:space="0" w:color="auto"/>
        <w:right w:val="none" w:sz="0" w:space="0" w:color="auto"/>
      </w:divBdr>
      <w:divsChild>
        <w:div w:id="713702523">
          <w:marLeft w:val="0"/>
          <w:marRight w:val="0"/>
          <w:marTop w:val="0"/>
          <w:marBottom w:val="0"/>
          <w:divBdr>
            <w:top w:val="none" w:sz="0" w:space="0" w:color="auto"/>
            <w:left w:val="none" w:sz="0" w:space="0" w:color="auto"/>
            <w:bottom w:val="none" w:sz="0" w:space="0" w:color="auto"/>
            <w:right w:val="none" w:sz="0" w:space="0" w:color="auto"/>
          </w:divBdr>
        </w:div>
        <w:div w:id="1252198469">
          <w:marLeft w:val="0"/>
          <w:marRight w:val="0"/>
          <w:marTop w:val="0"/>
          <w:marBottom w:val="0"/>
          <w:divBdr>
            <w:top w:val="none" w:sz="0" w:space="0" w:color="auto"/>
            <w:left w:val="none" w:sz="0" w:space="0" w:color="auto"/>
            <w:bottom w:val="none" w:sz="0" w:space="0" w:color="auto"/>
            <w:right w:val="none" w:sz="0" w:space="0" w:color="auto"/>
          </w:divBdr>
          <w:divsChild>
            <w:div w:id="582957000">
              <w:marLeft w:val="0"/>
              <w:marRight w:val="0"/>
              <w:marTop w:val="0"/>
              <w:marBottom w:val="0"/>
              <w:divBdr>
                <w:top w:val="none" w:sz="0" w:space="0" w:color="auto"/>
                <w:left w:val="none" w:sz="0" w:space="0" w:color="auto"/>
                <w:bottom w:val="none" w:sz="0" w:space="0" w:color="auto"/>
                <w:right w:val="none" w:sz="0" w:space="0" w:color="auto"/>
              </w:divBdr>
            </w:div>
            <w:div w:id="1316955347">
              <w:marLeft w:val="0"/>
              <w:marRight w:val="0"/>
              <w:marTop w:val="0"/>
              <w:marBottom w:val="0"/>
              <w:divBdr>
                <w:top w:val="none" w:sz="0" w:space="0" w:color="auto"/>
                <w:left w:val="none" w:sz="0" w:space="0" w:color="auto"/>
                <w:bottom w:val="none" w:sz="0" w:space="0" w:color="auto"/>
                <w:right w:val="none" w:sz="0" w:space="0" w:color="auto"/>
              </w:divBdr>
              <w:divsChild>
                <w:div w:id="1851211265">
                  <w:marLeft w:val="0"/>
                  <w:marRight w:val="0"/>
                  <w:marTop w:val="0"/>
                  <w:marBottom w:val="0"/>
                  <w:divBdr>
                    <w:top w:val="none" w:sz="0" w:space="0" w:color="auto"/>
                    <w:left w:val="none" w:sz="0" w:space="0" w:color="auto"/>
                    <w:bottom w:val="none" w:sz="0" w:space="0" w:color="auto"/>
                    <w:right w:val="none" w:sz="0" w:space="0" w:color="auto"/>
                  </w:divBdr>
                  <w:divsChild>
                    <w:div w:id="545918770">
                      <w:marLeft w:val="0"/>
                      <w:marRight w:val="0"/>
                      <w:marTop w:val="0"/>
                      <w:marBottom w:val="0"/>
                      <w:divBdr>
                        <w:top w:val="none" w:sz="0" w:space="0" w:color="auto"/>
                        <w:left w:val="none" w:sz="0" w:space="0" w:color="auto"/>
                        <w:bottom w:val="none" w:sz="0" w:space="0" w:color="auto"/>
                        <w:right w:val="none" w:sz="0" w:space="0" w:color="auto"/>
                      </w:divBdr>
                      <w:divsChild>
                        <w:div w:id="207454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0359013">
          <w:marLeft w:val="0"/>
          <w:marRight w:val="0"/>
          <w:marTop w:val="0"/>
          <w:marBottom w:val="0"/>
          <w:divBdr>
            <w:top w:val="none" w:sz="0" w:space="0" w:color="auto"/>
            <w:left w:val="none" w:sz="0" w:space="0" w:color="auto"/>
            <w:bottom w:val="none" w:sz="0" w:space="0" w:color="auto"/>
            <w:right w:val="none" w:sz="0" w:space="0" w:color="auto"/>
          </w:divBdr>
        </w:div>
      </w:divsChild>
    </w:div>
    <w:div w:id="1142232034">
      <w:bodyDiv w:val="1"/>
      <w:marLeft w:val="0"/>
      <w:marRight w:val="0"/>
      <w:marTop w:val="0"/>
      <w:marBottom w:val="0"/>
      <w:divBdr>
        <w:top w:val="none" w:sz="0" w:space="0" w:color="auto"/>
        <w:left w:val="none" w:sz="0" w:space="0" w:color="auto"/>
        <w:bottom w:val="none" w:sz="0" w:space="0" w:color="auto"/>
        <w:right w:val="none" w:sz="0" w:space="0" w:color="auto"/>
      </w:divBdr>
      <w:divsChild>
        <w:div w:id="1390112924">
          <w:marLeft w:val="0"/>
          <w:marRight w:val="0"/>
          <w:marTop w:val="0"/>
          <w:marBottom w:val="0"/>
          <w:divBdr>
            <w:top w:val="none" w:sz="0" w:space="0" w:color="auto"/>
            <w:left w:val="none" w:sz="0" w:space="0" w:color="auto"/>
            <w:bottom w:val="none" w:sz="0" w:space="0" w:color="auto"/>
            <w:right w:val="none" w:sz="0" w:space="0" w:color="auto"/>
          </w:divBdr>
          <w:divsChild>
            <w:div w:id="1318610666">
              <w:marLeft w:val="0"/>
              <w:marRight w:val="0"/>
              <w:marTop w:val="0"/>
              <w:marBottom w:val="0"/>
              <w:divBdr>
                <w:top w:val="none" w:sz="0" w:space="0" w:color="auto"/>
                <w:left w:val="none" w:sz="0" w:space="0" w:color="auto"/>
                <w:bottom w:val="none" w:sz="0" w:space="0" w:color="auto"/>
                <w:right w:val="none" w:sz="0" w:space="0" w:color="auto"/>
              </w:divBdr>
              <w:divsChild>
                <w:div w:id="516817333">
                  <w:marLeft w:val="0"/>
                  <w:marRight w:val="0"/>
                  <w:marTop w:val="0"/>
                  <w:marBottom w:val="0"/>
                  <w:divBdr>
                    <w:top w:val="none" w:sz="0" w:space="0" w:color="auto"/>
                    <w:left w:val="none" w:sz="0" w:space="0" w:color="auto"/>
                    <w:bottom w:val="none" w:sz="0" w:space="0" w:color="auto"/>
                    <w:right w:val="none" w:sz="0" w:space="0" w:color="auto"/>
                  </w:divBdr>
                </w:div>
                <w:div w:id="1938633070">
                  <w:marLeft w:val="0"/>
                  <w:marRight w:val="0"/>
                  <w:marTop w:val="0"/>
                  <w:marBottom w:val="0"/>
                  <w:divBdr>
                    <w:top w:val="none" w:sz="0" w:space="0" w:color="auto"/>
                    <w:left w:val="none" w:sz="0" w:space="0" w:color="auto"/>
                    <w:bottom w:val="none" w:sz="0" w:space="0" w:color="auto"/>
                    <w:right w:val="none" w:sz="0" w:space="0" w:color="auto"/>
                  </w:divBdr>
                  <w:divsChild>
                    <w:div w:id="383137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445724">
          <w:marLeft w:val="0"/>
          <w:marRight w:val="0"/>
          <w:marTop w:val="0"/>
          <w:marBottom w:val="0"/>
          <w:divBdr>
            <w:top w:val="none" w:sz="0" w:space="0" w:color="auto"/>
            <w:left w:val="none" w:sz="0" w:space="0" w:color="auto"/>
            <w:bottom w:val="none" w:sz="0" w:space="0" w:color="auto"/>
            <w:right w:val="none" w:sz="0" w:space="0" w:color="auto"/>
          </w:divBdr>
          <w:divsChild>
            <w:div w:id="360863525">
              <w:marLeft w:val="0"/>
              <w:marRight w:val="0"/>
              <w:marTop w:val="0"/>
              <w:marBottom w:val="0"/>
              <w:divBdr>
                <w:top w:val="none" w:sz="0" w:space="0" w:color="auto"/>
                <w:left w:val="none" w:sz="0" w:space="0" w:color="auto"/>
                <w:bottom w:val="none" w:sz="0" w:space="0" w:color="auto"/>
                <w:right w:val="none" w:sz="0" w:space="0" w:color="auto"/>
              </w:divBdr>
              <w:divsChild>
                <w:div w:id="1341468519">
                  <w:marLeft w:val="0"/>
                  <w:marRight w:val="0"/>
                  <w:marTop w:val="0"/>
                  <w:marBottom w:val="0"/>
                  <w:divBdr>
                    <w:top w:val="none" w:sz="0" w:space="0" w:color="auto"/>
                    <w:left w:val="none" w:sz="0" w:space="0" w:color="auto"/>
                    <w:bottom w:val="none" w:sz="0" w:space="0" w:color="auto"/>
                    <w:right w:val="none" w:sz="0" w:space="0" w:color="auto"/>
                  </w:divBdr>
                </w:div>
              </w:divsChild>
            </w:div>
            <w:div w:id="1264529020">
              <w:marLeft w:val="0"/>
              <w:marRight w:val="0"/>
              <w:marTop w:val="0"/>
              <w:marBottom w:val="0"/>
              <w:divBdr>
                <w:top w:val="none" w:sz="0" w:space="0" w:color="auto"/>
                <w:left w:val="none" w:sz="0" w:space="0" w:color="auto"/>
                <w:bottom w:val="none" w:sz="0" w:space="0" w:color="auto"/>
                <w:right w:val="none" w:sz="0" w:space="0" w:color="auto"/>
              </w:divBdr>
            </w:div>
          </w:divsChild>
        </w:div>
        <w:div w:id="2010132185">
          <w:marLeft w:val="0"/>
          <w:marRight w:val="0"/>
          <w:marTop w:val="0"/>
          <w:marBottom w:val="0"/>
          <w:divBdr>
            <w:top w:val="none" w:sz="0" w:space="0" w:color="auto"/>
            <w:left w:val="none" w:sz="0" w:space="0" w:color="auto"/>
            <w:bottom w:val="none" w:sz="0" w:space="0" w:color="auto"/>
            <w:right w:val="none" w:sz="0" w:space="0" w:color="auto"/>
          </w:divBdr>
        </w:div>
      </w:divsChild>
    </w:div>
    <w:div w:id="1156650907">
      <w:bodyDiv w:val="1"/>
      <w:marLeft w:val="0"/>
      <w:marRight w:val="0"/>
      <w:marTop w:val="0"/>
      <w:marBottom w:val="0"/>
      <w:divBdr>
        <w:top w:val="none" w:sz="0" w:space="0" w:color="auto"/>
        <w:left w:val="none" w:sz="0" w:space="0" w:color="auto"/>
        <w:bottom w:val="none" w:sz="0" w:space="0" w:color="auto"/>
        <w:right w:val="none" w:sz="0" w:space="0" w:color="auto"/>
      </w:divBdr>
      <w:divsChild>
        <w:div w:id="985402409">
          <w:marLeft w:val="0"/>
          <w:marRight w:val="0"/>
          <w:marTop w:val="0"/>
          <w:marBottom w:val="0"/>
          <w:divBdr>
            <w:top w:val="none" w:sz="0" w:space="0" w:color="auto"/>
            <w:left w:val="none" w:sz="0" w:space="0" w:color="auto"/>
            <w:bottom w:val="none" w:sz="0" w:space="0" w:color="auto"/>
            <w:right w:val="none" w:sz="0" w:space="0" w:color="auto"/>
          </w:divBdr>
          <w:divsChild>
            <w:div w:id="2074502002">
              <w:marLeft w:val="0"/>
              <w:marRight w:val="0"/>
              <w:marTop w:val="0"/>
              <w:marBottom w:val="0"/>
              <w:divBdr>
                <w:top w:val="none" w:sz="0" w:space="0" w:color="auto"/>
                <w:left w:val="none" w:sz="0" w:space="0" w:color="auto"/>
                <w:bottom w:val="none" w:sz="0" w:space="0" w:color="auto"/>
                <w:right w:val="none" w:sz="0" w:space="0" w:color="auto"/>
              </w:divBdr>
            </w:div>
          </w:divsChild>
        </w:div>
        <w:div w:id="1725791763">
          <w:marLeft w:val="0"/>
          <w:marRight w:val="0"/>
          <w:marTop w:val="0"/>
          <w:marBottom w:val="0"/>
          <w:divBdr>
            <w:top w:val="none" w:sz="0" w:space="0" w:color="auto"/>
            <w:left w:val="none" w:sz="0" w:space="0" w:color="auto"/>
            <w:bottom w:val="none" w:sz="0" w:space="0" w:color="auto"/>
            <w:right w:val="none" w:sz="0" w:space="0" w:color="auto"/>
          </w:divBdr>
          <w:divsChild>
            <w:div w:id="1200314383">
              <w:marLeft w:val="0"/>
              <w:marRight w:val="0"/>
              <w:marTop w:val="0"/>
              <w:marBottom w:val="0"/>
              <w:divBdr>
                <w:top w:val="none" w:sz="0" w:space="0" w:color="auto"/>
                <w:left w:val="none" w:sz="0" w:space="0" w:color="auto"/>
                <w:bottom w:val="none" w:sz="0" w:space="0" w:color="auto"/>
                <w:right w:val="none" w:sz="0" w:space="0" w:color="auto"/>
              </w:divBdr>
              <w:divsChild>
                <w:div w:id="126897050">
                  <w:marLeft w:val="0"/>
                  <w:marRight w:val="0"/>
                  <w:marTop w:val="0"/>
                  <w:marBottom w:val="0"/>
                  <w:divBdr>
                    <w:top w:val="none" w:sz="0" w:space="0" w:color="auto"/>
                    <w:left w:val="none" w:sz="0" w:space="0" w:color="auto"/>
                    <w:bottom w:val="none" w:sz="0" w:space="0" w:color="auto"/>
                    <w:right w:val="none" w:sz="0" w:space="0" w:color="auto"/>
                  </w:divBdr>
                  <w:divsChild>
                    <w:div w:id="1976444741">
                      <w:marLeft w:val="0"/>
                      <w:marRight w:val="0"/>
                      <w:marTop w:val="0"/>
                      <w:marBottom w:val="0"/>
                      <w:divBdr>
                        <w:top w:val="none" w:sz="0" w:space="0" w:color="auto"/>
                        <w:left w:val="none" w:sz="0" w:space="0" w:color="auto"/>
                        <w:bottom w:val="none" w:sz="0" w:space="0" w:color="auto"/>
                        <w:right w:val="none" w:sz="0" w:space="0" w:color="auto"/>
                      </w:divBdr>
                      <w:divsChild>
                        <w:div w:id="326708219">
                          <w:marLeft w:val="0"/>
                          <w:marRight w:val="0"/>
                          <w:marTop w:val="0"/>
                          <w:marBottom w:val="0"/>
                          <w:divBdr>
                            <w:top w:val="none" w:sz="0" w:space="0" w:color="auto"/>
                            <w:left w:val="none" w:sz="0" w:space="0" w:color="auto"/>
                            <w:bottom w:val="none" w:sz="0" w:space="0" w:color="auto"/>
                            <w:right w:val="none" w:sz="0" w:space="0" w:color="auto"/>
                          </w:divBdr>
                        </w:div>
                        <w:div w:id="107774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570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554999">
      <w:bodyDiv w:val="1"/>
      <w:marLeft w:val="0"/>
      <w:marRight w:val="0"/>
      <w:marTop w:val="0"/>
      <w:marBottom w:val="0"/>
      <w:divBdr>
        <w:top w:val="none" w:sz="0" w:space="0" w:color="auto"/>
        <w:left w:val="none" w:sz="0" w:space="0" w:color="auto"/>
        <w:bottom w:val="none" w:sz="0" w:space="0" w:color="auto"/>
        <w:right w:val="none" w:sz="0" w:space="0" w:color="auto"/>
      </w:divBdr>
      <w:divsChild>
        <w:div w:id="119497940">
          <w:marLeft w:val="0"/>
          <w:marRight w:val="0"/>
          <w:marTop w:val="0"/>
          <w:marBottom w:val="0"/>
          <w:divBdr>
            <w:top w:val="single" w:sz="6" w:space="0" w:color="959595"/>
            <w:left w:val="single" w:sz="6" w:space="0" w:color="959595"/>
            <w:bottom w:val="single" w:sz="6" w:space="0" w:color="959595"/>
            <w:right w:val="none" w:sz="0" w:space="0" w:color="auto"/>
          </w:divBdr>
          <w:divsChild>
            <w:div w:id="1313674055">
              <w:marLeft w:val="10"/>
              <w:marRight w:val="0"/>
              <w:marTop w:val="4"/>
              <w:marBottom w:val="0"/>
              <w:divBdr>
                <w:top w:val="none" w:sz="0" w:space="0" w:color="auto"/>
                <w:left w:val="none" w:sz="0" w:space="0" w:color="auto"/>
                <w:bottom w:val="none" w:sz="0" w:space="0" w:color="auto"/>
                <w:right w:val="none" w:sz="0" w:space="0" w:color="auto"/>
              </w:divBdr>
            </w:div>
          </w:divsChild>
        </w:div>
        <w:div w:id="407579996">
          <w:marLeft w:val="0"/>
          <w:marRight w:val="0"/>
          <w:marTop w:val="0"/>
          <w:marBottom w:val="0"/>
          <w:divBdr>
            <w:top w:val="none" w:sz="0" w:space="0" w:color="auto"/>
            <w:left w:val="none" w:sz="0" w:space="0" w:color="auto"/>
            <w:bottom w:val="none" w:sz="0" w:space="0" w:color="auto"/>
            <w:right w:val="none" w:sz="0" w:space="0" w:color="auto"/>
          </w:divBdr>
          <w:divsChild>
            <w:div w:id="733238362">
              <w:marLeft w:val="0"/>
              <w:marRight w:val="0"/>
              <w:marTop w:val="0"/>
              <w:marBottom w:val="0"/>
              <w:divBdr>
                <w:top w:val="none" w:sz="0" w:space="0" w:color="auto"/>
                <w:left w:val="none" w:sz="0" w:space="0" w:color="auto"/>
                <w:bottom w:val="none" w:sz="0" w:space="0" w:color="auto"/>
                <w:right w:val="none" w:sz="0" w:space="0" w:color="auto"/>
              </w:divBdr>
              <w:divsChild>
                <w:div w:id="520163617">
                  <w:marLeft w:val="0"/>
                  <w:marRight w:val="0"/>
                  <w:marTop w:val="0"/>
                  <w:marBottom w:val="0"/>
                  <w:divBdr>
                    <w:top w:val="none" w:sz="0" w:space="0" w:color="auto"/>
                    <w:left w:val="none" w:sz="0" w:space="0" w:color="auto"/>
                    <w:bottom w:val="none" w:sz="0" w:space="0" w:color="auto"/>
                    <w:right w:val="none" w:sz="0" w:space="0" w:color="auto"/>
                  </w:divBdr>
                  <w:divsChild>
                    <w:div w:id="82077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533181">
          <w:marLeft w:val="0"/>
          <w:marRight w:val="0"/>
          <w:marTop w:val="0"/>
          <w:marBottom w:val="0"/>
          <w:divBdr>
            <w:top w:val="none" w:sz="0" w:space="0" w:color="auto"/>
            <w:left w:val="none" w:sz="0" w:space="0" w:color="auto"/>
            <w:bottom w:val="none" w:sz="0" w:space="0" w:color="auto"/>
            <w:right w:val="none" w:sz="0" w:space="0" w:color="auto"/>
          </w:divBdr>
          <w:divsChild>
            <w:div w:id="662396597">
              <w:marLeft w:val="0"/>
              <w:marRight w:val="0"/>
              <w:marTop w:val="0"/>
              <w:marBottom w:val="0"/>
              <w:divBdr>
                <w:top w:val="none" w:sz="0" w:space="0" w:color="auto"/>
                <w:left w:val="none" w:sz="0" w:space="0" w:color="auto"/>
                <w:bottom w:val="none" w:sz="0" w:space="0" w:color="auto"/>
                <w:right w:val="none" w:sz="0" w:space="0" w:color="auto"/>
              </w:divBdr>
              <w:divsChild>
                <w:div w:id="1408839057">
                  <w:marLeft w:val="0"/>
                  <w:marRight w:val="0"/>
                  <w:marTop w:val="0"/>
                  <w:marBottom w:val="0"/>
                  <w:divBdr>
                    <w:top w:val="none" w:sz="0" w:space="0" w:color="auto"/>
                    <w:left w:val="none" w:sz="0" w:space="0" w:color="auto"/>
                    <w:bottom w:val="none" w:sz="0" w:space="0" w:color="auto"/>
                    <w:right w:val="none" w:sz="0" w:space="0" w:color="auto"/>
                  </w:divBdr>
                  <w:divsChild>
                    <w:div w:id="821428595">
                      <w:marLeft w:val="0"/>
                      <w:marRight w:val="0"/>
                      <w:marTop w:val="0"/>
                      <w:marBottom w:val="0"/>
                      <w:divBdr>
                        <w:top w:val="none" w:sz="0" w:space="0" w:color="auto"/>
                        <w:left w:val="none" w:sz="0" w:space="0" w:color="auto"/>
                        <w:bottom w:val="none" w:sz="0" w:space="0" w:color="auto"/>
                        <w:right w:val="none" w:sz="0" w:space="0" w:color="auto"/>
                      </w:divBdr>
                      <w:divsChild>
                        <w:div w:id="877665480">
                          <w:marLeft w:val="0"/>
                          <w:marRight w:val="0"/>
                          <w:marTop w:val="0"/>
                          <w:marBottom w:val="0"/>
                          <w:divBdr>
                            <w:top w:val="none" w:sz="0" w:space="0" w:color="auto"/>
                            <w:left w:val="none" w:sz="0" w:space="0" w:color="auto"/>
                            <w:bottom w:val="none" w:sz="0" w:space="0" w:color="auto"/>
                            <w:right w:val="none" w:sz="0" w:space="0" w:color="auto"/>
                          </w:divBdr>
                          <w:divsChild>
                            <w:div w:id="357973021">
                              <w:marLeft w:val="0"/>
                              <w:marRight w:val="0"/>
                              <w:marTop w:val="0"/>
                              <w:marBottom w:val="0"/>
                              <w:divBdr>
                                <w:top w:val="none" w:sz="0" w:space="0" w:color="auto"/>
                                <w:left w:val="none" w:sz="0" w:space="0" w:color="auto"/>
                                <w:bottom w:val="none" w:sz="0" w:space="0" w:color="auto"/>
                                <w:right w:val="none" w:sz="0" w:space="0" w:color="auto"/>
                              </w:divBdr>
                              <w:divsChild>
                                <w:div w:id="482699075">
                                  <w:marLeft w:val="0"/>
                                  <w:marRight w:val="0"/>
                                  <w:marTop w:val="0"/>
                                  <w:marBottom w:val="0"/>
                                  <w:divBdr>
                                    <w:top w:val="none" w:sz="0" w:space="0" w:color="auto"/>
                                    <w:left w:val="none" w:sz="0" w:space="0" w:color="auto"/>
                                    <w:bottom w:val="none" w:sz="0" w:space="0" w:color="auto"/>
                                    <w:right w:val="none" w:sz="0" w:space="0" w:color="auto"/>
                                  </w:divBdr>
                                  <w:divsChild>
                                    <w:div w:id="1828861976">
                                      <w:marLeft w:val="0"/>
                                      <w:marRight w:val="0"/>
                                      <w:marTop w:val="0"/>
                                      <w:marBottom w:val="0"/>
                                      <w:divBdr>
                                        <w:top w:val="none" w:sz="0" w:space="0" w:color="auto"/>
                                        <w:left w:val="none" w:sz="0" w:space="0" w:color="auto"/>
                                        <w:bottom w:val="none" w:sz="0" w:space="0" w:color="auto"/>
                                        <w:right w:val="none" w:sz="0" w:space="0" w:color="auto"/>
                                      </w:divBdr>
                                      <w:divsChild>
                                        <w:div w:id="1762870927">
                                          <w:marLeft w:val="0"/>
                                          <w:marRight w:val="0"/>
                                          <w:marTop w:val="0"/>
                                          <w:marBottom w:val="0"/>
                                          <w:divBdr>
                                            <w:top w:val="none" w:sz="0" w:space="0" w:color="auto"/>
                                            <w:left w:val="none" w:sz="0" w:space="0" w:color="auto"/>
                                            <w:bottom w:val="none" w:sz="0" w:space="0" w:color="auto"/>
                                            <w:right w:val="none" w:sz="0" w:space="0" w:color="auto"/>
                                          </w:divBdr>
                                          <w:divsChild>
                                            <w:div w:id="134574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784278">
                                      <w:marLeft w:val="0"/>
                                      <w:marRight w:val="0"/>
                                      <w:marTop w:val="0"/>
                                      <w:marBottom w:val="0"/>
                                      <w:divBdr>
                                        <w:top w:val="none" w:sz="0" w:space="0" w:color="auto"/>
                                        <w:left w:val="none" w:sz="0" w:space="0" w:color="auto"/>
                                        <w:bottom w:val="none" w:sz="0" w:space="0" w:color="auto"/>
                                        <w:right w:val="none" w:sz="0" w:space="0" w:color="auto"/>
                                      </w:divBdr>
                                      <w:divsChild>
                                        <w:div w:id="17391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155651">
                                  <w:marLeft w:val="0"/>
                                  <w:marRight w:val="0"/>
                                  <w:marTop w:val="0"/>
                                  <w:marBottom w:val="0"/>
                                  <w:divBdr>
                                    <w:top w:val="none" w:sz="0" w:space="0" w:color="auto"/>
                                    <w:left w:val="none" w:sz="0" w:space="0" w:color="auto"/>
                                    <w:bottom w:val="none" w:sz="0" w:space="0" w:color="auto"/>
                                    <w:right w:val="none" w:sz="0" w:space="0" w:color="auto"/>
                                  </w:divBdr>
                                </w:div>
                                <w:div w:id="991757344">
                                  <w:marLeft w:val="0"/>
                                  <w:marRight w:val="0"/>
                                  <w:marTop w:val="0"/>
                                  <w:marBottom w:val="0"/>
                                  <w:divBdr>
                                    <w:top w:val="none" w:sz="0" w:space="0" w:color="auto"/>
                                    <w:left w:val="none" w:sz="0" w:space="0" w:color="auto"/>
                                    <w:bottom w:val="none" w:sz="0" w:space="0" w:color="auto"/>
                                    <w:right w:val="none" w:sz="0" w:space="0" w:color="auto"/>
                                  </w:divBdr>
                                  <w:divsChild>
                                    <w:div w:id="1014841914">
                                      <w:marLeft w:val="0"/>
                                      <w:marRight w:val="0"/>
                                      <w:marTop w:val="0"/>
                                      <w:marBottom w:val="0"/>
                                      <w:divBdr>
                                        <w:top w:val="none" w:sz="0" w:space="0" w:color="auto"/>
                                        <w:left w:val="none" w:sz="0" w:space="0" w:color="auto"/>
                                        <w:bottom w:val="none" w:sz="0" w:space="0" w:color="auto"/>
                                        <w:right w:val="none" w:sz="0" w:space="0" w:color="auto"/>
                                      </w:divBdr>
                                      <w:divsChild>
                                        <w:div w:id="996956745">
                                          <w:marLeft w:val="0"/>
                                          <w:marRight w:val="0"/>
                                          <w:marTop w:val="0"/>
                                          <w:marBottom w:val="0"/>
                                          <w:divBdr>
                                            <w:top w:val="none" w:sz="0" w:space="0" w:color="auto"/>
                                            <w:left w:val="none" w:sz="0" w:space="0" w:color="auto"/>
                                            <w:bottom w:val="none" w:sz="0" w:space="0" w:color="auto"/>
                                            <w:right w:val="none" w:sz="0" w:space="0" w:color="auto"/>
                                          </w:divBdr>
                                          <w:divsChild>
                                            <w:div w:id="162865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548798">
                                      <w:marLeft w:val="0"/>
                                      <w:marRight w:val="0"/>
                                      <w:marTop w:val="0"/>
                                      <w:marBottom w:val="0"/>
                                      <w:divBdr>
                                        <w:top w:val="none" w:sz="0" w:space="0" w:color="auto"/>
                                        <w:left w:val="none" w:sz="0" w:space="0" w:color="auto"/>
                                        <w:bottom w:val="none" w:sz="0" w:space="0" w:color="auto"/>
                                        <w:right w:val="none" w:sz="0" w:space="0" w:color="auto"/>
                                      </w:divBdr>
                                      <w:divsChild>
                                        <w:div w:id="1037663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363013">
                                  <w:marLeft w:val="0"/>
                                  <w:marRight w:val="0"/>
                                  <w:marTop w:val="0"/>
                                  <w:marBottom w:val="0"/>
                                  <w:divBdr>
                                    <w:top w:val="none" w:sz="0" w:space="0" w:color="auto"/>
                                    <w:left w:val="none" w:sz="0" w:space="0" w:color="auto"/>
                                    <w:bottom w:val="none" w:sz="0" w:space="0" w:color="auto"/>
                                    <w:right w:val="none" w:sz="0" w:space="0" w:color="auto"/>
                                  </w:divBdr>
                                  <w:divsChild>
                                    <w:div w:id="633758613">
                                      <w:marLeft w:val="0"/>
                                      <w:marRight w:val="0"/>
                                      <w:marTop w:val="0"/>
                                      <w:marBottom w:val="0"/>
                                      <w:divBdr>
                                        <w:top w:val="none" w:sz="0" w:space="0" w:color="auto"/>
                                        <w:left w:val="none" w:sz="0" w:space="0" w:color="auto"/>
                                        <w:bottom w:val="none" w:sz="0" w:space="0" w:color="auto"/>
                                        <w:right w:val="none" w:sz="0" w:space="0" w:color="auto"/>
                                      </w:divBdr>
                                      <w:divsChild>
                                        <w:div w:id="2023122692">
                                          <w:marLeft w:val="0"/>
                                          <w:marRight w:val="0"/>
                                          <w:marTop w:val="0"/>
                                          <w:marBottom w:val="0"/>
                                          <w:divBdr>
                                            <w:top w:val="none" w:sz="0" w:space="0" w:color="auto"/>
                                            <w:left w:val="none" w:sz="0" w:space="0" w:color="auto"/>
                                            <w:bottom w:val="none" w:sz="0" w:space="0" w:color="auto"/>
                                            <w:right w:val="none" w:sz="0" w:space="0" w:color="auto"/>
                                          </w:divBdr>
                                        </w:div>
                                      </w:divsChild>
                                    </w:div>
                                    <w:div w:id="1815097250">
                                      <w:marLeft w:val="0"/>
                                      <w:marRight w:val="0"/>
                                      <w:marTop w:val="0"/>
                                      <w:marBottom w:val="0"/>
                                      <w:divBdr>
                                        <w:top w:val="none" w:sz="0" w:space="0" w:color="auto"/>
                                        <w:left w:val="none" w:sz="0" w:space="0" w:color="auto"/>
                                        <w:bottom w:val="none" w:sz="0" w:space="0" w:color="auto"/>
                                        <w:right w:val="none" w:sz="0" w:space="0" w:color="auto"/>
                                      </w:divBdr>
                                      <w:divsChild>
                                        <w:div w:id="920337361">
                                          <w:marLeft w:val="0"/>
                                          <w:marRight w:val="0"/>
                                          <w:marTop w:val="0"/>
                                          <w:marBottom w:val="0"/>
                                          <w:divBdr>
                                            <w:top w:val="none" w:sz="0" w:space="0" w:color="auto"/>
                                            <w:left w:val="none" w:sz="0" w:space="0" w:color="auto"/>
                                            <w:bottom w:val="none" w:sz="0" w:space="0" w:color="auto"/>
                                            <w:right w:val="none" w:sz="0" w:space="0" w:color="auto"/>
                                          </w:divBdr>
                                          <w:divsChild>
                                            <w:div w:id="140368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790060">
                                  <w:marLeft w:val="0"/>
                                  <w:marRight w:val="0"/>
                                  <w:marTop w:val="0"/>
                                  <w:marBottom w:val="0"/>
                                  <w:divBdr>
                                    <w:top w:val="none" w:sz="0" w:space="0" w:color="auto"/>
                                    <w:left w:val="none" w:sz="0" w:space="0" w:color="auto"/>
                                    <w:bottom w:val="none" w:sz="0" w:space="0" w:color="auto"/>
                                    <w:right w:val="none" w:sz="0" w:space="0" w:color="auto"/>
                                  </w:divBdr>
                                  <w:divsChild>
                                    <w:div w:id="577447410">
                                      <w:marLeft w:val="0"/>
                                      <w:marRight w:val="0"/>
                                      <w:marTop w:val="0"/>
                                      <w:marBottom w:val="0"/>
                                      <w:divBdr>
                                        <w:top w:val="none" w:sz="0" w:space="0" w:color="auto"/>
                                        <w:left w:val="none" w:sz="0" w:space="0" w:color="auto"/>
                                        <w:bottom w:val="none" w:sz="0" w:space="0" w:color="auto"/>
                                        <w:right w:val="none" w:sz="0" w:space="0" w:color="auto"/>
                                      </w:divBdr>
                                      <w:divsChild>
                                        <w:div w:id="1508328630">
                                          <w:marLeft w:val="0"/>
                                          <w:marRight w:val="0"/>
                                          <w:marTop w:val="0"/>
                                          <w:marBottom w:val="0"/>
                                          <w:divBdr>
                                            <w:top w:val="none" w:sz="0" w:space="0" w:color="auto"/>
                                            <w:left w:val="none" w:sz="0" w:space="0" w:color="auto"/>
                                            <w:bottom w:val="none" w:sz="0" w:space="0" w:color="auto"/>
                                            <w:right w:val="none" w:sz="0" w:space="0" w:color="auto"/>
                                          </w:divBdr>
                                          <w:divsChild>
                                            <w:div w:id="179621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660596">
                                      <w:marLeft w:val="0"/>
                                      <w:marRight w:val="0"/>
                                      <w:marTop w:val="0"/>
                                      <w:marBottom w:val="0"/>
                                      <w:divBdr>
                                        <w:top w:val="none" w:sz="0" w:space="0" w:color="auto"/>
                                        <w:left w:val="none" w:sz="0" w:space="0" w:color="auto"/>
                                        <w:bottom w:val="none" w:sz="0" w:space="0" w:color="auto"/>
                                        <w:right w:val="none" w:sz="0" w:space="0" w:color="auto"/>
                                      </w:divBdr>
                                      <w:divsChild>
                                        <w:div w:id="101083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2433977">
                      <w:marLeft w:val="0"/>
                      <w:marRight w:val="0"/>
                      <w:marTop w:val="0"/>
                      <w:marBottom w:val="0"/>
                      <w:divBdr>
                        <w:top w:val="none" w:sz="0" w:space="0" w:color="auto"/>
                        <w:left w:val="none" w:sz="0" w:space="0" w:color="auto"/>
                        <w:bottom w:val="none" w:sz="0" w:space="0" w:color="auto"/>
                        <w:right w:val="none" w:sz="0" w:space="0" w:color="auto"/>
                      </w:divBdr>
                      <w:divsChild>
                        <w:div w:id="272522192">
                          <w:marLeft w:val="0"/>
                          <w:marRight w:val="0"/>
                          <w:marTop w:val="0"/>
                          <w:marBottom w:val="0"/>
                          <w:divBdr>
                            <w:top w:val="none" w:sz="0" w:space="0" w:color="auto"/>
                            <w:left w:val="none" w:sz="0" w:space="0" w:color="auto"/>
                            <w:bottom w:val="none" w:sz="0" w:space="0" w:color="auto"/>
                            <w:right w:val="none" w:sz="0" w:space="0" w:color="auto"/>
                          </w:divBdr>
                          <w:divsChild>
                            <w:div w:id="1562329860">
                              <w:marLeft w:val="0"/>
                              <w:marRight w:val="0"/>
                              <w:marTop w:val="0"/>
                              <w:marBottom w:val="0"/>
                              <w:divBdr>
                                <w:top w:val="none" w:sz="0" w:space="0" w:color="auto"/>
                                <w:left w:val="none" w:sz="0" w:space="0" w:color="auto"/>
                                <w:bottom w:val="none" w:sz="0" w:space="0" w:color="auto"/>
                                <w:right w:val="none" w:sz="0" w:space="0" w:color="auto"/>
                              </w:divBdr>
                              <w:divsChild>
                                <w:div w:id="27390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444955">
                          <w:marLeft w:val="0"/>
                          <w:marRight w:val="0"/>
                          <w:marTop w:val="0"/>
                          <w:marBottom w:val="0"/>
                          <w:divBdr>
                            <w:top w:val="none" w:sz="0" w:space="0" w:color="auto"/>
                            <w:left w:val="none" w:sz="0" w:space="0" w:color="auto"/>
                            <w:bottom w:val="none" w:sz="0" w:space="0" w:color="auto"/>
                            <w:right w:val="none" w:sz="0" w:space="0" w:color="auto"/>
                          </w:divBdr>
                          <w:divsChild>
                            <w:div w:id="958149149">
                              <w:marLeft w:val="0"/>
                              <w:marRight w:val="0"/>
                              <w:marTop w:val="0"/>
                              <w:marBottom w:val="0"/>
                              <w:divBdr>
                                <w:top w:val="none" w:sz="0" w:space="0" w:color="auto"/>
                                <w:left w:val="none" w:sz="0" w:space="0" w:color="auto"/>
                                <w:bottom w:val="none" w:sz="0" w:space="0" w:color="auto"/>
                                <w:right w:val="none" w:sz="0" w:space="0" w:color="auto"/>
                              </w:divBdr>
                              <w:divsChild>
                                <w:div w:id="2067026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849708">
                          <w:marLeft w:val="0"/>
                          <w:marRight w:val="0"/>
                          <w:marTop w:val="0"/>
                          <w:marBottom w:val="0"/>
                          <w:divBdr>
                            <w:top w:val="none" w:sz="0" w:space="0" w:color="auto"/>
                            <w:left w:val="none" w:sz="0" w:space="0" w:color="auto"/>
                            <w:bottom w:val="none" w:sz="0" w:space="0" w:color="auto"/>
                            <w:right w:val="none" w:sz="0" w:space="0" w:color="auto"/>
                          </w:divBdr>
                          <w:divsChild>
                            <w:div w:id="129980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358092">
                      <w:marLeft w:val="0"/>
                      <w:marRight w:val="0"/>
                      <w:marTop w:val="0"/>
                      <w:marBottom w:val="0"/>
                      <w:divBdr>
                        <w:top w:val="none" w:sz="0" w:space="0" w:color="auto"/>
                        <w:left w:val="none" w:sz="0" w:space="0" w:color="auto"/>
                        <w:bottom w:val="none" w:sz="0" w:space="0" w:color="auto"/>
                        <w:right w:val="none" w:sz="0" w:space="0" w:color="auto"/>
                      </w:divBdr>
                      <w:divsChild>
                        <w:div w:id="180897067">
                          <w:marLeft w:val="0"/>
                          <w:marRight w:val="0"/>
                          <w:marTop w:val="0"/>
                          <w:marBottom w:val="0"/>
                          <w:divBdr>
                            <w:top w:val="none" w:sz="0" w:space="0" w:color="auto"/>
                            <w:left w:val="none" w:sz="0" w:space="0" w:color="auto"/>
                            <w:bottom w:val="none" w:sz="0" w:space="0" w:color="auto"/>
                            <w:right w:val="none" w:sz="0" w:space="0" w:color="auto"/>
                          </w:divBdr>
                          <w:divsChild>
                            <w:div w:id="302584980">
                              <w:marLeft w:val="0"/>
                              <w:marRight w:val="0"/>
                              <w:marTop w:val="0"/>
                              <w:marBottom w:val="0"/>
                              <w:divBdr>
                                <w:top w:val="none" w:sz="0" w:space="0" w:color="auto"/>
                                <w:left w:val="none" w:sz="0" w:space="0" w:color="auto"/>
                                <w:bottom w:val="none" w:sz="0" w:space="0" w:color="auto"/>
                                <w:right w:val="none" w:sz="0" w:space="0" w:color="auto"/>
                              </w:divBdr>
                            </w:div>
                          </w:divsChild>
                        </w:div>
                        <w:div w:id="851912445">
                          <w:marLeft w:val="0"/>
                          <w:marRight w:val="0"/>
                          <w:marTop w:val="0"/>
                          <w:marBottom w:val="0"/>
                          <w:divBdr>
                            <w:top w:val="none" w:sz="0" w:space="0" w:color="auto"/>
                            <w:left w:val="none" w:sz="0" w:space="0" w:color="auto"/>
                            <w:bottom w:val="none" w:sz="0" w:space="0" w:color="auto"/>
                            <w:right w:val="none" w:sz="0" w:space="0" w:color="auto"/>
                          </w:divBdr>
                          <w:divsChild>
                            <w:div w:id="48065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5877467">
              <w:marLeft w:val="0"/>
              <w:marRight w:val="0"/>
              <w:marTop w:val="0"/>
              <w:marBottom w:val="0"/>
              <w:divBdr>
                <w:top w:val="none" w:sz="0" w:space="0" w:color="auto"/>
                <w:left w:val="none" w:sz="0" w:space="0" w:color="auto"/>
                <w:bottom w:val="none" w:sz="0" w:space="0" w:color="auto"/>
                <w:right w:val="none" w:sz="0" w:space="0" w:color="auto"/>
              </w:divBdr>
              <w:divsChild>
                <w:div w:id="1236431517">
                  <w:marLeft w:val="0"/>
                  <w:marRight w:val="0"/>
                  <w:marTop w:val="0"/>
                  <w:marBottom w:val="0"/>
                  <w:divBdr>
                    <w:top w:val="none" w:sz="0" w:space="0" w:color="auto"/>
                    <w:left w:val="none" w:sz="0" w:space="0" w:color="auto"/>
                    <w:bottom w:val="none" w:sz="0" w:space="0" w:color="auto"/>
                    <w:right w:val="none" w:sz="0" w:space="0" w:color="auto"/>
                  </w:divBdr>
                  <w:divsChild>
                    <w:div w:id="1326788179">
                      <w:marLeft w:val="0"/>
                      <w:marRight w:val="0"/>
                      <w:marTop w:val="0"/>
                      <w:marBottom w:val="0"/>
                      <w:divBdr>
                        <w:top w:val="none" w:sz="0" w:space="0" w:color="auto"/>
                        <w:left w:val="none" w:sz="0" w:space="0" w:color="auto"/>
                        <w:bottom w:val="none" w:sz="0" w:space="0" w:color="auto"/>
                        <w:right w:val="none" w:sz="0" w:space="0" w:color="auto"/>
                      </w:divBdr>
                    </w:div>
                    <w:div w:id="2071805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444424">
              <w:marLeft w:val="0"/>
              <w:marRight w:val="0"/>
              <w:marTop w:val="0"/>
              <w:marBottom w:val="0"/>
              <w:divBdr>
                <w:top w:val="none" w:sz="0" w:space="0" w:color="auto"/>
                <w:left w:val="none" w:sz="0" w:space="0" w:color="auto"/>
                <w:bottom w:val="none" w:sz="0" w:space="0" w:color="auto"/>
                <w:right w:val="none" w:sz="0" w:space="0" w:color="auto"/>
              </w:divBdr>
              <w:divsChild>
                <w:div w:id="15158103">
                  <w:marLeft w:val="0"/>
                  <w:marRight w:val="0"/>
                  <w:marTop w:val="0"/>
                  <w:marBottom w:val="0"/>
                  <w:divBdr>
                    <w:top w:val="none" w:sz="0" w:space="0" w:color="auto"/>
                    <w:left w:val="none" w:sz="0" w:space="0" w:color="auto"/>
                    <w:bottom w:val="none" w:sz="0" w:space="0" w:color="auto"/>
                    <w:right w:val="none" w:sz="0" w:space="0" w:color="auto"/>
                  </w:divBdr>
                  <w:divsChild>
                    <w:div w:id="814564096">
                      <w:marLeft w:val="0"/>
                      <w:marRight w:val="0"/>
                      <w:marTop w:val="0"/>
                      <w:marBottom w:val="0"/>
                      <w:divBdr>
                        <w:top w:val="none" w:sz="0" w:space="0" w:color="auto"/>
                        <w:left w:val="none" w:sz="0" w:space="0" w:color="auto"/>
                        <w:bottom w:val="none" w:sz="0" w:space="0" w:color="auto"/>
                        <w:right w:val="none" w:sz="0" w:space="0" w:color="auto"/>
                      </w:divBdr>
                      <w:divsChild>
                        <w:div w:id="583875132">
                          <w:marLeft w:val="0"/>
                          <w:marRight w:val="0"/>
                          <w:marTop w:val="0"/>
                          <w:marBottom w:val="0"/>
                          <w:divBdr>
                            <w:top w:val="none" w:sz="0" w:space="0" w:color="auto"/>
                            <w:left w:val="none" w:sz="0" w:space="0" w:color="auto"/>
                            <w:bottom w:val="none" w:sz="0" w:space="0" w:color="auto"/>
                            <w:right w:val="none" w:sz="0" w:space="0" w:color="auto"/>
                          </w:divBdr>
                          <w:divsChild>
                            <w:div w:id="296883622">
                              <w:marLeft w:val="0"/>
                              <w:marRight w:val="0"/>
                              <w:marTop w:val="0"/>
                              <w:marBottom w:val="0"/>
                              <w:divBdr>
                                <w:top w:val="none" w:sz="0" w:space="0" w:color="auto"/>
                                <w:left w:val="none" w:sz="0" w:space="0" w:color="auto"/>
                                <w:bottom w:val="none" w:sz="0" w:space="0" w:color="auto"/>
                                <w:right w:val="none" w:sz="0" w:space="0" w:color="auto"/>
                              </w:divBdr>
                              <w:divsChild>
                                <w:div w:id="986860213">
                                  <w:marLeft w:val="0"/>
                                  <w:marRight w:val="0"/>
                                  <w:marTop w:val="0"/>
                                  <w:marBottom w:val="0"/>
                                  <w:divBdr>
                                    <w:top w:val="none" w:sz="0" w:space="0" w:color="auto"/>
                                    <w:left w:val="none" w:sz="0" w:space="0" w:color="auto"/>
                                    <w:bottom w:val="none" w:sz="0" w:space="0" w:color="auto"/>
                                    <w:right w:val="none" w:sz="0" w:space="0" w:color="auto"/>
                                  </w:divBdr>
                                </w:div>
                              </w:divsChild>
                            </w:div>
                            <w:div w:id="470708307">
                              <w:marLeft w:val="0"/>
                              <w:marRight w:val="0"/>
                              <w:marTop w:val="0"/>
                              <w:marBottom w:val="0"/>
                              <w:divBdr>
                                <w:top w:val="none" w:sz="0" w:space="0" w:color="auto"/>
                                <w:left w:val="none" w:sz="0" w:space="0" w:color="auto"/>
                                <w:bottom w:val="none" w:sz="0" w:space="0" w:color="auto"/>
                                <w:right w:val="none" w:sz="0" w:space="0" w:color="auto"/>
                              </w:divBdr>
                              <w:divsChild>
                                <w:div w:id="1257791619">
                                  <w:marLeft w:val="0"/>
                                  <w:marRight w:val="0"/>
                                  <w:marTop w:val="0"/>
                                  <w:marBottom w:val="0"/>
                                  <w:divBdr>
                                    <w:top w:val="none" w:sz="0" w:space="0" w:color="auto"/>
                                    <w:left w:val="none" w:sz="0" w:space="0" w:color="auto"/>
                                    <w:bottom w:val="none" w:sz="0" w:space="0" w:color="auto"/>
                                    <w:right w:val="none" w:sz="0" w:space="0" w:color="auto"/>
                                  </w:divBdr>
                                </w:div>
                              </w:divsChild>
                            </w:div>
                            <w:div w:id="749355096">
                              <w:marLeft w:val="0"/>
                              <w:marRight w:val="0"/>
                              <w:marTop w:val="0"/>
                              <w:marBottom w:val="0"/>
                              <w:divBdr>
                                <w:top w:val="none" w:sz="0" w:space="0" w:color="auto"/>
                                <w:left w:val="none" w:sz="0" w:space="0" w:color="auto"/>
                                <w:bottom w:val="none" w:sz="0" w:space="0" w:color="auto"/>
                                <w:right w:val="none" w:sz="0" w:space="0" w:color="auto"/>
                              </w:divBdr>
                              <w:divsChild>
                                <w:div w:id="153572629">
                                  <w:marLeft w:val="0"/>
                                  <w:marRight w:val="0"/>
                                  <w:marTop w:val="0"/>
                                  <w:marBottom w:val="0"/>
                                  <w:divBdr>
                                    <w:top w:val="none" w:sz="0" w:space="0" w:color="auto"/>
                                    <w:left w:val="none" w:sz="0" w:space="0" w:color="auto"/>
                                    <w:bottom w:val="none" w:sz="0" w:space="0" w:color="auto"/>
                                    <w:right w:val="none" w:sz="0" w:space="0" w:color="auto"/>
                                  </w:divBdr>
                                  <w:divsChild>
                                    <w:div w:id="148453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537190">
                              <w:marLeft w:val="0"/>
                              <w:marRight w:val="0"/>
                              <w:marTop w:val="0"/>
                              <w:marBottom w:val="0"/>
                              <w:divBdr>
                                <w:top w:val="none" w:sz="0" w:space="0" w:color="auto"/>
                                <w:left w:val="none" w:sz="0" w:space="0" w:color="auto"/>
                                <w:bottom w:val="none" w:sz="0" w:space="0" w:color="auto"/>
                                <w:right w:val="none" w:sz="0" w:space="0" w:color="auto"/>
                              </w:divBdr>
                              <w:divsChild>
                                <w:div w:id="865291758">
                                  <w:marLeft w:val="0"/>
                                  <w:marRight w:val="0"/>
                                  <w:marTop w:val="0"/>
                                  <w:marBottom w:val="0"/>
                                  <w:divBdr>
                                    <w:top w:val="none" w:sz="0" w:space="0" w:color="auto"/>
                                    <w:left w:val="none" w:sz="0" w:space="0" w:color="auto"/>
                                    <w:bottom w:val="none" w:sz="0" w:space="0" w:color="auto"/>
                                    <w:right w:val="none" w:sz="0" w:space="0" w:color="auto"/>
                                  </w:divBdr>
                                </w:div>
                              </w:divsChild>
                            </w:div>
                            <w:div w:id="1262956662">
                              <w:marLeft w:val="0"/>
                              <w:marRight w:val="0"/>
                              <w:marTop w:val="0"/>
                              <w:marBottom w:val="0"/>
                              <w:divBdr>
                                <w:top w:val="none" w:sz="0" w:space="0" w:color="auto"/>
                                <w:left w:val="none" w:sz="0" w:space="0" w:color="auto"/>
                                <w:bottom w:val="none" w:sz="0" w:space="0" w:color="auto"/>
                                <w:right w:val="none" w:sz="0" w:space="0" w:color="auto"/>
                              </w:divBdr>
                              <w:divsChild>
                                <w:div w:id="999845794">
                                  <w:marLeft w:val="0"/>
                                  <w:marRight w:val="0"/>
                                  <w:marTop w:val="0"/>
                                  <w:marBottom w:val="0"/>
                                  <w:divBdr>
                                    <w:top w:val="none" w:sz="0" w:space="0" w:color="auto"/>
                                    <w:left w:val="none" w:sz="0" w:space="0" w:color="auto"/>
                                    <w:bottom w:val="none" w:sz="0" w:space="0" w:color="auto"/>
                                    <w:right w:val="none" w:sz="0" w:space="0" w:color="auto"/>
                                  </w:divBdr>
                                  <w:divsChild>
                                    <w:div w:id="188455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037631">
                              <w:marLeft w:val="0"/>
                              <w:marRight w:val="0"/>
                              <w:marTop w:val="0"/>
                              <w:marBottom w:val="0"/>
                              <w:divBdr>
                                <w:top w:val="none" w:sz="0" w:space="0" w:color="auto"/>
                                <w:left w:val="none" w:sz="0" w:space="0" w:color="auto"/>
                                <w:bottom w:val="none" w:sz="0" w:space="0" w:color="auto"/>
                                <w:right w:val="none" w:sz="0" w:space="0" w:color="auto"/>
                              </w:divBdr>
                              <w:divsChild>
                                <w:div w:id="616451453">
                                  <w:marLeft w:val="0"/>
                                  <w:marRight w:val="0"/>
                                  <w:marTop w:val="0"/>
                                  <w:marBottom w:val="0"/>
                                  <w:divBdr>
                                    <w:top w:val="none" w:sz="0" w:space="0" w:color="auto"/>
                                    <w:left w:val="none" w:sz="0" w:space="0" w:color="auto"/>
                                    <w:bottom w:val="none" w:sz="0" w:space="0" w:color="auto"/>
                                    <w:right w:val="none" w:sz="0" w:space="0" w:color="auto"/>
                                  </w:divBdr>
                                </w:div>
                              </w:divsChild>
                            </w:div>
                            <w:div w:id="1724675129">
                              <w:marLeft w:val="0"/>
                              <w:marRight w:val="0"/>
                              <w:marTop w:val="0"/>
                              <w:marBottom w:val="0"/>
                              <w:divBdr>
                                <w:top w:val="none" w:sz="0" w:space="0" w:color="auto"/>
                                <w:left w:val="none" w:sz="0" w:space="0" w:color="auto"/>
                                <w:bottom w:val="none" w:sz="0" w:space="0" w:color="auto"/>
                                <w:right w:val="none" w:sz="0" w:space="0" w:color="auto"/>
                              </w:divBdr>
                              <w:divsChild>
                                <w:div w:id="1837644513">
                                  <w:marLeft w:val="0"/>
                                  <w:marRight w:val="0"/>
                                  <w:marTop w:val="0"/>
                                  <w:marBottom w:val="0"/>
                                  <w:divBdr>
                                    <w:top w:val="none" w:sz="0" w:space="0" w:color="auto"/>
                                    <w:left w:val="none" w:sz="0" w:space="0" w:color="auto"/>
                                    <w:bottom w:val="none" w:sz="0" w:space="0" w:color="auto"/>
                                    <w:right w:val="none" w:sz="0" w:space="0" w:color="auto"/>
                                  </w:divBdr>
                                  <w:divsChild>
                                    <w:div w:id="1710178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243209">
                              <w:marLeft w:val="0"/>
                              <w:marRight w:val="0"/>
                              <w:marTop w:val="0"/>
                              <w:marBottom w:val="0"/>
                              <w:divBdr>
                                <w:top w:val="none" w:sz="0" w:space="0" w:color="auto"/>
                                <w:left w:val="none" w:sz="0" w:space="0" w:color="auto"/>
                                <w:bottom w:val="none" w:sz="0" w:space="0" w:color="auto"/>
                                <w:right w:val="none" w:sz="0" w:space="0" w:color="auto"/>
                              </w:divBdr>
                              <w:divsChild>
                                <w:div w:id="1513498069">
                                  <w:marLeft w:val="0"/>
                                  <w:marRight w:val="0"/>
                                  <w:marTop w:val="0"/>
                                  <w:marBottom w:val="0"/>
                                  <w:divBdr>
                                    <w:top w:val="none" w:sz="0" w:space="0" w:color="auto"/>
                                    <w:left w:val="none" w:sz="0" w:space="0" w:color="auto"/>
                                    <w:bottom w:val="none" w:sz="0" w:space="0" w:color="auto"/>
                                    <w:right w:val="none" w:sz="0" w:space="0" w:color="auto"/>
                                  </w:divBdr>
                                </w:div>
                              </w:divsChild>
                            </w:div>
                            <w:div w:id="1956523826">
                              <w:marLeft w:val="0"/>
                              <w:marRight w:val="0"/>
                              <w:marTop w:val="0"/>
                              <w:marBottom w:val="0"/>
                              <w:divBdr>
                                <w:top w:val="none" w:sz="0" w:space="0" w:color="auto"/>
                                <w:left w:val="none" w:sz="0" w:space="0" w:color="auto"/>
                                <w:bottom w:val="none" w:sz="0" w:space="0" w:color="auto"/>
                                <w:right w:val="none" w:sz="0" w:space="0" w:color="auto"/>
                              </w:divBdr>
                              <w:divsChild>
                                <w:div w:id="300159978">
                                  <w:marLeft w:val="0"/>
                                  <w:marRight w:val="0"/>
                                  <w:marTop w:val="0"/>
                                  <w:marBottom w:val="0"/>
                                  <w:divBdr>
                                    <w:top w:val="none" w:sz="0" w:space="0" w:color="auto"/>
                                    <w:left w:val="none" w:sz="0" w:space="0" w:color="auto"/>
                                    <w:bottom w:val="none" w:sz="0" w:space="0" w:color="auto"/>
                                    <w:right w:val="none" w:sz="0" w:space="0" w:color="auto"/>
                                  </w:divBdr>
                                  <w:divsChild>
                                    <w:div w:id="115522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218908">
                              <w:marLeft w:val="0"/>
                              <w:marRight w:val="0"/>
                              <w:marTop w:val="0"/>
                              <w:marBottom w:val="0"/>
                              <w:divBdr>
                                <w:top w:val="none" w:sz="0" w:space="0" w:color="auto"/>
                                <w:left w:val="none" w:sz="0" w:space="0" w:color="auto"/>
                                <w:bottom w:val="none" w:sz="0" w:space="0" w:color="auto"/>
                                <w:right w:val="none" w:sz="0" w:space="0" w:color="auto"/>
                              </w:divBdr>
                              <w:divsChild>
                                <w:div w:id="1095444406">
                                  <w:marLeft w:val="0"/>
                                  <w:marRight w:val="0"/>
                                  <w:marTop w:val="0"/>
                                  <w:marBottom w:val="0"/>
                                  <w:divBdr>
                                    <w:top w:val="none" w:sz="0" w:space="0" w:color="auto"/>
                                    <w:left w:val="none" w:sz="0" w:space="0" w:color="auto"/>
                                    <w:bottom w:val="none" w:sz="0" w:space="0" w:color="auto"/>
                                    <w:right w:val="none" w:sz="0" w:space="0" w:color="auto"/>
                                  </w:divBdr>
                                </w:div>
                              </w:divsChild>
                            </w:div>
                            <w:div w:id="2128623078">
                              <w:marLeft w:val="0"/>
                              <w:marRight w:val="0"/>
                              <w:marTop w:val="0"/>
                              <w:marBottom w:val="0"/>
                              <w:divBdr>
                                <w:top w:val="none" w:sz="0" w:space="0" w:color="auto"/>
                                <w:left w:val="none" w:sz="0" w:space="0" w:color="auto"/>
                                <w:bottom w:val="none" w:sz="0" w:space="0" w:color="auto"/>
                                <w:right w:val="none" w:sz="0" w:space="0" w:color="auto"/>
                              </w:divBdr>
                              <w:divsChild>
                                <w:div w:id="369383870">
                                  <w:marLeft w:val="0"/>
                                  <w:marRight w:val="0"/>
                                  <w:marTop w:val="0"/>
                                  <w:marBottom w:val="0"/>
                                  <w:divBdr>
                                    <w:top w:val="none" w:sz="0" w:space="0" w:color="auto"/>
                                    <w:left w:val="none" w:sz="0" w:space="0" w:color="auto"/>
                                    <w:bottom w:val="none" w:sz="0" w:space="0" w:color="auto"/>
                                    <w:right w:val="none" w:sz="0" w:space="0" w:color="auto"/>
                                  </w:divBdr>
                                  <w:divsChild>
                                    <w:div w:id="24943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433764">
                          <w:marLeft w:val="0"/>
                          <w:marRight w:val="0"/>
                          <w:marTop w:val="0"/>
                          <w:marBottom w:val="0"/>
                          <w:divBdr>
                            <w:top w:val="none" w:sz="0" w:space="0" w:color="auto"/>
                            <w:left w:val="none" w:sz="0" w:space="0" w:color="auto"/>
                            <w:bottom w:val="none" w:sz="0" w:space="0" w:color="auto"/>
                            <w:right w:val="none" w:sz="0" w:space="0" w:color="auto"/>
                          </w:divBdr>
                          <w:divsChild>
                            <w:div w:id="1487821336">
                              <w:marLeft w:val="0"/>
                              <w:marRight w:val="0"/>
                              <w:marTop w:val="0"/>
                              <w:marBottom w:val="0"/>
                              <w:divBdr>
                                <w:top w:val="none" w:sz="0" w:space="0" w:color="auto"/>
                                <w:left w:val="none" w:sz="0" w:space="0" w:color="auto"/>
                                <w:bottom w:val="none" w:sz="0" w:space="0" w:color="auto"/>
                                <w:right w:val="none" w:sz="0" w:space="0" w:color="auto"/>
                              </w:divBdr>
                              <w:divsChild>
                                <w:div w:id="185601800">
                                  <w:marLeft w:val="0"/>
                                  <w:marRight w:val="0"/>
                                  <w:marTop w:val="0"/>
                                  <w:marBottom w:val="0"/>
                                  <w:divBdr>
                                    <w:top w:val="none" w:sz="0" w:space="0" w:color="auto"/>
                                    <w:left w:val="none" w:sz="0" w:space="0" w:color="auto"/>
                                    <w:bottom w:val="none" w:sz="0" w:space="0" w:color="auto"/>
                                    <w:right w:val="none" w:sz="0" w:space="0" w:color="auto"/>
                                  </w:divBdr>
                                  <w:divsChild>
                                    <w:div w:id="1551764000">
                                      <w:marLeft w:val="0"/>
                                      <w:marRight w:val="0"/>
                                      <w:marTop w:val="0"/>
                                      <w:marBottom w:val="0"/>
                                      <w:divBdr>
                                        <w:top w:val="none" w:sz="0" w:space="0" w:color="auto"/>
                                        <w:left w:val="none" w:sz="0" w:space="0" w:color="auto"/>
                                        <w:bottom w:val="none" w:sz="0" w:space="0" w:color="auto"/>
                                        <w:right w:val="none" w:sz="0" w:space="0" w:color="auto"/>
                                      </w:divBdr>
                                      <w:divsChild>
                                        <w:div w:id="1003359409">
                                          <w:marLeft w:val="0"/>
                                          <w:marRight w:val="0"/>
                                          <w:marTop w:val="0"/>
                                          <w:marBottom w:val="0"/>
                                          <w:divBdr>
                                            <w:top w:val="none" w:sz="0" w:space="0" w:color="auto"/>
                                            <w:left w:val="none" w:sz="0" w:space="0" w:color="auto"/>
                                            <w:bottom w:val="none" w:sz="0" w:space="0" w:color="auto"/>
                                            <w:right w:val="none" w:sz="0" w:space="0" w:color="auto"/>
                                          </w:divBdr>
                                          <w:divsChild>
                                            <w:div w:id="48879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226931">
                                  <w:marLeft w:val="0"/>
                                  <w:marRight w:val="0"/>
                                  <w:marTop w:val="0"/>
                                  <w:marBottom w:val="0"/>
                                  <w:divBdr>
                                    <w:top w:val="none" w:sz="0" w:space="0" w:color="auto"/>
                                    <w:left w:val="none" w:sz="0" w:space="0" w:color="auto"/>
                                    <w:bottom w:val="none" w:sz="0" w:space="0" w:color="auto"/>
                                    <w:right w:val="none" w:sz="0" w:space="0" w:color="auto"/>
                                  </w:divBdr>
                                  <w:divsChild>
                                    <w:div w:id="701974434">
                                      <w:marLeft w:val="0"/>
                                      <w:marRight w:val="0"/>
                                      <w:marTop w:val="0"/>
                                      <w:marBottom w:val="0"/>
                                      <w:divBdr>
                                        <w:top w:val="none" w:sz="0" w:space="0" w:color="auto"/>
                                        <w:left w:val="none" w:sz="0" w:space="0" w:color="auto"/>
                                        <w:bottom w:val="none" w:sz="0" w:space="0" w:color="auto"/>
                                        <w:right w:val="none" w:sz="0" w:space="0" w:color="auto"/>
                                      </w:divBdr>
                                    </w:div>
                                    <w:div w:id="978419239">
                                      <w:marLeft w:val="0"/>
                                      <w:marRight w:val="0"/>
                                      <w:marTop w:val="0"/>
                                      <w:marBottom w:val="0"/>
                                      <w:divBdr>
                                        <w:top w:val="none" w:sz="0" w:space="0" w:color="auto"/>
                                        <w:left w:val="none" w:sz="0" w:space="0" w:color="auto"/>
                                        <w:bottom w:val="none" w:sz="0" w:space="0" w:color="auto"/>
                                        <w:right w:val="none" w:sz="0" w:space="0" w:color="auto"/>
                                      </w:divBdr>
                                    </w:div>
                                    <w:div w:id="1159224661">
                                      <w:marLeft w:val="0"/>
                                      <w:marRight w:val="0"/>
                                      <w:marTop w:val="0"/>
                                      <w:marBottom w:val="0"/>
                                      <w:divBdr>
                                        <w:top w:val="none" w:sz="0" w:space="0" w:color="auto"/>
                                        <w:left w:val="none" w:sz="0" w:space="0" w:color="auto"/>
                                        <w:bottom w:val="none" w:sz="0" w:space="0" w:color="auto"/>
                                        <w:right w:val="none" w:sz="0" w:space="0" w:color="auto"/>
                                      </w:divBdr>
                                    </w:div>
                                    <w:div w:id="1329136578">
                                      <w:marLeft w:val="0"/>
                                      <w:marRight w:val="0"/>
                                      <w:marTop w:val="0"/>
                                      <w:marBottom w:val="0"/>
                                      <w:divBdr>
                                        <w:top w:val="none" w:sz="0" w:space="0" w:color="auto"/>
                                        <w:left w:val="none" w:sz="0" w:space="0" w:color="auto"/>
                                        <w:bottom w:val="none" w:sz="0" w:space="0" w:color="auto"/>
                                        <w:right w:val="none" w:sz="0" w:space="0" w:color="auto"/>
                                      </w:divBdr>
                                    </w:div>
                                  </w:divsChild>
                                </w:div>
                                <w:div w:id="1054163060">
                                  <w:marLeft w:val="0"/>
                                  <w:marRight w:val="0"/>
                                  <w:marTop w:val="0"/>
                                  <w:marBottom w:val="0"/>
                                  <w:divBdr>
                                    <w:top w:val="none" w:sz="0" w:space="0" w:color="auto"/>
                                    <w:left w:val="none" w:sz="0" w:space="0" w:color="auto"/>
                                    <w:bottom w:val="none" w:sz="0" w:space="0" w:color="auto"/>
                                    <w:right w:val="none" w:sz="0" w:space="0" w:color="auto"/>
                                  </w:divBdr>
                                </w:div>
                                <w:div w:id="107193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4299967">
      <w:bodyDiv w:val="1"/>
      <w:marLeft w:val="0"/>
      <w:marRight w:val="0"/>
      <w:marTop w:val="0"/>
      <w:marBottom w:val="0"/>
      <w:divBdr>
        <w:top w:val="none" w:sz="0" w:space="0" w:color="auto"/>
        <w:left w:val="none" w:sz="0" w:space="0" w:color="auto"/>
        <w:bottom w:val="none" w:sz="0" w:space="0" w:color="auto"/>
        <w:right w:val="none" w:sz="0" w:space="0" w:color="auto"/>
      </w:divBdr>
      <w:divsChild>
        <w:div w:id="443620385">
          <w:marLeft w:val="0"/>
          <w:marRight w:val="0"/>
          <w:marTop w:val="0"/>
          <w:marBottom w:val="0"/>
          <w:divBdr>
            <w:top w:val="none" w:sz="0" w:space="0" w:color="auto"/>
            <w:left w:val="none" w:sz="0" w:space="0" w:color="auto"/>
            <w:bottom w:val="none" w:sz="0" w:space="0" w:color="auto"/>
            <w:right w:val="none" w:sz="0" w:space="0" w:color="auto"/>
          </w:divBdr>
        </w:div>
        <w:div w:id="1939633455">
          <w:marLeft w:val="0"/>
          <w:marRight w:val="0"/>
          <w:marTop w:val="0"/>
          <w:marBottom w:val="0"/>
          <w:divBdr>
            <w:top w:val="none" w:sz="0" w:space="0" w:color="auto"/>
            <w:left w:val="none" w:sz="0" w:space="0" w:color="auto"/>
            <w:bottom w:val="none" w:sz="0" w:space="0" w:color="auto"/>
            <w:right w:val="none" w:sz="0" w:space="0" w:color="auto"/>
          </w:divBdr>
          <w:divsChild>
            <w:div w:id="52633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303950">
      <w:bodyDiv w:val="1"/>
      <w:marLeft w:val="0"/>
      <w:marRight w:val="0"/>
      <w:marTop w:val="0"/>
      <w:marBottom w:val="0"/>
      <w:divBdr>
        <w:top w:val="none" w:sz="0" w:space="0" w:color="auto"/>
        <w:left w:val="none" w:sz="0" w:space="0" w:color="auto"/>
        <w:bottom w:val="none" w:sz="0" w:space="0" w:color="auto"/>
        <w:right w:val="none" w:sz="0" w:space="0" w:color="auto"/>
      </w:divBdr>
      <w:divsChild>
        <w:div w:id="1147477132">
          <w:marLeft w:val="0"/>
          <w:marRight w:val="0"/>
          <w:marTop w:val="0"/>
          <w:marBottom w:val="0"/>
          <w:divBdr>
            <w:top w:val="none" w:sz="0" w:space="0" w:color="auto"/>
            <w:left w:val="none" w:sz="0" w:space="0" w:color="auto"/>
            <w:bottom w:val="none" w:sz="0" w:space="0" w:color="auto"/>
            <w:right w:val="none" w:sz="0" w:space="0" w:color="auto"/>
          </w:divBdr>
          <w:divsChild>
            <w:div w:id="66717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246633">
      <w:bodyDiv w:val="1"/>
      <w:marLeft w:val="0"/>
      <w:marRight w:val="0"/>
      <w:marTop w:val="0"/>
      <w:marBottom w:val="0"/>
      <w:divBdr>
        <w:top w:val="none" w:sz="0" w:space="0" w:color="auto"/>
        <w:left w:val="none" w:sz="0" w:space="0" w:color="auto"/>
        <w:bottom w:val="none" w:sz="0" w:space="0" w:color="auto"/>
        <w:right w:val="none" w:sz="0" w:space="0" w:color="auto"/>
      </w:divBdr>
    </w:div>
    <w:div w:id="1188636243">
      <w:bodyDiv w:val="1"/>
      <w:marLeft w:val="0"/>
      <w:marRight w:val="0"/>
      <w:marTop w:val="0"/>
      <w:marBottom w:val="0"/>
      <w:divBdr>
        <w:top w:val="none" w:sz="0" w:space="0" w:color="auto"/>
        <w:left w:val="none" w:sz="0" w:space="0" w:color="auto"/>
        <w:bottom w:val="none" w:sz="0" w:space="0" w:color="auto"/>
        <w:right w:val="none" w:sz="0" w:space="0" w:color="auto"/>
      </w:divBdr>
      <w:divsChild>
        <w:div w:id="742292787">
          <w:marLeft w:val="0"/>
          <w:marRight w:val="0"/>
          <w:marTop w:val="0"/>
          <w:marBottom w:val="0"/>
          <w:divBdr>
            <w:top w:val="none" w:sz="0" w:space="0" w:color="auto"/>
            <w:left w:val="none" w:sz="0" w:space="0" w:color="auto"/>
            <w:bottom w:val="none" w:sz="0" w:space="0" w:color="auto"/>
            <w:right w:val="none" w:sz="0" w:space="0" w:color="auto"/>
          </w:divBdr>
        </w:div>
        <w:div w:id="1809320388">
          <w:marLeft w:val="0"/>
          <w:marRight w:val="0"/>
          <w:marTop w:val="0"/>
          <w:marBottom w:val="0"/>
          <w:divBdr>
            <w:top w:val="none" w:sz="0" w:space="0" w:color="auto"/>
            <w:left w:val="none" w:sz="0" w:space="0" w:color="auto"/>
            <w:bottom w:val="none" w:sz="0" w:space="0" w:color="auto"/>
            <w:right w:val="none" w:sz="0" w:space="0" w:color="auto"/>
          </w:divBdr>
        </w:div>
      </w:divsChild>
    </w:div>
    <w:div w:id="1225146596">
      <w:bodyDiv w:val="1"/>
      <w:marLeft w:val="0"/>
      <w:marRight w:val="0"/>
      <w:marTop w:val="0"/>
      <w:marBottom w:val="0"/>
      <w:divBdr>
        <w:top w:val="none" w:sz="0" w:space="0" w:color="auto"/>
        <w:left w:val="none" w:sz="0" w:space="0" w:color="auto"/>
        <w:bottom w:val="none" w:sz="0" w:space="0" w:color="auto"/>
        <w:right w:val="none" w:sz="0" w:space="0" w:color="auto"/>
      </w:divBdr>
    </w:div>
    <w:div w:id="1230842169">
      <w:bodyDiv w:val="1"/>
      <w:marLeft w:val="0"/>
      <w:marRight w:val="0"/>
      <w:marTop w:val="0"/>
      <w:marBottom w:val="0"/>
      <w:divBdr>
        <w:top w:val="none" w:sz="0" w:space="0" w:color="auto"/>
        <w:left w:val="none" w:sz="0" w:space="0" w:color="auto"/>
        <w:bottom w:val="none" w:sz="0" w:space="0" w:color="auto"/>
        <w:right w:val="none" w:sz="0" w:space="0" w:color="auto"/>
      </w:divBdr>
    </w:div>
    <w:div w:id="1237282713">
      <w:bodyDiv w:val="1"/>
      <w:marLeft w:val="0"/>
      <w:marRight w:val="0"/>
      <w:marTop w:val="0"/>
      <w:marBottom w:val="0"/>
      <w:divBdr>
        <w:top w:val="none" w:sz="0" w:space="0" w:color="auto"/>
        <w:left w:val="none" w:sz="0" w:space="0" w:color="auto"/>
        <w:bottom w:val="none" w:sz="0" w:space="0" w:color="auto"/>
        <w:right w:val="none" w:sz="0" w:space="0" w:color="auto"/>
      </w:divBdr>
    </w:div>
    <w:div w:id="1238400023">
      <w:bodyDiv w:val="1"/>
      <w:marLeft w:val="0"/>
      <w:marRight w:val="0"/>
      <w:marTop w:val="0"/>
      <w:marBottom w:val="0"/>
      <w:divBdr>
        <w:top w:val="none" w:sz="0" w:space="0" w:color="auto"/>
        <w:left w:val="none" w:sz="0" w:space="0" w:color="auto"/>
        <w:bottom w:val="none" w:sz="0" w:space="0" w:color="auto"/>
        <w:right w:val="none" w:sz="0" w:space="0" w:color="auto"/>
      </w:divBdr>
      <w:divsChild>
        <w:div w:id="18753868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38437074">
      <w:bodyDiv w:val="1"/>
      <w:marLeft w:val="0"/>
      <w:marRight w:val="0"/>
      <w:marTop w:val="0"/>
      <w:marBottom w:val="0"/>
      <w:divBdr>
        <w:top w:val="none" w:sz="0" w:space="0" w:color="auto"/>
        <w:left w:val="none" w:sz="0" w:space="0" w:color="auto"/>
        <w:bottom w:val="none" w:sz="0" w:space="0" w:color="auto"/>
        <w:right w:val="none" w:sz="0" w:space="0" w:color="auto"/>
      </w:divBdr>
      <w:divsChild>
        <w:div w:id="1005287247">
          <w:marLeft w:val="0"/>
          <w:marRight w:val="0"/>
          <w:marTop w:val="0"/>
          <w:marBottom w:val="0"/>
          <w:divBdr>
            <w:top w:val="none" w:sz="0" w:space="0" w:color="auto"/>
            <w:left w:val="none" w:sz="0" w:space="0" w:color="auto"/>
            <w:bottom w:val="none" w:sz="0" w:space="0" w:color="auto"/>
            <w:right w:val="none" w:sz="0" w:space="0" w:color="auto"/>
          </w:divBdr>
        </w:div>
      </w:divsChild>
    </w:div>
    <w:div w:id="1243833107">
      <w:bodyDiv w:val="1"/>
      <w:marLeft w:val="0"/>
      <w:marRight w:val="0"/>
      <w:marTop w:val="0"/>
      <w:marBottom w:val="0"/>
      <w:divBdr>
        <w:top w:val="none" w:sz="0" w:space="0" w:color="auto"/>
        <w:left w:val="none" w:sz="0" w:space="0" w:color="auto"/>
        <w:bottom w:val="none" w:sz="0" w:space="0" w:color="auto"/>
        <w:right w:val="none" w:sz="0" w:space="0" w:color="auto"/>
      </w:divBdr>
      <w:divsChild>
        <w:div w:id="679890078">
          <w:marLeft w:val="0"/>
          <w:marRight w:val="0"/>
          <w:marTop w:val="0"/>
          <w:marBottom w:val="0"/>
          <w:divBdr>
            <w:top w:val="none" w:sz="0" w:space="0" w:color="auto"/>
            <w:left w:val="none" w:sz="0" w:space="0" w:color="auto"/>
            <w:bottom w:val="none" w:sz="0" w:space="0" w:color="auto"/>
            <w:right w:val="none" w:sz="0" w:space="0" w:color="auto"/>
          </w:divBdr>
        </w:div>
        <w:div w:id="1831872109">
          <w:marLeft w:val="0"/>
          <w:marRight w:val="0"/>
          <w:marTop w:val="0"/>
          <w:marBottom w:val="0"/>
          <w:divBdr>
            <w:top w:val="none" w:sz="0" w:space="0" w:color="auto"/>
            <w:left w:val="none" w:sz="0" w:space="0" w:color="auto"/>
            <w:bottom w:val="none" w:sz="0" w:space="0" w:color="auto"/>
            <w:right w:val="none" w:sz="0" w:space="0" w:color="auto"/>
          </w:divBdr>
          <w:divsChild>
            <w:div w:id="1285231723">
              <w:marLeft w:val="0"/>
              <w:marRight w:val="0"/>
              <w:marTop w:val="0"/>
              <w:marBottom w:val="0"/>
              <w:divBdr>
                <w:top w:val="none" w:sz="0" w:space="0" w:color="auto"/>
                <w:left w:val="none" w:sz="0" w:space="0" w:color="auto"/>
                <w:bottom w:val="none" w:sz="0" w:space="0" w:color="auto"/>
                <w:right w:val="none" w:sz="0" w:space="0" w:color="auto"/>
              </w:divBdr>
            </w:div>
          </w:divsChild>
        </w:div>
        <w:div w:id="2051610691">
          <w:marLeft w:val="0"/>
          <w:marRight w:val="0"/>
          <w:marTop w:val="0"/>
          <w:marBottom w:val="0"/>
          <w:divBdr>
            <w:top w:val="none" w:sz="0" w:space="0" w:color="auto"/>
            <w:left w:val="none" w:sz="0" w:space="0" w:color="auto"/>
            <w:bottom w:val="none" w:sz="0" w:space="0" w:color="auto"/>
            <w:right w:val="none" w:sz="0" w:space="0" w:color="auto"/>
          </w:divBdr>
          <w:divsChild>
            <w:div w:id="1360160162">
              <w:marLeft w:val="0"/>
              <w:marRight w:val="0"/>
              <w:marTop w:val="0"/>
              <w:marBottom w:val="0"/>
              <w:divBdr>
                <w:top w:val="none" w:sz="0" w:space="0" w:color="auto"/>
                <w:left w:val="none" w:sz="0" w:space="0" w:color="auto"/>
                <w:bottom w:val="none" w:sz="0" w:space="0" w:color="auto"/>
                <w:right w:val="none" w:sz="0" w:space="0" w:color="auto"/>
              </w:divBdr>
            </w:div>
            <w:div w:id="1987271349">
              <w:marLeft w:val="0"/>
              <w:marRight w:val="0"/>
              <w:marTop w:val="0"/>
              <w:marBottom w:val="0"/>
              <w:divBdr>
                <w:top w:val="none" w:sz="0" w:space="0" w:color="auto"/>
                <w:left w:val="none" w:sz="0" w:space="0" w:color="auto"/>
                <w:bottom w:val="none" w:sz="0" w:space="0" w:color="auto"/>
                <w:right w:val="none" w:sz="0" w:space="0" w:color="auto"/>
              </w:divBdr>
              <w:divsChild>
                <w:div w:id="68826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584179">
      <w:bodyDiv w:val="1"/>
      <w:marLeft w:val="0"/>
      <w:marRight w:val="0"/>
      <w:marTop w:val="0"/>
      <w:marBottom w:val="0"/>
      <w:divBdr>
        <w:top w:val="none" w:sz="0" w:space="0" w:color="auto"/>
        <w:left w:val="none" w:sz="0" w:space="0" w:color="auto"/>
        <w:bottom w:val="none" w:sz="0" w:space="0" w:color="auto"/>
        <w:right w:val="none" w:sz="0" w:space="0" w:color="auto"/>
      </w:divBdr>
      <w:divsChild>
        <w:div w:id="718936766">
          <w:marLeft w:val="0"/>
          <w:marRight w:val="0"/>
          <w:marTop w:val="0"/>
          <w:marBottom w:val="0"/>
          <w:divBdr>
            <w:top w:val="none" w:sz="0" w:space="0" w:color="auto"/>
            <w:left w:val="none" w:sz="0" w:space="0" w:color="auto"/>
            <w:bottom w:val="none" w:sz="0" w:space="0" w:color="auto"/>
            <w:right w:val="none" w:sz="0" w:space="0" w:color="auto"/>
          </w:divBdr>
          <w:divsChild>
            <w:div w:id="586693314">
              <w:marLeft w:val="0"/>
              <w:marRight w:val="0"/>
              <w:marTop w:val="0"/>
              <w:marBottom w:val="0"/>
              <w:divBdr>
                <w:top w:val="none" w:sz="0" w:space="0" w:color="auto"/>
                <w:left w:val="none" w:sz="0" w:space="0" w:color="auto"/>
                <w:bottom w:val="none" w:sz="0" w:space="0" w:color="auto"/>
                <w:right w:val="none" w:sz="0" w:space="0" w:color="auto"/>
              </w:divBdr>
            </w:div>
            <w:div w:id="1131289646">
              <w:marLeft w:val="0"/>
              <w:marRight w:val="0"/>
              <w:marTop w:val="0"/>
              <w:marBottom w:val="0"/>
              <w:divBdr>
                <w:top w:val="none" w:sz="0" w:space="0" w:color="auto"/>
                <w:left w:val="none" w:sz="0" w:space="0" w:color="auto"/>
                <w:bottom w:val="none" w:sz="0" w:space="0" w:color="auto"/>
                <w:right w:val="none" w:sz="0" w:space="0" w:color="auto"/>
              </w:divBdr>
            </w:div>
          </w:divsChild>
        </w:div>
        <w:div w:id="1376857043">
          <w:marLeft w:val="0"/>
          <w:marRight w:val="0"/>
          <w:marTop w:val="0"/>
          <w:marBottom w:val="0"/>
          <w:divBdr>
            <w:top w:val="none" w:sz="0" w:space="0" w:color="auto"/>
            <w:left w:val="none" w:sz="0" w:space="0" w:color="auto"/>
            <w:bottom w:val="none" w:sz="0" w:space="0" w:color="auto"/>
            <w:right w:val="none" w:sz="0" w:space="0" w:color="auto"/>
          </w:divBdr>
          <w:divsChild>
            <w:div w:id="165559266">
              <w:marLeft w:val="0"/>
              <w:marRight w:val="0"/>
              <w:marTop w:val="0"/>
              <w:marBottom w:val="0"/>
              <w:divBdr>
                <w:top w:val="none" w:sz="0" w:space="0" w:color="auto"/>
                <w:left w:val="none" w:sz="0" w:space="0" w:color="auto"/>
                <w:bottom w:val="none" w:sz="0" w:space="0" w:color="auto"/>
                <w:right w:val="none" w:sz="0" w:space="0" w:color="auto"/>
              </w:divBdr>
            </w:div>
            <w:div w:id="1353069190">
              <w:marLeft w:val="0"/>
              <w:marRight w:val="0"/>
              <w:marTop w:val="0"/>
              <w:marBottom w:val="0"/>
              <w:divBdr>
                <w:top w:val="none" w:sz="0" w:space="0" w:color="auto"/>
                <w:left w:val="none" w:sz="0" w:space="0" w:color="auto"/>
                <w:bottom w:val="none" w:sz="0" w:space="0" w:color="auto"/>
                <w:right w:val="none" w:sz="0" w:space="0" w:color="auto"/>
              </w:divBdr>
              <w:divsChild>
                <w:div w:id="762722990">
                  <w:marLeft w:val="0"/>
                  <w:marRight w:val="0"/>
                  <w:marTop w:val="0"/>
                  <w:marBottom w:val="0"/>
                  <w:divBdr>
                    <w:top w:val="none" w:sz="0" w:space="0" w:color="auto"/>
                    <w:left w:val="none" w:sz="0" w:space="0" w:color="auto"/>
                    <w:bottom w:val="none" w:sz="0" w:space="0" w:color="auto"/>
                    <w:right w:val="none" w:sz="0" w:space="0" w:color="auto"/>
                  </w:divBdr>
                  <w:divsChild>
                    <w:div w:id="109524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047935">
              <w:marLeft w:val="0"/>
              <w:marRight w:val="0"/>
              <w:marTop w:val="0"/>
              <w:marBottom w:val="0"/>
              <w:divBdr>
                <w:top w:val="none" w:sz="0" w:space="0" w:color="auto"/>
                <w:left w:val="none" w:sz="0" w:space="0" w:color="auto"/>
                <w:bottom w:val="none" w:sz="0" w:space="0" w:color="auto"/>
                <w:right w:val="none" w:sz="0" w:space="0" w:color="auto"/>
              </w:divBdr>
              <w:divsChild>
                <w:div w:id="1749498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105093">
      <w:bodyDiv w:val="1"/>
      <w:marLeft w:val="0"/>
      <w:marRight w:val="0"/>
      <w:marTop w:val="0"/>
      <w:marBottom w:val="0"/>
      <w:divBdr>
        <w:top w:val="none" w:sz="0" w:space="0" w:color="auto"/>
        <w:left w:val="none" w:sz="0" w:space="0" w:color="auto"/>
        <w:bottom w:val="none" w:sz="0" w:space="0" w:color="auto"/>
        <w:right w:val="none" w:sz="0" w:space="0" w:color="auto"/>
      </w:divBdr>
      <w:divsChild>
        <w:div w:id="637731932">
          <w:marLeft w:val="0"/>
          <w:marRight w:val="0"/>
          <w:marTop w:val="0"/>
          <w:marBottom w:val="0"/>
          <w:divBdr>
            <w:top w:val="none" w:sz="0" w:space="0" w:color="auto"/>
            <w:left w:val="none" w:sz="0" w:space="0" w:color="auto"/>
            <w:bottom w:val="none" w:sz="0" w:space="0" w:color="auto"/>
            <w:right w:val="none" w:sz="0" w:space="0" w:color="auto"/>
          </w:divBdr>
        </w:div>
        <w:div w:id="2076313134">
          <w:marLeft w:val="0"/>
          <w:marRight w:val="0"/>
          <w:marTop w:val="0"/>
          <w:marBottom w:val="0"/>
          <w:divBdr>
            <w:top w:val="none" w:sz="0" w:space="0" w:color="auto"/>
            <w:left w:val="none" w:sz="0" w:space="0" w:color="auto"/>
            <w:bottom w:val="none" w:sz="0" w:space="0" w:color="auto"/>
            <w:right w:val="none" w:sz="0" w:space="0" w:color="auto"/>
          </w:divBdr>
        </w:div>
      </w:divsChild>
    </w:div>
    <w:div w:id="1278221066">
      <w:bodyDiv w:val="1"/>
      <w:marLeft w:val="0"/>
      <w:marRight w:val="0"/>
      <w:marTop w:val="0"/>
      <w:marBottom w:val="0"/>
      <w:divBdr>
        <w:top w:val="none" w:sz="0" w:space="0" w:color="auto"/>
        <w:left w:val="none" w:sz="0" w:space="0" w:color="auto"/>
        <w:bottom w:val="none" w:sz="0" w:space="0" w:color="auto"/>
        <w:right w:val="none" w:sz="0" w:space="0" w:color="auto"/>
      </w:divBdr>
      <w:divsChild>
        <w:div w:id="1447699415">
          <w:marLeft w:val="0"/>
          <w:marRight w:val="0"/>
          <w:marTop w:val="0"/>
          <w:marBottom w:val="0"/>
          <w:divBdr>
            <w:top w:val="none" w:sz="0" w:space="0" w:color="auto"/>
            <w:left w:val="none" w:sz="0" w:space="0" w:color="auto"/>
            <w:bottom w:val="none" w:sz="0" w:space="0" w:color="auto"/>
            <w:right w:val="none" w:sz="0" w:space="0" w:color="auto"/>
          </w:divBdr>
          <w:divsChild>
            <w:div w:id="842550183">
              <w:marLeft w:val="0"/>
              <w:marRight w:val="0"/>
              <w:marTop w:val="0"/>
              <w:marBottom w:val="0"/>
              <w:divBdr>
                <w:top w:val="none" w:sz="0" w:space="0" w:color="auto"/>
                <w:left w:val="none" w:sz="0" w:space="0" w:color="auto"/>
                <w:bottom w:val="none" w:sz="0" w:space="0" w:color="auto"/>
                <w:right w:val="none" w:sz="0" w:space="0" w:color="auto"/>
              </w:divBdr>
              <w:divsChild>
                <w:div w:id="425419681">
                  <w:marLeft w:val="0"/>
                  <w:marRight w:val="0"/>
                  <w:marTop w:val="0"/>
                  <w:marBottom w:val="0"/>
                  <w:divBdr>
                    <w:top w:val="none" w:sz="0" w:space="0" w:color="auto"/>
                    <w:left w:val="none" w:sz="0" w:space="0" w:color="auto"/>
                    <w:bottom w:val="none" w:sz="0" w:space="0" w:color="auto"/>
                    <w:right w:val="none" w:sz="0" w:space="0" w:color="auto"/>
                  </w:divBdr>
                  <w:divsChild>
                    <w:div w:id="1217352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168014">
          <w:marLeft w:val="0"/>
          <w:marRight w:val="0"/>
          <w:marTop w:val="0"/>
          <w:marBottom w:val="0"/>
          <w:divBdr>
            <w:top w:val="none" w:sz="0" w:space="0" w:color="auto"/>
            <w:left w:val="none" w:sz="0" w:space="0" w:color="auto"/>
            <w:bottom w:val="none" w:sz="0" w:space="0" w:color="auto"/>
            <w:right w:val="none" w:sz="0" w:space="0" w:color="auto"/>
          </w:divBdr>
        </w:div>
        <w:div w:id="2034722686">
          <w:marLeft w:val="0"/>
          <w:marRight w:val="0"/>
          <w:marTop w:val="0"/>
          <w:marBottom w:val="0"/>
          <w:divBdr>
            <w:top w:val="none" w:sz="0" w:space="0" w:color="auto"/>
            <w:left w:val="none" w:sz="0" w:space="0" w:color="auto"/>
            <w:bottom w:val="none" w:sz="0" w:space="0" w:color="auto"/>
            <w:right w:val="none" w:sz="0" w:space="0" w:color="auto"/>
          </w:divBdr>
        </w:div>
      </w:divsChild>
    </w:div>
    <w:div w:id="1281035635">
      <w:bodyDiv w:val="1"/>
      <w:marLeft w:val="0"/>
      <w:marRight w:val="0"/>
      <w:marTop w:val="0"/>
      <w:marBottom w:val="0"/>
      <w:divBdr>
        <w:top w:val="none" w:sz="0" w:space="0" w:color="auto"/>
        <w:left w:val="none" w:sz="0" w:space="0" w:color="auto"/>
        <w:bottom w:val="none" w:sz="0" w:space="0" w:color="auto"/>
        <w:right w:val="none" w:sz="0" w:space="0" w:color="auto"/>
      </w:divBdr>
      <w:divsChild>
        <w:div w:id="532956972">
          <w:marLeft w:val="0"/>
          <w:marRight w:val="0"/>
          <w:marTop w:val="0"/>
          <w:marBottom w:val="0"/>
          <w:divBdr>
            <w:top w:val="none" w:sz="0" w:space="0" w:color="auto"/>
            <w:left w:val="none" w:sz="0" w:space="0" w:color="auto"/>
            <w:bottom w:val="none" w:sz="0" w:space="0" w:color="auto"/>
            <w:right w:val="none" w:sz="0" w:space="0" w:color="auto"/>
          </w:divBdr>
          <w:divsChild>
            <w:div w:id="674725160">
              <w:marLeft w:val="0"/>
              <w:marRight w:val="0"/>
              <w:marTop w:val="0"/>
              <w:marBottom w:val="0"/>
              <w:divBdr>
                <w:top w:val="none" w:sz="0" w:space="0" w:color="auto"/>
                <w:left w:val="none" w:sz="0" w:space="0" w:color="auto"/>
                <w:bottom w:val="none" w:sz="0" w:space="0" w:color="auto"/>
                <w:right w:val="none" w:sz="0" w:space="0" w:color="auto"/>
              </w:divBdr>
            </w:div>
          </w:divsChild>
        </w:div>
        <w:div w:id="647439062">
          <w:marLeft w:val="0"/>
          <w:marRight w:val="0"/>
          <w:marTop w:val="0"/>
          <w:marBottom w:val="0"/>
          <w:divBdr>
            <w:top w:val="none" w:sz="0" w:space="0" w:color="auto"/>
            <w:left w:val="none" w:sz="0" w:space="0" w:color="auto"/>
            <w:bottom w:val="none" w:sz="0" w:space="0" w:color="auto"/>
            <w:right w:val="none" w:sz="0" w:space="0" w:color="auto"/>
          </w:divBdr>
          <w:divsChild>
            <w:div w:id="1518496309">
              <w:marLeft w:val="0"/>
              <w:marRight w:val="0"/>
              <w:marTop w:val="0"/>
              <w:marBottom w:val="0"/>
              <w:divBdr>
                <w:top w:val="none" w:sz="0" w:space="0" w:color="auto"/>
                <w:left w:val="none" w:sz="0" w:space="0" w:color="auto"/>
                <w:bottom w:val="none" w:sz="0" w:space="0" w:color="auto"/>
                <w:right w:val="none" w:sz="0" w:space="0" w:color="auto"/>
              </w:divBdr>
              <w:divsChild>
                <w:div w:id="820463330">
                  <w:marLeft w:val="0"/>
                  <w:marRight w:val="0"/>
                  <w:marTop w:val="0"/>
                  <w:marBottom w:val="0"/>
                  <w:divBdr>
                    <w:top w:val="none" w:sz="0" w:space="0" w:color="auto"/>
                    <w:left w:val="none" w:sz="0" w:space="0" w:color="auto"/>
                    <w:bottom w:val="none" w:sz="0" w:space="0" w:color="auto"/>
                    <w:right w:val="none" w:sz="0" w:space="0" w:color="auto"/>
                  </w:divBdr>
                  <w:divsChild>
                    <w:div w:id="596256301">
                      <w:marLeft w:val="0"/>
                      <w:marRight w:val="0"/>
                      <w:marTop w:val="0"/>
                      <w:marBottom w:val="0"/>
                      <w:divBdr>
                        <w:top w:val="none" w:sz="0" w:space="0" w:color="auto"/>
                        <w:left w:val="none" w:sz="0" w:space="0" w:color="auto"/>
                        <w:bottom w:val="none" w:sz="0" w:space="0" w:color="auto"/>
                        <w:right w:val="none" w:sz="0" w:space="0" w:color="auto"/>
                      </w:divBdr>
                      <w:divsChild>
                        <w:div w:id="1301617773">
                          <w:marLeft w:val="0"/>
                          <w:marRight w:val="0"/>
                          <w:marTop w:val="0"/>
                          <w:marBottom w:val="0"/>
                          <w:divBdr>
                            <w:top w:val="none" w:sz="0" w:space="0" w:color="auto"/>
                            <w:left w:val="none" w:sz="0" w:space="0" w:color="auto"/>
                            <w:bottom w:val="none" w:sz="0" w:space="0" w:color="auto"/>
                            <w:right w:val="none" w:sz="0" w:space="0" w:color="auto"/>
                          </w:divBdr>
                          <w:divsChild>
                            <w:div w:id="1815219590">
                              <w:marLeft w:val="0"/>
                              <w:marRight w:val="0"/>
                              <w:marTop w:val="0"/>
                              <w:marBottom w:val="0"/>
                              <w:divBdr>
                                <w:top w:val="none" w:sz="0" w:space="0" w:color="auto"/>
                                <w:left w:val="none" w:sz="0" w:space="0" w:color="auto"/>
                                <w:bottom w:val="none" w:sz="0" w:space="0" w:color="auto"/>
                                <w:right w:val="none" w:sz="0" w:space="0" w:color="auto"/>
                              </w:divBdr>
                              <w:divsChild>
                                <w:div w:id="41185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948376">
          <w:marLeft w:val="0"/>
          <w:marRight w:val="0"/>
          <w:marTop w:val="0"/>
          <w:marBottom w:val="0"/>
          <w:divBdr>
            <w:top w:val="none" w:sz="0" w:space="0" w:color="auto"/>
            <w:left w:val="none" w:sz="0" w:space="0" w:color="auto"/>
            <w:bottom w:val="none" w:sz="0" w:space="0" w:color="auto"/>
            <w:right w:val="none" w:sz="0" w:space="0" w:color="auto"/>
          </w:divBdr>
          <w:divsChild>
            <w:div w:id="1917130887">
              <w:marLeft w:val="0"/>
              <w:marRight w:val="0"/>
              <w:marTop w:val="0"/>
              <w:marBottom w:val="0"/>
              <w:divBdr>
                <w:top w:val="none" w:sz="0" w:space="0" w:color="auto"/>
                <w:left w:val="none" w:sz="0" w:space="0" w:color="auto"/>
                <w:bottom w:val="none" w:sz="0" w:space="0" w:color="auto"/>
                <w:right w:val="none" w:sz="0" w:space="0" w:color="auto"/>
              </w:divBdr>
              <w:divsChild>
                <w:div w:id="820390371">
                  <w:marLeft w:val="0"/>
                  <w:marRight w:val="0"/>
                  <w:marTop w:val="0"/>
                  <w:marBottom w:val="0"/>
                  <w:divBdr>
                    <w:top w:val="none" w:sz="0" w:space="0" w:color="auto"/>
                    <w:left w:val="none" w:sz="0" w:space="0" w:color="auto"/>
                    <w:bottom w:val="none" w:sz="0" w:space="0" w:color="auto"/>
                    <w:right w:val="none" w:sz="0" w:space="0" w:color="auto"/>
                  </w:divBdr>
                  <w:divsChild>
                    <w:div w:id="1203590988">
                      <w:marLeft w:val="0"/>
                      <w:marRight w:val="0"/>
                      <w:marTop w:val="0"/>
                      <w:marBottom w:val="0"/>
                      <w:divBdr>
                        <w:top w:val="none" w:sz="0" w:space="0" w:color="auto"/>
                        <w:left w:val="none" w:sz="0" w:space="0" w:color="auto"/>
                        <w:bottom w:val="none" w:sz="0" w:space="0" w:color="auto"/>
                        <w:right w:val="none" w:sz="0" w:space="0" w:color="auto"/>
                      </w:divBdr>
                      <w:divsChild>
                        <w:div w:id="12119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4718564">
          <w:marLeft w:val="0"/>
          <w:marRight w:val="0"/>
          <w:marTop w:val="0"/>
          <w:marBottom w:val="0"/>
          <w:divBdr>
            <w:top w:val="none" w:sz="0" w:space="0" w:color="auto"/>
            <w:left w:val="none" w:sz="0" w:space="0" w:color="auto"/>
            <w:bottom w:val="none" w:sz="0" w:space="0" w:color="auto"/>
            <w:right w:val="none" w:sz="0" w:space="0" w:color="auto"/>
          </w:divBdr>
          <w:divsChild>
            <w:div w:id="239293806">
              <w:marLeft w:val="0"/>
              <w:marRight w:val="0"/>
              <w:marTop w:val="0"/>
              <w:marBottom w:val="0"/>
              <w:divBdr>
                <w:top w:val="none" w:sz="0" w:space="0" w:color="auto"/>
                <w:left w:val="none" w:sz="0" w:space="0" w:color="auto"/>
                <w:bottom w:val="none" w:sz="0" w:space="0" w:color="auto"/>
                <w:right w:val="none" w:sz="0" w:space="0" w:color="auto"/>
              </w:divBdr>
              <w:divsChild>
                <w:div w:id="12427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828320">
      <w:bodyDiv w:val="1"/>
      <w:marLeft w:val="0"/>
      <w:marRight w:val="0"/>
      <w:marTop w:val="0"/>
      <w:marBottom w:val="0"/>
      <w:divBdr>
        <w:top w:val="none" w:sz="0" w:space="0" w:color="auto"/>
        <w:left w:val="none" w:sz="0" w:space="0" w:color="auto"/>
        <w:bottom w:val="none" w:sz="0" w:space="0" w:color="auto"/>
        <w:right w:val="none" w:sz="0" w:space="0" w:color="auto"/>
      </w:divBdr>
      <w:divsChild>
        <w:div w:id="1316911972">
          <w:marLeft w:val="0"/>
          <w:marRight w:val="0"/>
          <w:marTop w:val="0"/>
          <w:marBottom w:val="0"/>
          <w:divBdr>
            <w:top w:val="none" w:sz="0" w:space="0" w:color="auto"/>
            <w:left w:val="none" w:sz="0" w:space="0" w:color="auto"/>
            <w:bottom w:val="none" w:sz="0" w:space="0" w:color="auto"/>
            <w:right w:val="none" w:sz="0" w:space="0" w:color="auto"/>
          </w:divBdr>
          <w:divsChild>
            <w:div w:id="18554781">
              <w:marLeft w:val="0"/>
              <w:marRight w:val="0"/>
              <w:marTop w:val="0"/>
              <w:marBottom w:val="0"/>
              <w:divBdr>
                <w:top w:val="none" w:sz="0" w:space="0" w:color="auto"/>
                <w:left w:val="none" w:sz="0" w:space="0" w:color="auto"/>
                <w:bottom w:val="none" w:sz="0" w:space="0" w:color="auto"/>
                <w:right w:val="none" w:sz="0" w:space="0" w:color="auto"/>
              </w:divBdr>
              <w:divsChild>
                <w:div w:id="1127167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646148">
          <w:marLeft w:val="0"/>
          <w:marRight w:val="0"/>
          <w:marTop w:val="0"/>
          <w:marBottom w:val="0"/>
          <w:divBdr>
            <w:top w:val="none" w:sz="0" w:space="0" w:color="auto"/>
            <w:left w:val="none" w:sz="0" w:space="0" w:color="auto"/>
            <w:bottom w:val="none" w:sz="0" w:space="0" w:color="auto"/>
            <w:right w:val="none" w:sz="0" w:space="0" w:color="auto"/>
          </w:divBdr>
        </w:div>
      </w:divsChild>
    </w:div>
    <w:div w:id="1321469827">
      <w:bodyDiv w:val="1"/>
      <w:marLeft w:val="0"/>
      <w:marRight w:val="0"/>
      <w:marTop w:val="0"/>
      <w:marBottom w:val="0"/>
      <w:divBdr>
        <w:top w:val="none" w:sz="0" w:space="0" w:color="auto"/>
        <w:left w:val="none" w:sz="0" w:space="0" w:color="auto"/>
        <w:bottom w:val="none" w:sz="0" w:space="0" w:color="auto"/>
        <w:right w:val="none" w:sz="0" w:space="0" w:color="auto"/>
      </w:divBdr>
      <w:divsChild>
        <w:div w:id="567804937">
          <w:marLeft w:val="0"/>
          <w:marRight w:val="0"/>
          <w:marTop w:val="0"/>
          <w:marBottom w:val="0"/>
          <w:divBdr>
            <w:top w:val="none" w:sz="0" w:space="0" w:color="auto"/>
            <w:left w:val="none" w:sz="0" w:space="0" w:color="auto"/>
            <w:bottom w:val="none" w:sz="0" w:space="0" w:color="auto"/>
            <w:right w:val="none" w:sz="0" w:space="0" w:color="auto"/>
          </w:divBdr>
        </w:div>
        <w:div w:id="1430735619">
          <w:marLeft w:val="0"/>
          <w:marRight w:val="0"/>
          <w:marTop w:val="0"/>
          <w:marBottom w:val="0"/>
          <w:divBdr>
            <w:top w:val="none" w:sz="0" w:space="0" w:color="auto"/>
            <w:left w:val="none" w:sz="0" w:space="0" w:color="auto"/>
            <w:bottom w:val="none" w:sz="0" w:space="0" w:color="auto"/>
            <w:right w:val="none" w:sz="0" w:space="0" w:color="auto"/>
          </w:divBdr>
          <w:divsChild>
            <w:div w:id="1222136790">
              <w:marLeft w:val="0"/>
              <w:marRight w:val="0"/>
              <w:marTop w:val="0"/>
              <w:marBottom w:val="0"/>
              <w:divBdr>
                <w:top w:val="none" w:sz="0" w:space="0" w:color="auto"/>
                <w:left w:val="none" w:sz="0" w:space="0" w:color="auto"/>
                <w:bottom w:val="none" w:sz="0" w:space="0" w:color="auto"/>
                <w:right w:val="none" w:sz="0" w:space="0" w:color="auto"/>
              </w:divBdr>
              <w:divsChild>
                <w:div w:id="260184578">
                  <w:marLeft w:val="0"/>
                  <w:marRight w:val="0"/>
                  <w:marTop w:val="0"/>
                  <w:marBottom w:val="0"/>
                  <w:divBdr>
                    <w:top w:val="none" w:sz="0" w:space="0" w:color="auto"/>
                    <w:left w:val="none" w:sz="0" w:space="0" w:color="auto"/>
                    <w:bottom w:val="none" w:sz="0" w:space="0" w:color="auto"/>
                    <w:right w:val="none" w:sz="0" w:space="0" w:color="auto"/>
                  </w:divBdr>
                </w:div>
                <w:div w:id="1155074796">
                  <w:marLeft w:val="0"/>
                  <w:marRight w:val="0"/>
                  <w:marTop w:val="0"/>
                  <w:marBottom w:val="0"/>
                  <w:divBdr>
                    <w:top w:val="none" w:sz="0" w:space="0" w:color="auto"/>
                    <w:left w:val="none" w:sz="0" w:space="0" w:color="auto"/>
                    <w:bottom w:val="none" w:sz="0" w:space="0" w:color="auto"/>
                    <w:right w:val="none" w:sz="0" w:space="0" w:color="auto"/>
                  </w:divBdr>
                </w:div>
              </w:divsChild>
            </w:div>
            <w:div w:id="123424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174550">
      <w:bodyDiv w:val="1"/>
      <w:marLeft w:val="0"/>
      <w:marRight w:val="0"/>
      <w:marTop w:val="0"/>
      <w:marBottom w:val="0"/>
      <w:divBdr>
        <w:top w:val="none" w:sz="0" w:space="0" w:color="auto"/>
        <w:left w:val="none" w:sz="0" w:space="0" w:color="auto"/>
        <w:bottom w:val="none" w:sz="0" w:space="0" w:color="auto"/>
        <w:right w:val="none" w:sz="0" w:space="0" w:color="auto"/>
      </w:divBdr>
      <w:divsChild>
        <w:div w:id="135151722">
          <w:marLeft w:val="0"/>
          <w:marRight w:val="0"/>
          <w:marTop w:val="75"/>
          <w:marBottom w:val="0"/>
          <w:divBdr>
            <w:top w:val="none" w:sz="0" w:space="0" w:color="auto"/>
            <w:left w:val="none" w:sz="0" w:space="0" w:color="auto"/>
            <w:bottom w:val="none" w:sz="0" w:space="0" w:color="auto"/>
            <w:right w:val="none" w:sz="0" w:space="0" w:color="auto"/>
          </w:divBdr>
        </w:div>
        <w:div w:id="1718357163">
          <w:marLeft w:val="0"/>
          <w:marRight w:val="0"/>
          <w:marTop w:val="0"/>
          <w:marBottom w:val="75"/>
          <w:divBdr>
            <w:top w:val="none" w:sz="0" w:space="0" w:color="auto"/>
            <w:left w:val="none" w:sz="0" w:space="0" w:color="auto"/>
            <w:bottom w:val="none" w:sz="0" w:space="0" w:color="auto"/>
            <w:right w:val="none" w:sz="0" w:space="0" w:color="auto"/>
          </w:divBdr>
        </w:div>
      </w:divsChild>
    </w:div>
    <w:div w:id="1336882003">
      <w:bodyDiv w:val="1"/>
      <w:marLeft w:val="0"/>
      <w:marRight w:val="0"/>
      <w:marTop w:val="0"/>
      <w:marBottom w:val="0"/>
      <w:divBdr>
        <w:top w:val="none" w:sz="0" w:space="0" w:color="auto"/>
        <w:left w:val="none" w:sz="0" w:space="0" w:color="auto"/>
        <w:bottom w:val="none" w:sz="0" w:space="0" w:color="auto"/>
        <w:right w:val="none" w:sz="0" w:space="0" w:color="auto"/>
      </w:divBdr>
      <w:divsChild>
        <w:div w:id="159542937">
          <w:marLeft w:val="0"/>
          <w:marRight w:val="0"/>
          <w:marTop w:val="0"/>
          <w:marBottom w:val="0"/>
          <w:divBdr>
            <w:top w:val="none" w:sz="0" w:space="0" w:color="auto"/>
            <w:left w:val="none" w:sz="0" w:space="0" w:color="auto"/>
            <w:bottom w:val="none" w:sz="0" w:space="0" w:color="auto"/>
            <w:right w:val="none" w:sz="0" w:space="0" w:color="auto"/>
          </w:divBdr>
          <w:divsChild>
            <w:div w:id="280429191">
              <w:marLeft w:val="0"/>
              <w:marRight w:val="0"/>
              <w:marTop w:val="0"/>
              <w:marBottom w:val="0"/>
              <w:divBdr>
                <w:top w:val="none" w:sz="0" w:space="0" w:color="auto"/>
                <w:left w:val="none" w:sz="0" w:space="0" w:color="auto"/>
                <w:bottom w:val="none" w:sz="0" w:space="0" w:color="auto"/>
                <w:right w:val="none" w:sz="0" w:space="0" w:color="auto"/>
              </w:divBdr>
              <w:divsChild>
                <w:div w:id="1963538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831618">
          <w:marLeft w:val="0"/>
          <w:marRight w:val="0"/>
          <w:marTop w:val="0"/>
          <w:marBottom w:val="0"/>
          <w:divBdr>
            <w:top w:val="none" w:sz="0" w:space="0" w:color="auto"/>
            <w:left w:val="none" w:sz="0" w:space="0" w:color="auto"/>
            <w:bottom w:val="none" w:sz="0" w:space="0" w:color="auto"/>
            <w:right w:val="none" w:sz="0" w:space="0" w:color="auto"/>
          </w:divBdr>
        </w:div>
        <w:div w:id="436482047">
          <w:marLeft w:val="0"/>
          <w:marRight w:val="0"/>
          <w:marTop w:val="0"/>
          <w:marBottom w:val="0"/>
          <w:divBdr>
            <w:top w:val="none" w:sz="0" w:space="0" w:color="auto"/>
            <w:left w:val="none" w:sz="0" w:space="0" w:color="auto"/>
            <w:bottom w:val="none" w:sz="0" w:space="0" w:color="auto"/>
            <w:right w:val="none" w:sz="0" w:space="0" w:color="auto"/>
          </w:divBdr>
          <w:divsChild>
            <w:div w:id="467821876">
              <w:marLeft w:val="0"/>
              <w:marRight w:val="0"/>
              <w:marTop w:val="0"/>
              <w:marBottom w:val="0"/>
              <w:divBdr>
                <w:top w:val="none" w:sz="0" w:space="0" w:color="auto"/>
                <w:left w:val="none" w:sz="0" w:space="0" w:color="auto"/>
                <w:bottom w:val="none" w:sz="0" w:space="0" w:color="auto"/>
                <w:right w:val="none" w:sz="0" w:space="0" w:color="auto"/>
              </w:divBdr>
            </w:div>
          </w:divsChild>
        </w:div>
        <w:div w:id="861893049">
          <w:marLeft w:val="0"/>
          <w:marRight w:val="0"/>
          <w:marTop w:val="0"/>
          <w:marBottom w:val="0"/>
          <w:divBdr>
            <w:top w:val="none" w:sz="0" w:space="0" w:color="auto"/>
            <w:left w:val="none" w:sz="0" w:space="0" w:color="auto"/>
            <w:bottom w:val="none" w:sz="0" w:space="0" w:color="auto"/>
            <w:right w:val="none" w:sz="0" w:space="0" w:color="auto"/>
          </w:divBdr>
        </w:div>
      </w:divsChild>
    </w:div>
    <w:div w:id="1337423285">
      <w:bodyDiv w:val="1"/>
      <w:marLeft w:val="0"/>
      <w:marRight w:val="0"/>
      <w:marTop w:val="0"/>
      <w:marBottom w:val="0"/>
      <w:divBdr>
        <w:top w:val="none" w:sz="0" w:space="0" w:color="auto"/>
        <w:left w:val="none" w:sz="0" w:space="0" w:color="auto"/>
        <w:bottom w:val="none" w:sz="0" w:space="0" w:color="auto"/>
        <w:right w:val="none" w:sz="0" w:space="0" w:color="auto"/>
      </w:divBdr>
      <w:divsChild>
        <w:div w:id="310522503">
          <w:marLeft w:val="0"/>
          <w:marRight w:val="0"/>
          <w:marTop w:val="0"/>
          <w:marBottom w:val="0"/>
          <w:divBdr>
            <w:top w:val="none" w:sz="0" w:space="0" w:color="auto"/>
            <w:left w:val="none" w:sz="0" w:space="0" w:color="auto"/>
            <w:bottom w:val="none" w:sz="0" w:space="0" w:color="auto"/>
            <w:right w:val="none" w:sz="0" w:space="0" w:color="auto"/>
          </w:divBdr>
        </w:div>
        <w:div w:id="720596915">
          <w:marLeft w:val="0"/>
          <w:marRight w:val="0"/>
          <w:marTop w:val="0"/>
          <w:marBottom w:val="0"/>
          <w:divBdr>
            <w:top w:val="none" w:sz="0" w:space="0" w:color="auto"/>
            <w:left w:val="none" w:sz="0" w:space="0" w:color="auto"/>
            <w:bottom w:val="none" w:sz="0" w:space="0" w:color="auto"/>
            <w:right w:val="none" w:sz="0" w:space="0" w:color="auto"/>
          </w:divBdr>
        </w:div>
        <w:div w:id="1758087404">
          <w:marLeft w:val="0"/>
          <w:marRight w:val="0"/>
          <w:marTop w:val="0"/>
          <w:marBottom w:val="0"/>
          <w:divBdr>
            <w:top w:val="none" w:sz="0" w:space="0" w:color="auto"/>
            <w:left w:val="none" w:sz="0" w:space="0" w:color="auto"/>
            <w:bottom w:val="none" w:sz="0" w:space="0" w:color="auto"/>
            <w:right w:val="none" w:sz="0" w:space="0" w:color="auto"/>
          </w:divBdr>
          <w:divsChild>
            <w:div w:id="866219135">
              <w:marLeft w:val="0"/>
              <w:marRight w:val="0"/>
              <w:marTop w:val="0"/>
              <w:marBottom w:val="0"/>
              <w:divBdr>
                <w:top w:val="none" w:sz="0" w:space="0" w:color="auto"/>
                <w:left w:val="none" w:sz="0" w:space="0" w:color="auto"/>
                <w:bottom w:val="none" w:sz="0" w:space="0" w:color="auto"/>
                <w:right w:val="none" w:sz="0" w:space="0" w:color="auto"/>
              </w:divBdr>
              <w:divsChild>
                <w:div w:id="705764332">
                  <w:marLeft w:val="0"/>
                  <w:marRight w:val="0"/>
                  <w:marTop w:val="0"/>
                  <w:marBottom w:val="0"/>
                  <w:divBdr>
                    <w:top w:val="none" w:sz="0" w:space="0" w:color="auto"/>
                    <w:left w:val="none" w:sz="0" w:space="0" w:color="auto"/>
                    <w:bottom w:val="none" w:sz="0" w:space="0" w:color="auto"/>
                    <w:right w:val="none" w:sz="0" w:space="0" w:color="auto"/>
                  </w:divBdr>
                  <w:divsChild>
                    <w:div w:id="401029021">
                      <w:marLeft w:val="0"/>
                      <w:marRight w:val="0"/>
                      <w:marTop w:val="0"/>
                      <w:marBottom w:val="0"/>
                      <w:divBdr>
                        <w:top w:val="none" w:sz="0" w:space="0" w:color="auto"/>
                        <w:left w:val="none" w:sz="0" w:space="0" w:color="auto"/>
                        <w:bottom w:val="none" w:sz="0" w:space="0" w:color="auto"/>
                        <w:right w:val="none" w:sz="0" w:space="0" w:color="auto"/>
                      </w:divBdr>
                      <w:divsChild>
                        <w:div w:id="1248467487">
                          <w:marLeft w:val="0"/>
                          <w:marRight w:val="0"/>
                          <w:marTop w:val="0"/>
                          <w:marBottom w:val="0"/>
                          <w:divBdr>
                            <w:top w:val="none" w:sz="0" w:space="0" w:color="auto"/>
                            <w:left w:val="none" w:sz="0" w:space="0" w:color="auto"/>
                            <w:bottom w:val="none" w:sz="0" w:space="0" w:color="auto"/>
                            <w:right w:val="none" w:sz="0" w:space="0" w:color="auto"/>
                          </w:divBdr>
                        </w:div>
                        <w:div w:id="1523475478">
                          <w:marLeft w:val="0"/>
                          <w:marRight w:val="0"/>
                          <w:marTop w:val="0"/>
                          <w:marBottom w:val="0"/>
                          <w:divBdr>
                            <w:top w:val="none" w:sz="0" w:space="0" w:color="auto"/>
                            <w:left w:val="none" w:sz="0" w:space="0" w:color="auto"/>
                            <w:bottom w:val="none" w:sz="0" w:space="0" w:color="auto"/>
                            <w:right w:val="none" w:sz="0" w:space="0" w:color="auto"/>
                          </w:divBdr>
                        </w:div>
                        <w:div w:id="1990164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3362664">
      <w:bodyDiv w:val="1"/>
      <w:marLeft w:val="0"/>
      <w:marRight w:val="0"/>
      <w:marTop w:val="0"/>
      <w:marBottom w:val="0"/>
      <w:divBdr>
        <w:top w:val="none" w:sz="0" w:space="0" w:color="auto"/>
        <w:left w:val="none" w:sz="0" w:space="0" w:color="auto"/>
        <w:bottom w:val="none" w:sz="0" w:space="0" w:color="auto"/>
        <w:right w:val="none" w:sz="0" w:space="0" w:color="auto"/>
      </w:divBdr>
    </w:div>
    <w:div w:id="1388801128">
      <w:bodyDiv w:val="1"/>
      <w:marLeft w:val="0"/>
      <w:marRight w:val="0"/>
      <w:marTop w:val="0"/>
      <w:marBottom w:val="0"/>
      <w:divBdr>
        <w:top w:val="none" w:sz="0" w:space="0" w:color="auto"/>
        <w:left w:val="none" w:sz="0" w:space="0" w:color="auto"/>
        <w:bottom w:val="none" w:sz="0" w:space="0" w:color="auto"/>
        <w:right w:val="none" w:sz="0" w:space="0" w:color="auto"/>
      </w:divBdr>
      <w:divsChild>
        <w:div w:id="356006135">
          <w:marLeft w:val="0"/>
          <w:marRight w:val="0"/>
          <w:marTop w:val="0"/>
          <w:marBottom w:val="0"/>
          <w:divBdr>
            <w:top w:val="none" w:sz="0" w:space="0" w:color="auto"/>
            <w:left w:val="none" w:sz="0" w:space="0" w:color="auto"/>
            <w:bottom w:val="none" w:sz="0" w:space="0" w:color="auto"/>
            <w:right w:val="none" w:sz="0" w:space="0" w:color="auto"/>
          </w:divBdr>
        </w:div>
        <w:div w:id="1600412375">
          <w:marLeft w:val="0"/>
          <w:marRight w:val="0"/>
          <w:marTop w:val="0"/>
          <w:marBottom w:val="0"/>
          <w:divBdr>
            <w:top w:val="none" w:sz="0" w:space="0" w:color="auto"/>
            <w:left w:val="none" w:sz="0" w:space="0" w:color="auto"/>
            <w:bottom w:val="none" w:sz="0" w:space="0" w:color="auto"/>
            <w:right w:val="none" w:sz="0" w:space="0" w:color="auto"/>
          </w:divBdr>
          <w:divsChild>
            <w:div w:id="2007899991">
              <w:marLeft w:val="0"/>
              <w:marRight w:val="0"/>
              <w:marTop w:val="0"/>
              <w:marBottom w:val="0"/>
              <w:divBdr>
                <w:top w:val="none" w:sz="0" w:space="0" w:color="auto"/>
                <w:left w:val="none" w:sz="0" w:space="0" w:color="auto"/>
                <w:bottom w:val="none" w:sz="0" w:space="0" w:color="auto"/>
                <w:right w:val="none" w:sz="0" w:space="0" w:color="auto"/>
              </w:divBdr>
              <w:divsChild>
                <w:div w:id="920676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314498">
          <w:marLeft w:val="0"/>
          <w:marRight w:val="0"/>
          <w:marTop w:val="0"/>
          <w:marBottom w:val="0"/>
          <w:divBdr>
            <w:top w:val="none" w:sz="0" w:space="0" w:color="auto"/>
            <w:left w:val="none" w:sz="0" w:space="0" w:color="auto"/>
            <w:bottom w:val="none" w:sz="0" w:space="0" w:color="auto"/>
            <w:right w:val="none" w:sz="0" w:space="0" w:color="auto"/>
          </w:divBdr>
        </w:div>
      </w:divsChild>
    </w:div>
    <w:div w:id="1391657053">
      <w:bodyDiv w:val="1"/>
      <w:marLeft w:val="0"/>
      <w:marRight w:val="0"/>
      <w:marTop w:val="0"/>
      <w:marBottom w:val="0"/>
      <w:divBdr>
        <w:top w:val="none" w:sz="0" w:space="0" w:color="auto"/>
        <w:left w:val="none" w:sz="0" w:space="0" w:color="auto"/>
        <w:bottom w:val="none" w:sz="0" w:space="0" w:color="auto"/>
        <w:right w:val="none" w:sz="0" w:space="0" w:color="auto"/>
      </w:divBdr>
    </w:div>
    <w:div w:id="1399088532">
      <w:bodyDiv w:val="1"/>
      <w:marLeft w:val="0"/>
      <w:marRight w:val="0"/>
      <w:marTop w:val="0"/>
      <w:marBottom w:val="0"/>
      <w:divBdr>
        <w:top w:val="none" w:sz="0" w:space="0" w:color="auto"/>
        <w:left w:val="none" w:sz="0" w:space="0" w:color="auto"/>
        <w:bottom w:val="none" w:sz="0" w:space="0" w:color="auto"/>
        <w:right w:val="none" w:sz="0" w:space="0" w:color="auto"/>
      </w:divBdr>
    </w:div>
    <w:div w:id="1408575576">
      <w:bodyDiv w:val="1"/>
      <w:marLeft w:val="0"/>
      <w:marRight w:val="0"/>
      <w:marTop w:val="0"/>
      <w:marBottom w:val="0"/>
      <w:divBdr>
        <w:top w:val="none" w:sz="0" w:space="0" w:color="auto"/>
        <w:left w:val="none" w:sz="0" w:space="0" w:color="auto"/>
        <w:bottom w:val="none" w:sz="0" w:space="0" w:color="auto"/>
        <w:right w:val="none" w:sz="0" w:space="0" w:color="auto"/>
      </w:divBdr>
      <w:divsChild>
        <w:div w:id="466514095">
          <w:marLeft w:val="0"/>
          <w:marRight w:val="0"/>
          <w:marTop w:val="0"/>
          <w:marBottom w:val="0"/>
          <w:divBdr>
            <w:top w:val="none" w:sz="0" w:space="0" w:color="auto"/>
            <w:left w:val="none" w:sz="0" w:space="0" w:color="auto"/>
            <w:bottom w:val="none" w:sz="0" w:space="0" w:color="auto"/>
            <w:right w:val="none" w:sz="0" w:space="0" w:color="auto"/>
          </w:divBdr>
          <w:divsChild>
            <w:div w:id="404839137">
              <w:marLeft w:val="0"/>
              <w:marRight w:val="0"/>
              <w:marTop w:val="0"/>
              <w:marBottom w:val="0"/>
              <w:divBdr>
                <w:top w:val="none" w:sz="0" w:space="0" w:color="auto"/>
                <w:left w:val="none" w:sz="0" w:space="0" w:color="auto"/>
                <w:bottom w:val="none" w:sz="0" w:space="0" w:color="auto"/>
                <w:right w:val="none" w:sz="0" w:space="0" w:color="auto"/>
              </w:divBdr>
              <w:divsChild>
                <w:div w:id="82798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240645">
          <w:marLeft w:val="0"/>
          <w:marRight w:val="0"/>
          <w:marTop w:val="0"/>
          <w:marBottom w:val="0"/>
          <w:divBdr>
            <w:top w:val="none" w:sz="0" w:space="0" w:color="auto"/>
            <w:left w:val="none" w:sz="0" w:space="0" w:color="auto"/>
            <w:bottom w:val="none" w:sz="0" w:space="0" w:color="auto"/>
            <w:right w:val="none" w:sz="0" w:space="0" w:color="auto"/>
          </w:divBdr>
          <w:divsChild>
            <w:div w:id="580720242">
              <w:marLeft w:val="0"/>
              <w:marRight w:val="0"/>
              <w:marTop w:val="0"/>
              <w:marBottom w:val="0"/>
              <w:divBdr>
                <w:top w:val="none" w:sz="0" w:space="0" w:color="auto"/>
                <w:left w:val="none" w:sz="0" w:space="0" w:color="auto"/>
                <w:bottom w:val="none" w:sz="0" w:space="0" w:color="auto"/>
                <w:right w:val="none" w:sz="0" w:space="0" w:color="auto"/>
              </w:divBdr>
            </w:div>
            <w:div w:id="98142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0466">
      <w:bodyDiv w:val="1"/>
      <w:marLeft w:val="0"/>
      <w:marRight w:val="0"/>
      <w:marTop w:val="0"/>
      <w:marBottom w:val="0"/>
      <w:divBdr>
        <w:top w:val="none" w:sz="0" w:space="0" w:color="auto"/>
        <w:left w:val="none" w:sz="0" w:space="0" w:color="auto"/>
        <w:bottom w:val="none" w:sz="0" w:space="0" w:color="auto"/>
        <w:right w:val="none" w:sz="0" w:space="0" w:color="auto"/>
      </w:divBdr>
      <w:divsChild>
        <w:div w:id="309218068">
          <w:marLeft w:val="0"/>
          <w:marRight w:val="0"/>
          <w:marTop w:val="75"/>
          <w:marBottom w:val="0"/>
          <w:divBdr>
            <w:top w:val="none" w:sz="0" w:space="0" w:color="auto"/>
            <w:left w:val="none" w:sz="0" w:space="0" w:color="auto"/>
            <w:bottom w:val="none" w:sz="0" w:space="0" w:color="auto"/>
            <w:right w:val="none" w:sz="0" w:space="0" w:color="auto"/>
          </w:divBdr>
        </w:div>
        <w:div w:id="1477647696">
          <w:marLeft w:val="0"/>
          <w:marRight w:val="0"/>
          <w:marTop w:val="0"/>
          <w:marBottom w:val="0"/>
          <w:divBdr>
            <w:top w:val="none" w:sz="0" w:space="0" w:color="auto"/>
            <w:left w:val="none" w:sz="0" w:space="0" w:color="auto"/>
            <w:bottom w:val="none" w:sz="0" w:space="0" w:color="auto"/>
            <w:right w:val="none" w:sz="0" w:space="0" w:color="auto"/>
          </w:divBdr>
          <w:divsChild>
            <w:div w:id="1645239471">
              <w:marLeft w:val="0"/>
              <w:marRight w:val="0"/>
              <w:marTop w:val="0"/>
              <w:marBottom w:val="0"/>
              <w:divBdr>
                <w:top w:val="none" w:sz="0" w:space="0" w:color="auto"/>
                <w:left w:val="none" w:sz="0" w:space="0" w:color="auto"/>
                <w:bottom w:val="none" w:sz="0" w:space="0" w:color="auto"/>
                <w:right w:val="none" w:sz="0" w:space="0" w:color="auto"/>
              </w:divBdr>
              <w:divsChild>
                <w:div w:id="82224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522280">
      <w:bodyDiv w:val="1"/>
      <w:marLeft w:val="0"/>
      <w:marRight w:val="0"/>
      <w:marTop w:val="0"/>
      <w:marBottom w:val="0"/>
      <w:divBdr>
        <w:top w:val="none" w:sz="0" w:space="0" w:color="auto"/>
        <w:left w:val="none" w:sz="0" w:space="0" w:color="auto"/>
        <w:bottom w:val="none" w:sz="0" w:space="0" w:color="auto"/>
        <w:right w:val="none" w:sz="0" w:space="0" w:color="auto"/>
      </w:divBdr>
      <w:divsChild>
        <w:div w:id="824589211">
          <w:marLeft w:val="0"/>
          <w:marRight w:val="0"/>
          <w:marTop w:val="0"/>
          <w:marBottom w:val="0"/>
          <w:divBdr>
            <w:top w:val="none" w:sz="0" w:space="0" w:color="auto"/>
            <w:left w:val="none" w:sz="0" w:space="0" w:color="auto"/>
            <w:bottom w:val="none" w:sz="0" w:space="0" w:color="auto"/>
            <w:right w:val="none" w:sz="0" w:space="0" w:color="auto"/>
          </w:divBdr>
        </w:div>
      </w:divsChild>
    </w:div>
    <w:div w:id="1439838700">
      <w:bodyDiv w:val="1"/>
      <w:marLeft w:val="0"/>
      <w:marRight w:val="0"/>
      <w:marTop w:val="0"/>
      <w:marBottom w:val="0"/>
      <w:divBdr>
        <w:top w:val="none" w:sz="0" w:space="0" w:color="auto"/>
        <w:left w:val="none" w:sz="0" w:space="0" w:color="auto"/>
        <w:bottom w:val="none" w:sz="0" w:space="0" w:color="auto"/>
        <w:right w:val="none" w:sz="0" w:space="0" w:color="auto"/>
      </w:divBdr>
      <w:divsChild>
        <w:div w:id="473957328">
          <w:marLeft w:val="0"/>
          <w:marRight w:val="0"/>
          <w:marTop w:val="0"/>
          <w:marBottom w:val="0"/>
          <w:divBdr>
            <w:top w:val="none" w:sz="0" w:space="0" w:color="auto"/>
            <w:left w:val="none" w:sz="0" w:space="0" w:color="auto"/>
            <w:bottom w:val="none" w:sz="0" w:space="0" w:color="auto"/>
            <w:right w:val="none" w:sz="0" w:space="0" w:color="auto"/>
          </w:divBdr>
          <w:divsChild>
            <w:div w:id="710763147">
              <w:marLeft w:val="0"/>
              <w:marRight w:val="0"/>
              <w:marTop w:val="0"/>
              <w:marBottom w:val="0"/>
              <w:divBdr>
                <w:top w:val="none" w:sz="0" w:space="0" w:color="auto"/>
                <w:left w:val="none" w:sz="0" w:space="0" w:color="auto"/>
                <w:bottom w:val="none" w:sz="0" w:space="0" w:color="auto"/>
                <w:right w:val="none" w:sz="0" w:space="0" w:color="auto"/>
              </w:divBdr>
              <w:divsChild>
                <w:div w:id="21637501">
                  <w:marLeft w:val="0"/>
                  <w:marRight w:val="0"/>
                  <w:marTop w:val="0"/>
                  <w:marBottom w:val="0"/>
                  <w:divBdr>
                    <w:top w:val="none" w:sz="0" w:space="0" w:color="auto"/>
                    <w:left w:val="none" w:sz="0" w:space="0" w:color="auto"/>
                    <w:bottom w:val="none" w:sz="0" w:space="0" w:color="auto"/>
                    <w:right w:val="none" w:sz="0" w:space="0" w:color="auto"/>
                  </w:divBdr>
                  <w:divsChild>
                    <w:div w:id="1327902330">
                      <w:marLeft w:val="0"/>
                      <w:marRight w:val="0"/>
                      <w:marTop w:val="0"/>
                      <w:marBottom w:val="0"/>
                      <w:divBdr>
                        <w:top w:val="none" w:sz="0" w:space="0" w:color="auto"/>
                        <w:left w:val="none" w:sz="0" w:space="0" w:color="auto"/>
                        <w:bottom w:val="none" w:sz="0" w:space="0" w:color="auto"/>
                        <w:right w:val="none" w:sz="0" w:space="0" w:color="auto"/>
                      </w:divBdr>
                    </w:div>
                  </w:divsChild>
                </w:div>
                <w:div w:id="152111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679452">
          <w:marLeft w:val="0"/>
          <w:marRight w:val="0"/>
          <w:marTop w:val="0"/>
          <w:marBottom w:val="0"/>
          <w:divBdr>
            <w:top w:val="none" w:sz="0" w:space="0" w:color="auto"/>
            <w:left w:val="none" w:sz="0" w:space="0" w:color="auto"/>
            <w:bottom w:val="none" w:sz="0" w:space="0" w:color="auto"/>
            <w:right w:val="none" w:sz="0" w:space="0" w:color="auto"/>
          </w:divBdr>
          <w:divsChild>
            <w:div w:id="795954990">
              <w:marLeft w:val="0"/>
              <w:marRight w:val="0"/>
              <w:marTop w:val="0"/>
              <w:marBottom w:val="0"/>
              <w:divBdr>
                <w:top w:val="none" w:sz="0" w:space="0" w:color="auto"/>
                <w:left w:val="none" w:sz="0" w:space="0" w:color="auto"/>
                <w:bottom w:val="none" w:sz="0" w:space="0" w:color="auto"/>
                <w:right w:val="none" w:sz="0" w:space="0" w:color="auto"/>
              </w:divBdr>
              <w:divsChild>
                <w:div w:id="506484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382443">
      <w:bodyDiv w:val="1"/>
      <w:marLeft w:val="0"/>
      <w:marRight w:val="0"/>
      <w:marTop w:val="0"/>
      <w:marBottom w:val="0"/>
      <w:divBdr>
        <w:top w:val="none" w:sz="0" w:space="0" w:color="auto"/>
        <w:left w:val="none" w:sz="0" w:space="0" w:color="auto"/>
        <w:bottom w:val="none" w:sz="0" w:space="0" w:color="auto"/>
        <w:right w:val="none" w:sz="0" w:space="0" w:color="auto"/>
      </w:divBdr>
    </w:div>
    <w:div w:id="1468233367">
      <w:bodyDiv w:val="1"/>
      <w:marLeft w:val="0"/>
      <w:marRight w:val="0"/>
      <w:marTop w:val="0"/>
      <w:marBottom w:val="0"/>
      <w:divBdr>
        <w:top w:val="none" w:sz="0" w:space="0" w:color="auto"/>
        <w:left w:val="none" w:sz="0" w:space="0" w:color="auto"/>
        <w:bottom w:val="none" w:sz="0" w:space="0" w:color="auto"/>
        <w:right w:val="none" w:sz="0" w:space="0" w:color="auto"/>
      </w:divBdr>
      <w:divsChild>
        <w:div w:id="935221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74639393">
      <w:bodyDiv w:val="1"/>
      <w:marLeft w:val="0"/>
      <w:marRight w:val="0"/>
      <w:marTop w:val="0"/>
      <w:marBottom w:val="0"/>
      <w:divBdr>
        <w:top w:val="none" w:sz="0" w:space="0" w:color="auto"/>
        <w:left w:val="none" w:sz="0" w:space="0" w:color="auto"/>
        <w:bottom w:val="none" w:sz="0" w:space="0" w:color="auto"/>
        <w:right w:val="none" w:sz="0" w:space="0" w:color="auto"/>
      </w:divBdr>
      <w:divsChild>
        <w:div w:id="1279414773">
          <w:marLeft w:val="0"/>
          <w:marRight w:val="0"/>
          <w:marTop w:val="0"/>
          <w:marBottom w:val="0"/>
          <w:divBdr>
            <w:top w:val="none" w:sz="0" w:space="0" w:color="auto"/>
            <w:left w:val="none" w:sz="0" w:space="0" w:color="auto"/>
            <w:bottom w:val="none" w:sz="0" w:space="0" w:color="auto"/>
            <w:right w:val="none" w:sz="0" w:space="0" w:color="auto"/>
          </w:divBdr>
        </w:div>
        <w:div w:id="1768691883">
          <w:marLeft w:val="0"/>
          <w:marRight w:val="0"/>
          <w:marTop w:val="0"/>
          <w:marBottom w:val="0"/>
          <w:divBdr>
            <w:top w:val="none" w:sz="0" w:space="0" w:color="auto"/>
            <w:left w:val="none" w:sz="0" w:space="0" w:color="auto"/>
            <w:bottom w:val="none" w:sz="0" w:space="0" w:color="auto"/>
            <w:right w:val="none" w:sz="0" w:space="0" w:color="auto"/>
          </w:divBdr>
          <w:divsChild>
            <w:div w:id="684207513">
              <w:marLeft w:val="0"/>
              <w:marRight w:val="0"/>
              <w:marTop w:val="0"/>
              <w:marBottom w:val="0"/>
              <w:divBdr>
                <w:top w:val="none" w:sz="0" w:space="0" w:color="auto"/>
                <w:left w:val="none" w:sz="0" w:space="0" w:color="auto"/>
                <w:bottom w:val="none" w:sz="0" w:space="0" w:color="auto"/>
                <w:right w:val="none" w:sz="0" w:space="0" w:color="auto"/>
              </w:divBdr>
              <w:divsChild>
                <w:div w:id="1825776520">
                  <w:marLeft w:val="0"/>
                  <w:marRight w:val="0"/>
                  <w:marTop w:val="0"/>
                  <w:marBottom w:val="0"/>
                  <w:divBdr>
                    <w:top w:val="none" w:sz="0" w:space="0" w:color="auto"/>
                    <w:left w:val="none" w:sz="0" w:space="0" w:color="auto"/>
                    <w:bottom w:val="none" w:sz="0" w:space="0" w:color="auto"/>
                    <w:right w:val="none" w:sz="0" w:space="0" w:color="auto"/>
                  </w:divBdr>
                  <w:divsChild>
                    <w:div w:id="176776806">
                      <w:marLeft w:val="0"/>
                      <w:marRight w:val="0"/>
                      <w:marTop w:val="0"/>
                      <w:marBottom w:val="0"/>
                      <w:divBdr>
                        <w:top w:val="none" w:sz="0" w:space="0" w:color="auto"/>
                        <w:left w:val="none" w:sz="0" w:space="0" w:color="auto"/>
                        <w:bottom w:val="none" w:sz="0" w:space="0" w:color="auto"/>
                        <w:right w:val="none" w:sz="0" w:space="0" w:color="auto"/>
                      </w:divBdr>
                      <w:divsChild>
                        <w:div w:id="1213690219">
                          <w:marLeft w:val="0"/>
                          <w:marRight w:val="0"/>
                          <w:marTop w:val="0"/>
                          <w:marBottom w:val="0"/>
                          <w:divBdr>
                            <w:top w:val="none" w:sz="0" w:space="0" w:color="auto"/>
                            <w:left w:val="none" w:sz="0" w:space="0" w:color="auto"/>
                            <w:bottom w:val="none" w:sz="0" w:space="0" w:color="auto"/>
                            <w:right w:val="none" w:sz="0" w:space="0" w:color="auto"/>
                          </w:divBdr>
                          <w:divsChild>
                            <w:div w:id="63724439">
                              <w:marLeft w:val="0"/>
                              <w:marRight w:val="0"/>
                              <w:marTop w:val="0"/>
                              <w:marBottom w:val="0"/>
                              <w:divBdr>
                                <w:top w:val="none" w:sz="0" w:space="0" w:color="auto"/>
                                <w:left w:val="none" w:sz="0" w:space="0" w:color="auto"/>
                                <w:bottom w:val="none" w:sz="0" w:space="0" w:color="auto"/>
                                <w:right w:val="none" w:sz="0" w:space="0" w:color="auto"/>
                              </w:divBdr>
                              <w:divsChild>
                                <w:div w:id="52502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613130">
                          <w:marLeft w:val="0"/>
                          <w:marRight w:val="0"/>
                          <w:marTop w:val="0"/>
                          <w:marBottom w:val="0"/>
                          <w:divBdr>
                            <w:top w:val="none" w:sz="0" w:space="0" w:color="auto"/>
                            <w:left w:val="none" w:sz="0" w:space="0" w:color="auto"/>
                            <w:bottom w:val="none" w:sz="0" w:space="0" w:color="auto"/>
                            <w:right w:val="none" w:sz="0" w:space="0" w:color="auto"/>
                          </w:divBdr>
                          <w:divsChild>
                            <w:div w:id="950815571">
                              <w:marLeft w:val="0"/>
                              <w:marRight w:val="0"/>
                              <w:marTop w:val="0"/>
                              <w:marBottom w:val="0"/>
                              <w:divBdr>
                                <w:top w:val="none" w:sz="0" w:space="0" w:color="auto"/>
                                <w:left w:val="none" w:sz="0" w:space="0" w:color="auto"/>
                                <w:bottom w:val="none" w:sz="0" w:space="0" w:color="auto"/>
                                <w:right w:val="none" w:sz="0" w:space="0" w:color="auto"/>
                              </w:divBdr>
                              <w:divsChild>
                                <w:div w:id="112973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652328">
                          <w:marLeft w:val="0"/>
                          <w:marRight w:val="0"/>
                          <w:marTop w:val="0"/>
                          <w:marBottom w:val="0"/>
                          <w:divBdr>
                            <w:top w:val="none" w:sz="0" w:space="0" w:color="auto"/>
                            <w:left w:val="none" w:sz="0" w:space="0" w:color="auto"/>
                            <w:bottom w:val="none" w:sz="0" w:space="0" w:color="auto"/>
                            <w:right w:val="none" w:sz="0" w:space="0" w:color="auto"/>
                          </w:divBdr>
                          <w:divsChild>
                            <w:div w:id="1612517436">
                              <w:marLeft w:val="0"/>
                              <w:marRight w:val="0"/>
                              <w:marTop w:val="0"/>
                              <w:marBottom w:val="0"/>
                              <w:divBdr>
                                <w:top w:val="none" w:sz="0" w:space="0" w:color="auto"/>
                                <w:left w:val="none" w:sz="0" w:space="0" w:color="auto"/>
                                <w:bottom w:val="none" w:sz="0" w:space="0" w:color="auto"/>
                                <w:right w:val="none" w:sz="0" w:space="0" w:color="auto"/>
                              </w:divBdr>
                              <w:divsChild>
                                <w:div w:id="163001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890143">
                          <w:marLeft w:val="0"/>
                          <w:marRight w:val="0"/>
                          <w:marTop w:val="0"/>
                          <w:marBottom w:val="0"/>
                          <w:divBdr>
                            <w:top w:val="none" w:sz="0" w:space="0" w:color="auto"/>
                            <w:left w:val="none" w:sz="0" w:space="0" w:color="auto"/>
                            <w:bottom w:val="none" w:sz="0" w:space="0" w:color="auto"/>
                            <w:right w:val="none" w:sz="0" w:space="0" w:color="auto"/>
                          </w:divBdr>
                          <w:divsChild>
                            <w:div w:id="1022053798">
                              <w:marLeft w:val="0"/>
                              <w:marRight w:val="0"/>
                              <w:marTop w:val="0"/>
                              <w:marBottom w:val="0"/>
                              <w:divBdr>
                                <w:top w:val="none" w:sz="0" w:space="0" w:color="auto"/>
                                <w:left w:val="none" w:sz="0" w:space="0" w:color="auto"/>
                                <w:bottom w:val="none" w:sz="0" w:space="0" w:color="auto"/>
                                <w:right w:val="none" w:sz="0" w:space="0" w:color="auto"/>
                              </w:divBdr>
                            </w:div>
                          </w:divsChild>
                        </w:div>
                        <w:div w:id="2015723392">
                          <w:marLeft w:val="0"/>
                          <w:marRight w:val="0"/>
                          <w:marTop w:val="0"/>
                          <w:marBottom w:val="0"/>
                          <w:divBdr>
                            <w:top w:val="none" w:sz="0" w:space="0" w:color="auto"/>
                            <w:left w:val="none" w:sz="0" w:space="0" w:color="auto"/>
                            <w:bottom w:val="none" w:sz="0" w:space="0" w:color="auto"/>
                            <w:right w:val="none" w:sz="0" w:space="0" w:color="auto"/>
                          </w:divBdr>
                          <w:divsChild>
                            <w:div w:id="1813985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354353">
          <w:marLeft w:val="0"/>
          <w:marRight w:val="0"/>
          <w:marTop w:val="0"/>
          <w:marBottom w:val="0"/>
          <w:divBdr>
            <w:top w:val="none" w:sz="0" w:space="0" w:color="auto"/>
            <w:left w:val="none" w:sz="0" w:space="0" w:color="auto"/>
            <w:bottom w:val="none" w:sz="0" w:space="0" w:color="auto"/>
            <w:right w:val="none" w:sz="0" w:space="0" w:color="auto"/>
          </w:divBdr>
          <w:divsChild>
            <w:div w:id="168643224">
              <w:marLeft w:val="0"/>
              <w:marRight w:val="0"/>
              <w:marTop w:val="0"/>
              <w:marBottom w:val="0"/>
              <w:divBdr>
                <w:top w:val="none" w:sz="0" w:space="0" w:color="auto"/>
                <w:left w:val="none" w:sz="0" w:space="0" w:color="auto"/>
                <w:bottom w:val="none" w:sz="0" w:space="0" w:color="auto"/>
                <w:right w:val="none" w:sz="0" w:space="0" w:color="auto"/>
              </w:divBdr>
              <w:divsChild>
                <w:div w:id="599994235">
                  <w:marLeft w:val="0"/>
                  <w:marRight w:val="0"/>
                  <w:marTop w:val="0"/>
                  <w:marBottom w:val="0"/>
                  <w:divBdr>
                    <w:top w:val="none" w:sz="0" w:space="0" w:color="auto"/>
                    <w:left w:val="none" w:sz="0" w:space="0" w:color="auto"/>
                    <w:bottom w:val="none" w:sz="0" w:space="0" w:color="auto"/>
                    <w:right w:val="none" w:sz="0" w:space="0" w:color="auto"/>
                  </w:divBdr>
                </w:div>
              </w:divsChild>
            </w:div>
            <w:div w:id="1343506663">
              <w:marLeft w:val="0"/>
              <w:marRight w:val="0"/>
              <w:marTop w:val="0"/>
              <w:marBottom w:val="0"/>
              <w:divBdr>
                <w:top w:val="none" w:sz="0" w:space="0" w:color="auto"/>
                <w:left w:val="none" w:sz="0" w:space="0" w:color="auto"/>
                <w:bottom w:val="none" w:sz="0" w:space="0" w:color="auto"/>
                <w:right w:val="none" w:sz="0" w:space="0" w:color="auto"/>
              </w:divBdr>
              <w:divsChild>
                <w:div w:id="1537304319">
                  <w:marLeft w:val="0"/>
                  <w:marRight w:val="0"/>
                  <w:marTop w:val="0"/>
                  <w:marBottom w:val="0"/>
                  <w:divBdr>
                    <w:top w:val="none" w:sz="0" w:space="0" w:color="auto"/>
                    <w:left w:val="none" w:sz="0" w:space="0" w:color="auto"/>
                    <w:bottom w:val="none" w:sz="0" w:space="0" w:color="auto"/>
                    <w:right w:val="none" w:sz="0" w:space="0" w:color="auto"/>
                  </w:divBdr>
                  <w:divsChild>
                    <w:div w:id="1270159471">
                      <w:marLeft w:val="0"/>
                      <w:marRight w:val="0"/>
                      <w:marTop w:val="0"/>
                      <w:marBottom w:val="0"/>
                      <w:divBdr>
                        <w:top w:val="none" w:sz="0" w:space="0" w:color="auto"/>
                        <w:left w:val="none" w:sz="0" w:space="0" w:color="auto"/>
                        <w:bottom w:val="none" w:sz="0" w:space="0" w:color="auto"/>
                        <w:right w:val="none" w:sz="0" w:space="0" w:color="auto"/>
                      </w:divBdr>
                    </w:div>
                  </w:divsChild>
                </w:div>
                <w:div w:id="1576090497">
                  <w:marLeft w:val="0"/>
                  <w:marRight w:val="0"/>
                  <w:marTop w:val="0"/>
                  <w:marBottom w:val="0"/>
                  <w:divBdr>
                    <w:top w:val="none" w:sz="0" w:space="0" w:color="auto"/>
                    <w:left w:val="none" w:sz="0" w:space="0" w:color="auto"/>
                    <w:bottom w:val="none" w:sz="0" w:space="0" w:color="auto"/>
                    <w:right w:val="none" w:sz="0" w:space="0" w:color="auto"/>
                  </w:divBdr>
                </w:div>
                <w:div w:id="1922368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974145">
      <w:bodyDiv w:val="1"/>
      <w:marLeft w:val="0"/>
      <w:marRight w:val="0"/>
      <w:marTop w:val="0"/>
      <w:marBottom w:val="0"/>
      <w:divBdr>
        <w:top w:val="none" w:sz="0" w:space="0" w:color="auto"/>
        <w:left w:val="none" w:sz="0" w:space="0" w:color="auto"/>
        <w:bottom w:val="none" w:sz="0" w:space="0" w:color="auto"/>
        <w:right w:val="none" w:sz="0" w:space="0" w:color="auto"/>
      </w:divBdr>
      <w:divsChild>
        <w:div w:id="853425029">
          <w:marLeft w:val="0"/>
          <w:marRight w:val="0"/>
          <w:marTop w:val="0"/>
          <w:marBottom w:val="0"/>
          <w:divBdr>
            <w:top w:val="none" w:sz="0" w:space="0" w:color="auto"/>
            <w:left w:val="none" w:sz="0" w:space="0" w:color="auto"/>
            <w:bottom w:val="none" w:sz="0" w:space="0" w:color="auto"/>
            <w:right w:val="none" w:sz="0" w:space="0" w:color="auto"/>
          </w:divBdr>
        </w:div>
        <w:div w:id="1054620637">
          <w:marLeft w:val="0"/>
          <w:marRight w:val="0"/>
          <w:marTop w:val="0"/>
          <w:marBottom w:val="0"/>
          <w:divBdr>
            <w:top w:val="none" w:sz="0" w:space="0" w:color="auto"/>
            <w:left w:val="none" w:sz="0" w:space="0" w:color="auto"/>
            <w:bottom w:val="none" w:sz="0" w:space="0" w:color="auto"/>
            <w:right w:val="none" w:sz="0" w:space="0" w:color="auto"/>
          </w:divBdr>
        </w:div>
        <w:div w:id="2060352563">
          <w:marLeft w:val="0"/>
          <w:marRight w:val="0"/>
          <w:marTop w:val="0"/>
          <w:marBottom w:val="0"/>
          <w:divBdr>
            <w:top w:val="none" w:sz="0" w:space="0" w:color="auto"/>
            <w:left w:val="none" w:sz="0" w:space="0" w:color="auto"/>
            <w:bottom w:val="none" w:sz="0" w:space="0" w:color="auto"/>
            <w:right w:val="none" w:sz="0" w:space="0" w:color="auto"/>
          </w:divBdr>
        </w:div>
        <w:div w:id="2144808379">
          <w:marLeft w:val="0"/>
          <w:marRight w:val="0"/>
          <w:marTop w:val="0"/>
          <w:marBottom w:val="0"/>
          <w:divBdr>
            <w:top w:val="none" w:sz="0" w:space="0" w:color="auto"/>
            <w:left w:val="none" w:sz="0" w:space="0" w:color="auto"/>
            <w:bottom w:val="none" w:sz="0" w:space="0" w:color="auto"/>
            <w:right w:val="none" w:sz="0" w:space="0" w:color="auto"/>
          </w:divBdr>
        </w:div>
      </w:divsChild>
    </w:div>
    <w:div w:id="1486362996">
      <w:bodyDiv w:val="1"/>
      <w:marLeft w:val="0"/>
      <w:marRight w:val="0"/>
      <w:marTop w:val="0"/>
      <w:marBottom w:val="0"/>
      <w:divBdr>
        <w:top w:val="none" w:sz="0" w:space="0" w:color="auto"/>
        <w:left w:val="none" w:sz="0" w:space="0" w:color="auto"/>
        <w:bottom w:val="none" w:sz="0" w:space="0" w:color="auto"/>
        <w:right w:val="none" w:sz="0" w:space="0" w:color="auto"/>
      </w:divBdr>
    </w:div>
    <w:div w:id="1487012856">
      <w:bodyDiv w:val="1"/>
      <w:marLeft w:val="0"/>
      <w:marRight w:val="0"/>
      <w:marTop w:val="0"/>
      <w:marBottom w:val="0"/>
      <w:divBdr>
        <w:top w:val="none" w:sz="0" w:space="0" w:color="auto"/>
        <w:left w:val="none" w:sz="0" w:space="0" w:color="auto"/>
        <w:bottom w:val="none" w:sz="0" w:space="0" w:color="auto"/>
        <w:right w:val="none" w:sz="0" w:space="0" w:color="auto"/>
      </w:divBdr>
      <w:divsChild>
        <w:div w:id="1090276263">
          <w:marLeft w:val="0"/>
          <w:marRight w:val="0"/>
          <w:marTop w:val="0"/>
          <w:marBottom w:val="0"/>
          <w:divBdr>
            <w:top w:val="none" w:sz="0" w:space="0" w:color="auto"/>
            <w:left w:val="none" w:sz="0" w:space="0" w:color="auto"/>
            <w:bottom w:val="none" w:sz="0" w:space="0" w:color="auto"/>
            <w:right w:val="none" w:sz="0" w:space="0" w:color="auto"/>
          </w:divBdr>
          <w:divsChild>
            <w:div w:id="1498426843">
              <w:marLeft w:val="0"/>
              <w:marRight w:val="0"/>
              <w:marTop w:val="0"/>
              <w:marBottom w:val="0"/>
              <w:divBdr>
                <w:top w:val="none" w:sz="0" w:space="0" w:color="auto"/>
                <w:left w:val="none" w:sz="0" w:space="0" w:color="auto"/>
                <w:bottom w:val="none" w:sz="0" w:space="0" w:color="auto"/>
                <w:right w:val="none" w:sz="0" w:space="0" w:color="auto"/>
              </w:divBdr>
            </w:div>
          </w:divsChild>
        </w:div>
        <w:div w:id="1730032420">
          <w:marLeft w:val="0"/>
          <w:marRight w:val="0"/>
          <w:marTop w:val="0"/>
          <w:marBottom w:val="0"/>
          <w:divBdr>
            <w:top w:val="none" w:sz="0" w:space="0" w:color="auto"/>
            <w:left w:val="none" w:sz="0" w:space="0" w:color="auto"/>
            <w:bottom w:val="none" w:sz="0" w:space="0" w:color="auto"/>
            <w:right w:val="none" w:sz="0" w:space="0" w:color="auto"/>
          </w:divBdr>
        </w:div>
      </w:divsChild>
    </w:div>
    <w:div w:id="1492059008">
      <w:bodyDiv w:val="1"/>
      <w:marLeft w:val="0"/>
      <w:marRight w:val="0"/>
      <w:marTop w:val="0"/>
      <w:marBottom w:val="0"/>
      <w:divBdr>
        <w:top w:val="none" w:sz="0" w:space="0" w:color="auto"/>
        <w:left w:val="none" w:sz="0" w:space="0" w:color="auto"/>
        <w:bottom w:val="none" w:sz="0" w:space="0" w:color="auto"/>
        <w:right w:val="none" w:sz="0" w:space="0" w:color="auto"/>
      </w:divBdr>
    </w:div>
    <w:div w:id="1495802127">
      <w:bodyDiv w:val="1"/>
      <w:marLeft w:val="0"/>
      <w:marRight w:val="0"/>
      <w:marTop w:val="0"/>
      <w:marBottom w:val="0"/>
      <w:divBdr>
        <w:top w:val="none" w:sz="0" w:space="0" w:color="auto"/>
        <w:left w:val="none" w:sz="0" w:space="0" w:color="auto"/>
        <w:bottom w:val="none" w:sz="0" w:space="0" w:color="auto"/>
        <w:right w:val="none" w:sz="0" w:space="0" w:color="auto"/>
      </w:divBdr>
      <w:divsChild>
        <w:div w:id="1320619210">
          <w:marLeft w:val="0"/>
          <w:marRight w:val="0"/>
          <w:marTop w:val="0"/>
          <w:marBottom w:val="0"/>
          <w:divBdr>
            <w:top w:val="none" w:sz="0" w:space="0" w:color="auto"/>
            <w:left w:val="none" w:sz="0" w:space="0" w:color="auto"/>
            <w:bottom w:val="none" w:sz="0" w:space="0" w:color="auto"/>
            <w:right w:val="none" w:sz="0" w:space="0" w:color="auto"/>
          </w:divBdr>
          <w:divsChild>
            <w:div w:id="1887716205">
              <w:marLeft w:val="0"/>
              <w:marRight w:val="0"/>
              <w:marTop w:val="0"/>
              <w:marBottom w:val="0"/>
              <w:divBdr>
                <w:top w:val="none" w:sz="0" w:space="0" w:color="auto"/>
                <w:left w:val="none" w:sz="0" w:space="0" w:color="auto"/>
                <w:bottom w:val="none" w:sz="0" w:space="0" w:color="auto"/>
                <w:right w:val="none" w:sz="0" w:space="0" w:color="auto"/>
              </w:divBdr>
            </w:div>
          </w:divsChild>
        </w:div>
        <w:div w:id="1321227499">
          <w:marLeft w:val="0"/>
          <w:marRight w:val="0"/>
          <w:marTop w:val="0"/>
          <w:marBottom w:val="0"/>
          <w:divBdr>
            <w:top w:val="none" w:sz="0" w:space="0" w:color="auto"/>
            <w:left w:val="none" w:sz="0" w:space="0" w:color="auto"/>
            <w:bottom w:val="none" w:sz="0" w:space="0" w:color="auto"/>
            <w:right w:val="none" w:sz="0" w:space="0" w:color="auto"/>
          </w:divBdr>
        </w:div>
      </w:divsChild>
    </w:div>
    <w:div w:id="1504280114">
      <w:bodyDiv w:val="1"/>
      <w:marLeft w:val="0"/>
      <w:marRight w:val="0"/>
      <w:marTop w:val="0"/>
      <w:marBottom w:val="0"/>
      <w:divBdr>
        <w:top w:val="none" w:sz="0" w:space="0" w:color="auto"/>
        <w:left w:val="none" w:sz="0" w:space="0" w:color="auto"/>
        <w:bottom w:val="none" w:sz="0" w:space="0" w:color="auto"/>
        <w:right w:val="none" w:sz="0" w:space="0" w:color="auto"/>
      </w:divBdr>
      <w:divsChild>
        <w:div w:id="21052926">
          <w:marLeft w:val="0"/>
          <w:marRight w:val="0"/>
          <w:marTop w:val="0"/>
          <w:marBottom w:val="0"/>
          <w:divBdr>
            <w:top w:val="none" w:sz="0" w:space="0" w:color="auto"/>
            <w:left w:val="none" w:sz="0" w:space="0" w:color="auto"/>
            <w:bottom w:val="none" w:sz="0" w:space="0" w:color="auto"/>
            <w:right w:val="none" w:sz="0" w:space="0" w:color="auto"/>
          </w:divBdr>
          <w:divsChild>
            <w:div w:id="1537154347">
              <w:marLeft w:val="0"/>
              <w:marRight w:val="0"/>
              <w:marTop w:val="0"/>
              <w:marBottom w:val="0"/>
              <w:divBdr>
                <w:top w:val="none" w:sz="0" w:space="0" w:color="auto"/>
                <w:left w:val="none" w:sz="0" w:space="0" w:color="auto"/>
                <w:bottom w:val="none" w:sz="0" w:space="0" w:color="auto"/>
                <w:right w:val="none" w:sz="0" w:space="0" w:color="auto"/>
              </w:divBdr>
            </w:div>
          </w:divsChild>
        </w:div>
        <w:div w:id="330253241">
          <w:marLeft w:val="0"/>
          <w:marRight w:val="0"/>
          <w:marTop w:val="0"/>
          <w:marBottom w:val="0"/>
          <w:divBdr>
            <w:top w:val="none" w:sz="0" w:space="0" w:color="auto"/>
            <w:left w:val="none" w:sz="0" w:space="0" w:color="auto"/>
            <w:bottom w:val="none" w:sz="0" w:space="0" w:color="auto"/>
            <w:right w:val="none" w:sz="0" w:space="0" w:color="auto"/>
          </w:divBdr>
          <w:divsChild>
            <w:div w:id="389616512">
              <w:marLeft w:val="0"/>
              <w:marRight w:val="0"/>
              <w:marTop w:val="0"/>
              <w:marBottom w:val="0"/>
              <w:divBdr>
                <w:top w:val="none" w:sz="0" w:space="0" w:color="auto"/>
                <w:left w:val="none" w:sz="0" w:space="0" w:color="auto"/>
                <w:bottom w:val="none" w:sz="0" w:space="0" w:color="auto"/>
                <w:right w:val="none" w:sz="0" w:space="0" w:color="auto"/>
              </w:divBdr>
              <w:divsChild>
                <w:div w:id="23676757">
                  <w:marLeft w:val="0"/>
                  <w:marRight w:val="0"/>
                  <w:marTop w:val="0"/>
                  <w:marBottom w:val="0"/>
                  <w:divBdr>
                    <w:top w:val="none" w:sz="0" w:space="0" w:color="auto"/>
                    <w:left w:val="none" w:sz="0" w:space="0" w:color="auto"/>
                    <w:bottom w:val="none" w:sz="0" w:space="0" w:color="auto"/>
                    <w:right w:val="none" w:sz="0" w:space="0" w:color="auto"/>
                  </w:divBdr>
                  <w:divsChild>
                    <w:div w:id="67144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598538">
          <w:marLeft w:val="0"/>
          <w:marRight w:val="0"/>
          <w:marTop w:val="0"/>
          <w:marBottom w:val="0"/>
          <w:divBdr>
            <w:top w:val="none" w:sz="0" w:space="0" w:color="auto"/>
            <w:left w:val="none" w:sz="0" w:space="0" w:color="auto"/>
            <w:bottom w:val="none" w:sz="0" w:space="0" w:color="auto"/>
            <w:right w:val="none" w:sz="0" w:space="0" w:color="auto"/>
          </w:divBdr>
        </w:div>
        <w:div w:id="1344357021">
          <w:marLeft w:val="0"/>
          <w:marRight w:val="0"/>
          <w:marTop w:val="0"/>
          <w:marBottom w:val="0"/>
          <w:divBdr>
            <w:top w:val="none" w:sz="0" w:space="0" w:color="auto"/>
            <w:left w:val="none" w:sz="0" w:space="0" w:color="auto"/>
            <w:bottom w:val="none" w:sz="0" w:space="0" w:color="auto"/>
            <w:right w:val="none" w:sz="0" w:space="0" w:color="auto"/>
          </w:divBdr>
        </w:div>
      </w:divsChild>
    </w:div>
    <w:div w:id="1505701871">
      <w:bodyDiv w:val="1"/>
      <w:marLeft w:val="0"/>
      <w:marRight w:val="0"/>
      <w:marTop w:val="0"/>
      <w:marBottom w:val="0"/>
      <w:divBdr>
        <w:top w:val="none" w:sz="0" w:space="0" w:color="auto"/>
        <w:left w:val="none" w:sz="0" w:space="0" w:color="auto"/>
        <w:bottom w:val="none" w:sz="0" w:space="0" w:color="auto"/>
        <w:right w:val="none" w:sz="0" w:space="0" w:color="auto"/>
      </w:divBdr>
    </w:div>
    <w:div w:id="1506284532">
      <w:bodyDiv w:val="1"/>
      <w:marLeft w:val="0"/>
      <w:marRight w:val="0"/>
      <w:marTop w:val="0"/>
      <w:marBottom w:val="0"/>
      <w:divBdr>
        <w:top w:val="none" w:sz="0" w:space="0" w:color="auto"/>
        <w:left w:val="none" w:sz="0" w:space="0" w:color="auto"/>
        <w:bottom w:val="none" w:sz="0" w:space="0" w:color="auto"/>
        <w:right w:val="none" w:sz="0" w:space="0" w:color="auto"/>
      </w:divBdr>
    </w:div>
    <w:div w:id="1513953835">
      <w:bodyDiv w:val="1"/>
      <w:marLeft w:val="0"/>
      <w:marRight w:val="0"/>
      <w:marTop w:val="0"/>
      <w:marBottom w:val="0"/>
      <w:divBdr>
        <w:top w:val="none" w:sz="0" w:space="0" w:color="auto"/>
        <w:left w:val="none" w:sz="0" w:space="0" w:color="auto"/>
        <w:bottom w:val="none" w:sz="0" w:space="0" w:color="auto"/>
        <w:right w:val="none" w:sz="0" w:space="0" w:color="auto"/>
      </w:divBdr>
      <w:divsChild>
        <w:div w:id="1269973459">
          <w:marLeft w:val="0"/>
          <w:marRight w:val="0"/>
          <w:marTop w:val="0"/>
          <w:marBottom w:val="0"/>
          <w:divBdr>
            <w:top w:val="none" w:sz="0" w:space="0" w:color="auto"/>
            <w:left w:val="none" w:sz="0" w:space="0" w:color="auto"/>
            <w:bottom w:val="none" w:sz="0" w:space="0" w:color="auto"/>
            <w:right w:val="none" w:sz="0" w:space="0" w:color="auto"/>
          </w:divBdr>
        </w:div>
        <w:div w:id="1682969857">
          <w:marLeft w:val="0"/>
          <w:marRight w:val="0"/>
          <w:marTop w:val="0"/>
          <w:marBottom w:val="0"/>
          <w:divBdr>
            <w:top w:val="none" w:sz="0" w:space="0" w:color="auto"/>
            <w:left w:val="none" w:sz="0" w:space="0" w:color="auto"/>
            <w:bottom w:val="none" w:sz="0" w:space="0" w:color="auto"/>
            <w:right w:val="none" w:sz="0" w:space="0" w:color="auto"/>
          </w:divBdr>
          <w:divsChild>
            <w:div w:id="1357275315">
              <w:marLeft w:val="0"/>
              <w:marRight w:val="0"/>
              <w:marTop w:val="0"/>
              <w:marBottom w:val="0"/>
              <w:divBdr>
                <w:top w:val="none" w:sz="0" w:space="0" w:color="auto"/>
                <w:left w:val="none" w:sz="0" w:space="0" w:color="auto"/>
                <w:bottom w:val="none" w:sz="0" w:space="0" w:color="auto"/>
                <w:right w:val="none" w:sz="0" w:space="0" w:color="auto"/>
              </w:divBdr>
              <w:divsChild>
                <w:div w:id="77058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608384">
      <w:bodyDiv w:val="1"/>
      <w:marLeft w:val="0"/>
      <w:marRight w:val="0"/>
      <w:marTop w:val="0"/>
      <w:marBottom w:val="0"/>
      <w:divBdr>
        <w:top w:val="none" w:sz="0" w:space="0" w:color="auto"/>
        <w:left w:val="none" w:sz="0" w:space="0" w:color="auto"/>
        <w:bottom w:val="none" w:sz="0" w:space="0" w:color="auto"/>
        <w:right w:val="none" w:sz="0" w:space="0" w:color="auto"/>
      </w:divBdr>
      <w:divsChild>
        <w:div w:id="1168442961">
          <w:marLeft w:val="0"/>
          <w:marRight w:val="0"/>
          <w:marTop w:val="0"/>
          <w:marBottom w:val="0"/>
          <w:divBdr>
            <w:top w:val="none" w:sz="0" w:space="0" w:color="auto"/>
            <w:left w:val="none" w:sz="0" w:space="0" w:color="auto"/>
            <w:bottom w:val="none" w:sz="0" w:space="0" w:color="auto"/>
            <w:right w:val="none" w:sz="0" w:space="0" w:color="auto"/>
          </w:divBdr>
        </w:div>
      </w:divsChild>
    </w:div>
    <w:div w:id="1533155169">
      <w:bodyDiv w:val="1"/>
      <w:marLeft w:val="0"/>
      <w:marRight w:val="0"/>
      <w:marTop w:val="0"/>
      <w:marBottom w:val="0"/>
      <w:divBdr>
        <w:top w:val="none" w:sz="0" w:space="0" w:color="auto"/>
        <w:left w:val="none" w:sz="0" w:space="0" w:color="auto"/>
        <w:bottom w:val="none" w:sz="0" w:space="0" w:color="auto"/>
        <w:right w:val="none" w:sz="0" w:space="0" w:color="auto"/>
      </w:divBdr>
    </w:div>
    <w:div w:id="1533761467">
      <w:bodyDiv w:val="1"/>
      <w:marLeft w:val="0"/>
      <w:marRight w:val="0"/>
      <w:marTop w:val="0"/>
      <w:marBottom w:val="0"/>
      <w:divBdr>
        <w:top w:val="none" w:sz="0" w:space="0" w:color="auto"/>
        <w:left w:val="none" w:sz="0" w:space="0" w:color="auto"/>
        <w:bottom w:val="none" w:sz="0" w:space="0" w:color="auto"/>
        <w:right w:val="none" w:sz="0" w:space="0" w:color="auto"/>
      </w:divBdr>
      <w:divsChild>
        <w:div w:id="1002859016">
          <w:blockQuote w:val="1"/>
          <w:marLeft w:val="720"/>
          <w:marRight w:val="720"/>
          <w:marTop w:val="100"/>
          <w:marBottom w:val="100"/>
          <w:divBdr>
            <w:top w:val="none" w:sz="0" w:space="0" w:color="auto"/>
            <w:left w:val="none" w:sz="0" w:space="0" w:color="auto"/>
            <w:bottom w:val="none" w:sz="0" w:space="0" w:color="auto"/>
            <w:right w:val="none" w:sz="0" w:space="0" w:color="auto"/>
          </w:divBdr>
        </w:div>
        <w:div w:id="1189296530">
          <w:marLeft w:val="0"/>
          <w:marRight w:val="0"/>
          <w:marTop w:val="0"/>
          <w:marBottom w:val="0"/>
          <w:divBdr>
            <w:top w:val="none" w:sz="0" w:space="0" w:color="auto"/>
            <w:left w:val="none" w:sz="0" w:space="0" w:color="auto"/>
            <w:bottom w:val="none" w:sz="0" w:space="0" w:color="auto"/>
            <w:right w:val="none" w:sz="0" w:space="0" w:color="auto"/>
          </w:divBdr>
        </w:div>
      </w:divsChild>
    </w:div>
    <w:div w:id="1542472797">
      <w:bodyDiv w:val="1"/>
      <w:marLeft w:val="0"/>
      <w:marRight w:val="0"/>
      <w:marTop w:val="0"/>
      <w:marBottom w:val="0"/>
      <w:divBdr>
        <w:top w:val="none" w:sz="0" w:space="0" w:color="auto"/>
        <w:left w:val="none" w:sz="0" w:space="0" w:color="auto"/>
        <w:bottom w:val="none" w:sz="0" w:space="0" w:color="auto"/>
        <w:right w:val="none" w:sz="0" w:space="0" w:color="auto"/>
      </w:divBdr>
      <w:divsChild>
        <w:div w:id="1324970037">
          <w:marLeft w:val="0"/>
          <w:marRight w:val="0"/>
          <w:marTop w:val="0"/>
          <w:marBottom w:val="0"/>
          <w:divBdr>
            <w:top w:val="none" w:sz="0" w:space="0" w:color="auto"/>
            <w:left w:val="none" w:sz="0" w:space="0" w:color="auto"/>
            <w:bottom w:val="none" w:sz="0" w:space="0" w:color="auto"/>
            <w:right w:val="none" w:sz="0" w:space="0" w:color="auto"/>
          </w:divBdr>
          <w:divsChild>
            <w:div w:id="506140282">
              <w:marLeft w:val="0"/>
              <w:marRight w:val="0"/>
              <w:marTop w:val="0"/>
              <w:marBottom w:val="0"/>
              <w:divBdr>
                <w:top w:val="none" w:sz="0" w:space="0" w:color="auto"/>
                <w:left w:val="none" w:sz="0" w:space="0" w:color="auto"/>
                <w:bottom w:val="none" w:sz="0" w:space="0" w:color="auto"/>
                <w:right w:val="none" w:sz="0" w:space="0" w:color="auto"/>
              </w:divBdr>
              <w:divsChild>
                <w:div w:id="78986233">
                  <w:marLeft w:val="0"/>
                  <w:marRight w:val="0"/>
                  <w:marTop w:val="0"/>
                  <w:marBottom w:val="0"/>
                  <w:divBdr>
                    <w:top w:val="none" w:sz="0" w:space="0" w:color="auto"/>
                    <w:left w:val="none" w:sz="0" w:space="0" w:color="auto"/>
                    <w:bottom w:val="none" w:sz="0" w:space="0" w:color="auto"/>
                    <w:right w:val="none" w:sz="0" w:space="0" w:color="auto"/>
                  </w:divBdr>
                  <w:divsChild>
                    <w:div w:id="1297642397">
                      <w:marLeft w:val="0"/>
                      <w:marRight w:val="0"/>
                      <w:marTop w:val="0"/>
                      <w:marBottom w:val="0"/>
                      <w:divBdr>
                        <w:top w:val="none" w:sz="0" w:space="0" w:color="auto"/>
                        <w:left w:val="none" w:sz="0" w:space="0" w:color="auto"/>
                        <w:bottom w:val="none" w:sz="0" w:space="0" w:color="auto"/>
                        <w:right w:val="none" w:sz="0" w:space="0" w:color="auto"/>
                      </w:divBdr>
                      <w:divsChild>
                        <w:div w:id="180908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87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599325">
      <w:bodyDiv w:val="1"/>
      <w:marLeft w:val="0"/>
      <w:marRight w:val="0"/>
      <w:marTop w:val="0"/>
      <w:marBottom w:val="0"/>
      <w:divBdr>
        <w:top w:val="none" w:sz="0" w:space="0" w:color="auto"/>
        <w:left w:val="none" w:sz="0" w:space="0" w:color="auto"/>
        <w:bottom w:val="none" w:sz="0" w:space="0" w:color="auto"/>
        <w:right w:val="none" w:sz="0" w:space="0" w:color="auto"/>
      </w:divBdr>
    </w:div>
    <w:div w:id="1564095408">
      <w:bodyDiv w:val="1"/>
      <w:marLeft w:val="0"/>
      <w:marRight w:val="0"/>
      <w:marTop w:val="0"/>
      <w:marBottom w:val="0"/>
      <w:divBdr>
        <w:top w:val="none" w:sz="0" w:space="0" w:color="auto"/>
        <w:left w:val="none" w:sz="0" w:space="0" w:color="auto"/>
        <w:bottom w:val="none" w:sz="0" w:space="0" w:color="auto"/>
        <w:right w:val="none" w:sz="0" w:space="0" w:color="auto"/>
      </w:divBdr>
      <w:divsChild>
        <w:div w:id="209657018">
          <w:marLeft w:val="0"/>
          <w:marRight w:val="0"/>
          <w:marTop w:val="0"/>
          <w:marBottom w:val="0"/>
          <w:divBdr>
            <w:top w:val="none" w:sz="0" w:space="0" w:color="auto"/>
            <w:left w:val="none" w:sz="0" w:space="0" w:color="auto"/>
            <w:bottom w:val="none" w:sz="0" w:space="0" w:color="auto"/>
            <w:right w:val="none" w:sz="0" w:space="0" w:color="auto"/>
          </w:divBdr>
        </w:div>
        <w:div w:id="507334881">
          <w:marLeft w:val="0"/>
          <w:marRight w:val="0"/>
          <w:marTop w:val="0"/>
          <w:marBottom w:val="0"/>
          <w:divBdr>
            <w:top w:val="none" w:sz="0" w:space="0" w:color="auto"/>
            <w:left w:val="none" w:sz="0" w:space="0" w:color="auto"/>
            <w:bottom w:val="none" w:sz="0" w:space="0" w:color="auto"/>
            <w:right w:val="none" w:sz="0" w:space="0" w:color="auto"/>
          </w:divBdr>
        </w:div>
        <w:div w:id="1582829358">
          <w:marLeft w:val="0"/>
          <w:marRight w:val="0"/>
          <w:marTop w:val="0"/>
          <w:marBottom w:val="0"/>
          <w:divBdr>
            <w:top w:val="none" w:sz="0" w:space="0" w:color="auto"/>
            <w:left w:val="none" w:sz="0" w:space="0" w:color="auto"/>
            <w:bottom w:val="none" w:sz="0" w:space="0" w:color="auto"/>
            <w:right w:val="none" w:sz="0" w:space="0" w:color="auto"/>
          </w:divBdr>
        </w:div>
        <w:div w:id="1620381626">
          <w:marLeft w:val="0"/>
          <w:marRight w:val="0"/>
          <w:marTop w:val="0"/>
          <w:marBottom w:val="0"/>
          <w:divBdr>
            <w:top w:val="none" w:sz="0" w:space="0" w:color="auto"/>
            <w:left w:val="none" w:sz="0" w:space="0" w:color="auto"/>
            <w:bottom w:val="none" w:sz="0" w:space="0" w:color="auto"/>
            <w:right w:val="none" w:sz="0" w:space="0" w:color="auto"/>
          </w:divBdr>
        </w:div>
        <w:div w:id="1905484490">
          <w:marLeft w:val="0"/>
          <w:marRight w:val="0"/>
          <w:marTop w:val="0"/>
          <w:marBottom w:val="0"/>
          <w:divBdr>
            <w:top w:val="none" w:sz="0" w:space="0" w:color="auto"/>
            <w:left w:val="none" w:sz="0" w:space="0" w:color="auto"/>
            <w:bottom w:val="none" w:sz="0" w:space="0" w:color="auto"/>
            <w:right w:val="none" w:sz="0" w:space="0" w:color="auto"/>
          </w:divBdr>
        </w:div>
      </w:divsChild>
    </w:div>
    <w:div w:id="1564606784">
      <w:bodyDiv w:val="1"/>
      <w:marLeft w:val="0"/>
      <w:marRight w:val="0"/>
      <w:marTop w:val="0"/>
      <w:marBottom w:val="0"/>
      <w:divBdr>
        <w:top w:val="none" w:sz="0" w:space="0" w:color="auto"/>
        <w:left w:val="none" w:sz="0" w:space="0" w:color="auto"/>
        <w:bottom w:val="none" w:sz="0" w:space="0" w:color="auto"/>
        <w:right w:val="none" w:sz="0" w:space="0" w:color="auto"/>
      </w:divBdr>
      <w:divsChild>
        <w:div w:id="1420250800">
          <w:marLeft w:val="0"/>
          <w:marRight w:val="0"/>
          <w:marTop w:val="0"/>
          <w:marBottom w:val="0"/>
          <w:divBdr>
            <w:top w:val="none" w:sz="0" w:space="0" w:color="auto"/>
            <w:left w:val="none" w:sz="0" w:space="0" w:color="auto"/>
            <w:bottom w:val="none" w:sz="0" w:space="0" w:color="auto"/>
            <w:right w:val="none" w:sz="0" w:space="0" w:color="auto"/>
          </w:divBdr>
        </w:div>
      </w:divsChild>
    </w:div>
    <w:div w:id="1571118583">
      <w:bodyDiv w:val="1"/>
      <w:marLeft w:val="0"/>
      <w:marRight w:val="0"/>
      <w:marTop w:val="0"/>
      <w:marBottom w:val="0"/>
      <w:divBdr>
        <w:top w:val="none" w:sz="0" w:space="0" w:color="auto"/>
        <w:left w:val="none" w:sz="0" w:space="0" w:color="auto"/>
        <w:bottom w:val="none" w:sz="0" w:space="0" w:color="auto"/>
        <w:right w:val="none" w:sz="0" w:space="0" w:color="auto"/>
      </w:divBdr>
      <w:divsChild>
        <w:div w:id="217519665">
          <w:marLeft w:val="0"/>
          <w:marRight w:val="0"/>
          <w:marTop w:val="0"/>
          <w:marBottom w:val="0"/>
          <w:divBdr>
            <w:top w:val="none" w:sz="0" w:space="0" w:color="auto"/>
            <w:left w:val="none" w:sz="0" w:space="0" w:color="auto"/>
            <w:bottom w:val="none" w:sz="0" w:space="0" w:color="auto"/>
            <w:right w:val="none" w:sz="0" w:space="0" w:color="auto"/>
          </w:divBdr>
          <w:divsChild>
            <w:div w:id="174619527">
              <w:marLeft w:val="0"/>
              <w:marRight w:val="0"/>
              <w:marTop w:val="0"/>
              <w:marBottom w:val="0"/>
              <w:divBdr>
                <w:top w:val="none" w:sz="0" w:space="0" w:color="auto"/>
                <w:left w:val="none" w:sz="0" w:space="0" w:color="auto"/>
                <w:bottom w:val="none" w:sz="0" w:space="0" w:color="auto"/>
                <w:right w:val="none" w:sz="0" w:space="0" w:color="auto"/>
              </w:divBdr>
            </w:div>
          </w:divsChild>
        </w:div>
        <w:div w:id="634600045">
          <w:marLeft w:val="0"/>
          <w:marRight w:val="0"/>
          <w:marTop w:val="0"/>
          <w:marBottom w:val="0"/>
          <w:divBdr>
            <w:top w:val="none" w:sz="0" w:space="0" w:color="auto"/>
            <w:left w:val="none" w:sz="0" w:space="0" w:color="auto"/>
            <w:bottom w:val="none" w:sz="0" w:space="0" w:color="auto"/>
            <w:right w:val="none" w:sz="0" w:space="0" w:color="auto"/>
          </w:divBdr>
        </w:div>
      </w:divsChild>
    </w:div>
    <w:div w:id="1578443874">
      <w:bodyDiv w:val="1"/>
      <w:marLeft w:val="0"/>
      <w:marRight w:val="0"/>
      <w:marTop w:val="0"/>
      <w:marBottom w:val="0"/>
      <w:divBdr>
        <w:top w:val="none" w:sz="0" w:space="0" w:color="auto"/>
        <w:left w:val="none" w:sz="0" w:space="0" w:color="auto"/>
        <w:bottom w:val="none" w:sz="0" w:space="0" w:color="auto"/>
        <w:right w:val="none" w:sz="0" w:space="0" w:color="auto"/>
      </w:divBdr>
    </w:div>
    <w:div w:id="1608584050">
      <w:bodyDiv w:val="1"/>
      <w:marLeft w:val="0"/>
      <w:marRight w:val="0"/>
      <w:marTop w:val="0"/>
      <w:marBottom w:val="0"/>
      <w:divBdr>
        <w:top w:val="none" w:sz="0" w:space="0" w:color="auto"/>
        <w:left w:val="none" w:sz="0" w:space="0" w:color="auto"/>
        <w:bottom w:val="none" w:sz="0" w:space="0" w:color="auto"/>
        <w:right w:val="none" w:sz="0" w:space="0" w:color="auto"/>
      </w:divBdr>
      <w:divsChild>
        <w:div w:id="506676157">
          <w:marLeft w:val="0"/>
          <w:marRight w:val="0"/>
          <w:marTop w:val="0"/>
          <w:marBottom w:val="0"/>
          <w:divBdr>
            <w:top w:val="none" w:sz="0" w:space="0" w:color="auto"/>
            <w:left w:val="none" w:sz="0" w:space="0" w:color="auto"/>
            <w:bottom w:val="none" w:sz="0" w:space="0" w:color="auto"/>
            <w:right w:val="none" w:sz="0" w:space="0" w:color="auto"/>
          </w:divBdr>
        </w:div>
        <w:div w:id="1034965533">
          <w:marLeft w:val="0"/>
          <w:marRight w:val="0"/>
          <w:marTop w:val="0"/>
          <w:marBottom w:val="0"/>
          <w:divBdr>
            <w:top w:val="none" w:sz="0" w:space="0" w:color="auto"/>
            <w:left w:val="none" w:sz="0" w:space="0" w:color="auto"/>
            <w:bottom w:val="none" w:sz="0" w:space="0" w:color="auto"/>
            <w:right w:val="none" w:sz="0" w:space="0" w:color="auto"/>
          </w:divBdr>
        </w:div>
        <w:div w:id="1092094452">
          <w:marLeft w:val="0"/>
          <w:marRight w:val="0"/>
          <w:marTop w:val="0"/>
          <w:marBottom w:val="0"/>
          <w:divBdr>
            <w:top w:val="none" w:sz="0" w:space="0" w:color="auto"/>
            <w:left w:val="none" w:sz="0" w:space="0" w:color="auto"/>
            <w:bottom w:val="none" w:sz="0" w:space="0" w:color="auto"/>
            <w:right w:val="none" w:sz="0" w:space="0" w:color="auto"/>
          </w:divBdr>
        </w:div>
        <w:div w:id="1997682162">
          <w:marLeft w:val="0"/>
          <w:marRight w:val="0"/>
          <w:marTop w:val="0"/>
          <w:marBottom w:val="0"/>
          <w:divBdr>
            <w:top w:val="none" w:sz="0" w:space="0" w:color="auto"/>
            <w:left w:val="none" w:sz="0" w:space="0" w:color="auto"/>
            <w:bottom w:val="none" w:sz="0" w:space="0" w:color="auto"/>
            <w:right w:val="none" w:sz="0" w:space="0" w:color="auto"/>
          </w:divBdr>
          <w:divsChild>
            <w:div w:id="2016108549">
              <w:marLeft w:val="0"/>
              <w:marRight w:val="0"/>
              <w:marTop w:val="0"/>
              <w:marBottom w:val="0"/>
              <w:divBdr>
                <w:top w:val="none" w:sz="0" w:space="0" w:color="auto"/>
                <w:left w:val="none" w:sz="0" w:space="0" w:color="auto"/>
                <w:bottom w:val="none" w:sz="0" w:space="0" w:color="auto"/>
                <w:right w:val="none" w:sz="0" w:space="0" w:color="auto"/>
              </w:divBdr>
            </w:div>
          </w:divsChild>
        </w:div>
        <w:div w:id="2095853087">
          <w:marLeft w:val="0"/>
          <w:marRight w:val="0"/>
          <w:marTop w:val="0"/>
          <w:marBottom w:val="0"/>
          <w:divBdr>
            <w:top w:val="none" w:sz="0" w:space="0" w:color="auto"/>
            <w:left w:val="none" w:sz="0" w:space="0" w:color="auto"/>
            <w:bottom w:val="none" w:sz="0" w:space="0" w:color="auto"/>
            <w:right w:val="none" w:sz="0" w:space="0" w:color="auto"/>
          </w:divBdr>
          <w:divsChild>
            <w:div w:id="1450927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140366">
      <w:bodyDiv w:val="1"/>
      <w:marLeft w:val="0"/>
      <w:marRight w:val="0"/>
      <w:marTop w:val="0"/>
      <w:marBottom w:val="0"/>
      <w:divBdr>
        <w:top w:val="none" w:sz="0" w:space="0" w:color="auto"/>
        <w:left w:val="none" w:sz="0" w:space="0" w:color="auto"/>
        <w:bottom w:val="none" w:sz="0" w:space="0" w:color="auto"/>
        <w:right w:val="none" w:sz="0" w:space="0" w:color="auto"/>
      </w:divBdr>
      <w:divsChild>
        <w:div w:id="1627853628">
          <w:marLeft w:val="0"/>
          <w:marRight w:val="0"/>
          <w:marTop w:val="0"/>
          <w:marBottom w:val="0"/>
          <w:divBdr>
            <w:top w:val="none" w:sz="0" w:space="0" w:color="auto"/>
            <w:left w:val="none" w:sz="0" w:space="0" w:color="auto"/>
            <w:bottom w:val="none" w:sz="0" w:space="0" w:color="auto"/>
            <w:right w:val="none" w:sz="0" w:space="0" w:color="auto"/>
          </w:divBdr>
          <w:divsChild>
            <w:div w:id="69931318">
              <w:marLeft w:val="0"/>
              <w:marRight w:val="0"/>
              <w:marTop w:val="0"/>
              <w:marBottom w:val="0"/>
              <w:divBdr>
                <w:top w:val="none" w:sz="0" w:space="0" w:color="auto"/>
                <w:left w:val="none" w:sz="0" w:space="0" w:color="auto"/>
                <w:bottom w:val="none" w:sz="0" w:space="0" w:color="auto"/>
                <w:right w:val="none" w:sz="0" w:space="0" w:color="auto"/>
              </w:divBdr>
            </w:div>
            <w:div w:id="138132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029174">
      <w:bodyDiv w:val="1"/>
      <w:marLeft w:val="0"/>
      <w:marRight w:val="0"/>
      <w:marTop w:val="0"/>
      <w:marBottom w:val="0"/>
      <w:divBdr>
        <w:top w:val="none" w:sz="0" w:space="0" w:color="auto"/>
        <w:left w:val="none" w:sz="0" w:space="0" w:color="auto"/>
        <w:bottom w:val="none" w:sz="0" w:space="0" w:color="auto"/>
        <w:right w:val="none" w:sz="0" w:space="0" w:color="auto"/>
      </w:divBdr>
      <w:divsChild>
        <w:div w:id="1848401012">
          <w:marLeft w:val="0"/>
          <w:marRight w:val="0"/>
          <w:marTop w:val="0"/>
          <w:marBottom w:val="0"/>
          <w:divBdr>
            <w:top w:val="none" w:sz="0" w:space="0" w:color="auto"/>
            <w:left w:val="none" w:sz="0" w:space="0" w:color="auto"/>
            <w:bottom w:val="none" w:sz="0" w:space="0" w:color="auto"/>
            <w:right w:val="none" w:sz="0" w:space="0" w:color="auto"/>
          </w:divBdr>
          <w:divsChild>
            <w:div w:id="765032709">
              <w:marLeft w:val="0"/>
              <w:marRight w:val="0"/>
              <w:marTop w:val="0"/>
              <w:marBottom w:val="0"/>
              <w:divBdr>
                <w:top w:val="none" w:sz="0" w:space="0" w:color="auto"/>
                <w:left w:val="none" w:sz="0" w:space="0" w:color="auto"/>
                <w:bottom w:val="none" w:sz="0" w:space="0" w:color="auto"/>
                <w:right w:val="none" w:sz="0" w:space="0" w:color="auto"/>
              </w:divBdr>
            </w:div>
            <w:div w:id="1352991765">
              <w:marLeft w:val="0"/>
              <w:marRight w:val="0"/>
              <w:marTop w:val="0"/>
              <w:marBottom w:val="0"/>
              <w:divBdr>
                <w:top w:val="none" w:sz="0" w:space="0" w:color="auto"/>
                <w:left w:val="none" w:sz="0" w:space="0" w:color="auto"/>
                <w:bottom w:val="none" w:sz="0" w:space="0" w:color="auto"/>
                <w:right w:val="none" w:sz="0" w:space="0" w:color="auto"/>
              </w:divBdr>
              <w:divsChild>
                <w:div w:id="1354109377">
                  <w:marLeft w:val="0"/>
                  <w:marRight w:val="0"/>
                  <w:marTop w:val="0"/>
                  <w:marBottom w:val="0"/>
                  <w:divBdr>
                    <w:top w:val="none" w:sz="0" w:space="0" w:color="auto"/>
                    <w:left w:val="none" w:sz="0" w:space="0" w:color="auto"/>
                    <w:bottom w:val="none" w:sz="0" w:space="0" w:color="auto"/>
                    <w:right w:val="none" w:sz="0" w:space="0" w:color="auto"/>
                  </w:divBdr>
                  <w:divsChild>
                    <w:div w:id="396825497">
                      <w:marLeft w:val="0"/>
                      <w:marRight w:val="0"/>
                      <w:marTop w:val="0"/>
                      <w:marBottom w:val="0"/>
                      <w:divBdr>
                        <w:top w:val="none" w:sz="0" w:space="0" w:color="auto"/>
                        <w:left w:val="none" w:sz="0" w:space="0" w:color="auto"/>
                        <w:bottom w:val="none" w:sz="0" w:space="0" w:color="auto"/>
                        <w:right w:val="none" w:sz="0" w:space="0" w:color="auto"/>
                      </w:divBdr>
                      <w:divsChild>
                        <w:div w:id="1438718858">
                          <w:marLeft w:val="0"/>
                          <w:marRight w:val="0"/>
                          <w:marTop w:val="0"/>
                          <w:marBottom w:val="0"/>
                          <w:divBdr>
                            <w:top w:val="none" w:sz="0" w:space="0" w:color="auto"/>
                            <w:left w:val="none" w:sz="0" w:space="0" w:color="auto"/>
                            <w:bottom w:val="none" w:sz="0" w:space="0" w:color="auto"/>
                            <w:right w:val="none" w:sz="0" w:space="0" w:color="auto"/>
                          </w:divBdr>
                          <w:divsChild>
                            <w:div w:id="1421487603">
                              <w:marLeft w:val="0"/>
                              <w:marRight w:val="0"/>
                              <w:marTop w:val="0"/>
                              <w:marBottom w:val="0"/>
                              <w:divBdr>
                                <w:top w:val="none" w:sz="0" w:space="0" w:color="auto"/>
                                <w:left w:val="none" w:sz="0" w:space="0" w:color="auto"/>
                                <w:bottom w:val="none" w:sz="0" w:space="0" w:color="auto"/>
                                <w:right w:val="none" w:sz="0" w:space="0" w:color="auto"/>
                              </w:divBdr>
                              <w:divsChild>
                                <w:div w:id="95910017">
                                  <w:marLeft w:val="0"/>
                                  <w:marRight w:val="0"/>
                                  <w:marTop w:val="0"/>
                                  <w:marBottom w:val="0"/>
                                  <w:divBdr>
                                    <w:top w:val="none" w:sz="0" w:space="0" w:color="auto"/>
                                    <w:left w:val="none" w:sz="0" w:space="0" w:color="auto"/>
                                    <w:bottom w:val="none" w:sz="0" w:space="0" w:color="auto"/>
                                    <w:right w:val="none" w:sz="0" w:space="0" w:color="auto"/>
                                  </w:divBdr>
                                </w:div>
                                <w:div w:id="14628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1483025">
                  <w:marLeft w:val="0"/>
                  <w:marRight w:val="0"/>
                  <w:marTop w:val="0"/>
                  <w:marBottom w:val="0"/>
                  <w:divBdr>
                    <w:top w:val="none" w:sz="0" w:space="0" w:color="auto"/>
                    <w:left w:val="none" w:sz="0" w:space="0" w:color="auto"/>
                    <w:bottom w:val="none" w:sz="0" w:space="0" w:color="auto"/>
                    <w:right w:val="none" w:sz="0" w:space="0" w:color="auto"/>
                  </w:divBdr>
                  <w:divsChild>
                    <w:div w:id="262342697">
                      <w:marLeft w:val="0"/>
                      <w:marRight w:val="0"/>
                      <w:marTop w:val="0"/>
                      <w:marBottom w:val="0"/>
                      <w:divBdr>
                        <w:top w:val="none" w:sz="0" w:space="0" w:color="auto"/>
                        <w:left w:val="none" w:sz="0" w:space="0" w:color="auto"/>
                        <w:bottom w:val="none" w:sz="0" w:space="0" w:color="auto"/>
                        <w:right w:val="none" w:sz="0" w:space="0" w:color="auto"/>
                      </w:divBdr>
                      <w:divsChild>
                        <w:div w:id="2016301095">
                          <w:marLeft w:val="0"/>
                          <w:marRight w:val="0"/>
                          <w:marTop w:val="0"/>
                          <w:marBottom w:val="0"/>
                          <w:divBdr>
                            <w:top w:val="none" w:sz="0" w:space="0" w:color="auto"/>
                            <w:left w:val="none" w:sz="0" w:space="0" w:color="auto"/>
                            <w:bottom w:val="none" w:sz="0" w:space="0" w:color="auto"/>
                            <w:right w:val="none" w:sz="0" w:space="0" w:color="auto"/>
                          </w:divBdr>
                        </w:div>
                      </w:divsChild>
                    </w:div>
                    <w:div w:id="672417144">
                      <w:marLeft w:val="0"/>
                      <w:marRight w:val="0"/>
                      <w:marTop w:val="0"/>
                      <w:marBottom w:val="0"/>
                      <w:divBdr>
                        <w:top w:val="none" w:sz="0" w:space="0" w:color="auto"/>
                        <w:left w:val="none" w:sz="0" w:space="0" w:color="auto"/>
                        <w:bottom w:val="none" w:sz="0" w:space="0" w:color="auto"/>
                        <w:right w:val="none" w:sz="0" w:space="0" w:color="auto"/>
                      </w:divBdr>
                      <w:divsChild>
                        <w:div w:id="587622361">
                          <w:marLeft w:val="0"/>
                          <w:marRight w:val="0"/>
                          <w:marTop w:val="0"/>
                          <w:marBottom w:val="0"/>
                          <w:divBdr>
                            <w:top w:val="none" w:sz="0" w:space="0" w:color="auto"/>
                            <w:left w:val="none" w:sz="0" w:space="0" w:color="auto"/>
                            <w:bottom w:val="none" w:sz="0" w:space="0" w:color="auto"/>
                            <w:right w:val="none" w:sz="0" w:space="0" w:color="auto"/>
                          </w:divBdr>
                        </w:div>
                      </w:divsChild>
                    </w:div>
                    <w:div w:id="708452831">
                      <w:marLeft w:val="0"/>
                      <w:marRight w:val="0"/>
                      <w:marTop w:val="0"/>
                      <w:marBottom w:val="0"/>
                      <w:divBdr>
                        <w:top w:val="none" w:sz="0" w:space="0" w:color="auto"/>
                        <w:left w:val="none" w:sz="0" w:space="0" w:color="auto"/>
                        <w:bottom w:val="none" w:sz="0" w:space="0" w:color="auto"/>
                        <w:right w:val="none" w:sz="0" w:space="0" w:color="auto"/>
                      </w:divBdr>
                    </w:div>
                    <w:div w:id="714737080">
                      <w:marLeft w:val="0"/>
                      <w:marRight w:val="0"/>
                      <w:marTop w:val="0"/>
                      <w:marBottom w:val="0"/>
                      <w:divBdr>
                        <w:top w:val="none" w:sz="0" w:space="0" w:color="auto"/>
                        <w:left w:val="none" w:sz="0" w:space="0" w:color="auto"/>
                        <w:bottom w:val="none" w:sz="0" w:space="0" w:color="auto"/>
                        <w:right w:val="none" w:sz="0" w:space="0" w:color="auto"/>
                      </w:divBdr>
                    </w:div>
                    <w:div w:id="1172530617">
                      <w:marLeft w:val="0"/>
                      <w:marRight w:val="0"/>
                      <w:marTop w:val="0"/>
                      <w:marBottom w:val="0"/>
                      <w:divBdr>
                        <w:top w:val="none" w:sz="0" w:space="0" w:color="auto"/>
                        <w:left w:val="none" w:sz="0" w:space="0" w:color="auto"/>
                        <w:bottom w:val="none" w:sz="0" w:space="0" w:color="auto"/>
                        <w:right w:val="none" w:sz="0" w:space="0" w:color="auto"/>
                      </w:divBdr>
                    </w:div>
                    <w:div w:id="1351300065">
                      <w:marLeft w:val="0"/>
                      <w:marRight w:val="0"/>
                      <w:marTop w:val="0"/>
                      <w:marBottom w:val="0"/>
                      <w:divBdr>
                        <w:top w:val="none" w:sz="0" w:space="0" w:color="auto"/>
                        <w:left w:val="none" w:sz="0" w:space="0" w:color="auto"/>
                        <w:bottom w:val="none" w:sz="0" w:space="0" w:color="auto"/>
                        <w:right w:val="none" w:sz="0" w:space="0" w:color="auto"/>
                      </w:divBdr>
                      <w:divsChild>
                        <w:div w:id="247741143">
                          <w:marLeft w:val="75"/>
                          <w:marRight w:val="75"/>
                          <w:marTop w:val="0"/>
                          <w:marBottom w:val="0"/>
                          <w:divBdr>
                            <w:top w:val="none" w:sz="0" w:space="0" w:color="auto"/>
                            <w:left w:val="none" w:sz="0" w:space="0" w:color="auto"/>
                            <w:bottom w:val="none" w:sz="0" w:space="0" w:color="auto"/>
                            <w:right w:val="none" w:sz="0" w:space="0" w:color="auto"/>
                          </w:divBdr>
                        </w:div>
                      </w:divsChild>
                    </w:div>
                    <w:div w:id="1763606122">
                      <w:marLeft w:val="0"/>
                      <w:marRight w:val="0"/>
                      <w:marTop w:val="0"/>
                      <w:marBottom w:val="0"/>
                      <w:divBdr>
                        <w:top w:val="none" w:sz="0" w:space="0" w:color="auto"/>
                        <w:left w:val="none" w:sz="0" w:space="0" w:color="auto"/>
                        <w:bottom w:val="none" w:sz="0" w:space="0" w:color="auto"/>
                        <w:right w:val="none" w:sz="0" w:space="0" w:color="auto"/>
                      </w:divBdr>
                    </w:div>
                    <w:div w:id="213910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7078825">
      <w:bodyDiv w:val="1"/>
      <w:marLeft w:val="0"/>
      <w:marRight w:val="0"/>
      <w:marTop w:val="0"/>
      <w:marBottom w:val="0"/>
      <w:divBdr>
        <w:top w:val="none" w:sz="0" w:space="0" w:color="auto"/>
        <w:left w:val="none" w:sz="0" w:space="0" w:color="auto"/>
        <w:bottom w:val="none" w:sz="0" w:space="0" w:color="auto"/>
        <w:right w:val="none" w:sz="0" w:space="0" w:color="auto"/>
      </w:divBdr>
    </w:div>
    <w:div w:id="1641374845">
      <w:bodyDiv w:val="1"/>
      <w:marLeft w:val="0"/>
      <w:marRight w:val="0"/>
      <w:marTop w:val="0"/>
      <w:marBottom w:val="0"/>
      <w:divBdr>
        <w:top w:val="none" w:sz="0" w:space="0" w:color="auto"/>
        <w:left w:val="none" w:sz="0" w:space="0" w:color="auto"/>
        <w:bottom w:val="none" w:sz="0" w:space="0" w:color="auto"/>
        <w:right w:val="none" w:sz="0" w:space="0" w:color="auto"/>
      </w:divBdr>
    </w:div>
    <w:div w:id="1643346975">
      <w:bodyDiv w:val="1"/>
      <w:marLeft w:val="0"/>
      <w:marRight w:val="0"/>
      <w:marTop w:val="0"/>
      <w:marBottom w:val="0"/>
      <w:divBdr>
        <w:top w:val="none" w:sz="0" w:space="0" w:color="auto"/>
        <w:left w:val="none" w:sz="0" w:space="0" w:color="auto"/>
        <w:bottom w:val="none" w:sz="0" w:space="0" w:color="auto"/>
        <w:right w:val="none" w:sz="0" w:space="0" w:color="auto"/>
      </w:divBdr>
      <w:divsChild>
        <w:div w:id="284652540">
          <w:marLeft w:val="0"/>
          <w:marRight w:val="0"/>
          <w:marTop w:val="0"/>
          <w:marBottom w:val="0"/>
          <w:divBdr>
            <w:top w:val="none" w:sz="0" w:space="0" w:color="auto"/>
            <w:left w:val="none" w:sz="0" w:space="0" w:color="auto"/>
            <w:bottom w:val="none" w:sz="0" w:space="0" w:color="auto"/>
            <w:right w:val="none" w:sz="0" w:space="0" w:color="auto"/>
          </w:divBdr>
        </w:div>
        <w:div w:id="449473247">
          <w:marLeft w:val="0"/>
          <w:marRight w:val="0"/>
          <w:marTop w:val="0"/>
          <w:marBottom w:val="0"/>
          <w:divBdr>
            <w:top w:val="none" w:sz="0" w:space="0" w:color="auto"/>
            <w:left w:val="none" w:sz="0" w:space="0" w:color="auto"/>
            <w:bottom w:val="none" w:sz="0" w:space="0" w:color="auto"/>
            <w:right w:val="none" w:sz="0" w:space="0" w:color="auto"/>
          </w:divBdr>
          <w:divsChild>
            <w:div w:id="1703287430">
              <w:marLeft w:val="0"/>
              <w:marRight w:val="0"/>
              <w:marTop w:val="0"/>
              <w:marBottom w:val="0"/>
              <w:divBdr>
                <w:top w:val="none" w:sz="0" w:space="0" w:color="auto"/>
                <w:left w:val="none" w:sz="0" w:space="0" w:color="auto"/>
                <w:bottom w:val="none" w:sz="0" w:space="0" w:color="auto"/>
                <w:right w:val="none" w:sz="0" w:space="0" w:color="auto"/>
              </w:divBdr>
            </w:div>
          </w:divsChild>
        </w:div>
        <w:div w:id="766193650">
          <w:marLeft w:val="0"/>
          <w:marRight w:val="0"/>
          <w:marTop w:val="0"/>
          <w:marBottom w:val="0"/>
          <w:divBdr>
            <w:top w:val="none" w:sz="0" w:space="0" w:color="auto"/>
            <w:left w:val="none" w:sz="0" w:space="0" w:color="auto"/>
            <w:bottom w:val="none" w:sz="0" w:space="0" w:color="auto"/>
            <w:right w:val="none" w:sz="0" w:space="0" w:color="auto"/>
          </w:divBdr>
        </w:div>
      </w:divsChild>
    </w:div>
    <w:div w:id="1654141635">
      <w:bodyDiv w:val="1"/>
      <w:marLeft w:val="0"/>
      <w:marRight w:val="0"/>
      <w:marTop w:val="0"/>
      <w:marBottom w:val="0"/>
      <w:divBdr>
        <w:top w:val="none" w:sz="0" w:space="0" w:color="auto"/>
        <w:left w:val="none" w:sz="0" w:space="0" w:color="auto"/>
        <w:bottom w:val="none" w:sz="0" w:space="0" w:color="auto"/>
        <w:right w:val="none" w:sz="0" w:space="0" w:color="auto"/>
      </w:divBdr>
      <w:divsChild>
        <w:div w:id="244264716">
          <w:marLeft w:val="0"/>
          <w:marRight w:val="0"/>
          <w:marTop w:val="0"/>
          <w:marBottom w:val="0"/>
          <w:divBdr>
            <w:top w:val="none" w:sz="0" w:space="0" w:color="auto"/>
            <w:left w:val="none" w:sz="0" w:space="0" w:color="auto"/>
            <w:bottom w:val="none" w:sz="0" w:space="0" w:color="auto"/>
            <w:right w:val="none" w:sz="0" w:space="0" w:color="auto"/>
          </w:divBdr>
        </w:div>
        <w:div w:id="500655617">
          <w:marLeft w:val="0"/>
          <w:marRight w:val="0"/>
          <w:marTop w:val="0"/>
          <w:marBottom w:val="0"/>
          <w:divBdr>
            <w:top w:val="none" w:sz="0" w:space="0" w:color="auto"/>
            <w:left w:val="none" w:sz="0" w:space="0" w:color="auto"/>
            <w:bottom w:val="none" w:sz="0" w:space="0" w:color="auto"/>
            <w:right w:val="none" w:sz="0" w:space="0" w:color="auto"/>
          </w:divBdr>
          <w:divsChild>
            <w:div w:id="1430274300">
              <w:marLeft w:val="0"/>
              <w:marRight w:val="0"/>
              <w:marTop w:val="0"/>
              <w:marBottom w:val="0"/>
              <w:divBdr>
                <w:top w:val="none" w:sz="0" w:space="0" w:color="auto"/>
                <w:left w:val="none" w:sz="0" w:space="0" w:color="auto"/>
                <w:bottom w:val="none" w:sz="0" w:space="0" w:color="auto"/>
                <w:right w:val="none" w:sz="0" w:space="0" w:color="auto"/>
              </w:divBdr>
              <w:divsChild>
                <w:div w:id="702949541">
                  <w:marLeft w:val="0"/>
                  <w:marRight w:val="0"/>
                  <w:marTop w:val="0"/>
                  <w:marBottom w:val="0"/>
                  <w:divBdr>
                    <w:top w:val="none" w:sz="0" w:space="0" w:color="auto"/>
                    <w:left w:val="none" w:sz="0" w:space="0" w:color="auto"/>
                    <w:bottom w:val="none" w:sz="0" w:space="0" w:color="auto"/>
                    <w:right w:val="none" w:sz="0" w:space="0" w:color="auto"/>
                  </w:divBdr>
                  <w:divsChild>
                    <w:div w:id="1189029725">
                      <w:marLeft w:val="0"/>
                      <w:marRight w:val="0"/>
                      <w:marTop w:val="0"/>
                      <w:marBottom w:val="90"/>
                      <w:divBdr>
                        <w:top w:val="none" w:sz="0" w:space="0" w:color="auto"/>
                        <w:left w:val="none" w:sz="0" w:space="0" w:color="auto"/>
                        <w:bottom w:val="none" w:sz="0" w:space="0" w:color="auto"/>
                        <w:right w:val="none" w:sz="0" w:space="0" w:color="auto"/>
                      </w:divBdr>
                    </w:div>
                  </w:divsChild>
                </w:div>
              </w:divsChild>
            </w:div>
          </w:divsChild>
        </w:div>
        <w:div w:id="1154949891">
          <w:marLeft w:val="0"/>
          <w:marRight w:val="0"/>
          <w:marTop w:val="0"/>
          <w:marBottom w:val="0"/>
          <w:divBdr>
            <w:top w:val="none" w:sz="0" w:space="0" w:color="auto"/>
            <w:left w:val="none" w:sz="0" w:space="0" w:color="auto"/>
            <w:bottom w:val="none" w:sz="0" w:space="0" w:color="auto"/>
            <w:right w:val="none" w:sz="0" w:space="0" w:color="auto"/>
          </w:divBdr>
          <w:divsChild>
            <w:div w:id="3585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809144">
      <w:bodyDiv w:val="1"/>
      <w:marLeft w:val="0"/>
      <w:marRight w:val="0"/>
      <w:marTop w:val="0"/>
      <w:marBottom w:val="0"/>
      <w:divBdr>
        <w:top w:val="none" w:sz="0" w:space="0" w:color="auto"/>
        <w:left w:val="none" w:sz="0" w:space="0" w:color="auto"/>
        <w:bottom w:val="none" w:sz="0" w:space="0" w:color="auto"/>
        <w:right w:val="none" w:sz="0" w:space="0" w:color="auto"/>
      </w:divBdr>
      <w:divsChild>
        <w:div w:id="227886587">
          <w:marLeft w:val="0"/>
          <w:marRight w:val="0"/>
          <w:marTop w:val="0"/>
          <w:marBottom w:val="0"/>
          <w:divBdr>
            <w:top w:val="none" w:sz="0" w:space="0" w:color="auto"/>
            <w:left w:val="none" w:sz="0" w:space="0" w:color="auto"/>
            <w:bottom w:val="none" w:sz="0" w:space="0" w:color="auto"/>
            <w:right w:val="none" w:sz="0" w:space="0" w:color="auto"/>
          </w:divBdr>
        </w:div>
        <w:div w:id="376861724">
          <w:marLeft w:val="0"/>
          <w:marRight w:val="0"/>
          <w:marTop w:val="0"/>
          <w:marBottom w:val="0"/>
          <w:divBdr>
            <w:top w:val="none" w:sz="0" w:space="0" w:color="auto"/>
            <w:left w:val="none" w:sz="0" w:space="0" w:color="auto"/>
            <w:bottom w:val="none" w:sz="0" w:space="0" w:color="auto"/>
            <w:right w:val="none" w:sz="0" w:space="0" w:color="auto"/>
          </w:divBdr>
        </w:div>
        <w:div w:id="1419398942">
          <w:marLeft w:val="0"/>
          <w:marRight w:val="0"/>
          <w:marTop w:val="0"/>
          <w:marBottom w:val="0"/>
          <w:divBdr>
            <w:top w:val="none" w:sz="0" w:space="0" w:color="auto"/>
            <w:left w:val="none" w:sz="0" w:space="0" w:color="auto"/>
            <w:bottom w:val="none" w:sz="0" w:space="0" w:color="auto"/>
            <w:right w:val="none" w:sz="0" w:space="0" w:color="auto"/>
          </w:divBdr>
        </w:div>
      </w:divsChild>
    </w:div>
    <w:div w:id="1672365885">
      <w:bodyDiv w:val="1"/>
      <w:marLeft w:val="0"/>
      <w:marRight w:val="0"/>
      <w:marTop w:val="0"/>
      <w:marBottom w:val="0"/>
      <w:divBdr>
        <w:top w:val="none" w:sz="0" w:space="0" w:color="auto"/>
        <w:left w:val="none" w:sz="0" w:space="0" w:color="auto"/>
        <w:bottom w:val="none" w:sz="0" w:space="0" w:color="auto"/>
        <w:right w:val="none" w:sz="0" w:space="0" w:color="auto"/>
      </w:divBdr>
    </w:div>
    <w:div w:id="1678070609">
      <w:bodyDiv w:val="1"/>
      <w:marLeft w:val="0"/>
      <w:marRight w:val="0"/>
      <w:marTop w:val="0"/>
      <w:marBottom w:val="0"/>
      <w:divBdr>
        <w:top w:val="none" w:sz="0" w:space="0" w:color="auto"/>
        <w:left w:val="none" w:sz="0" w:space="0" w:color="auto"/>
        <w:bottom w:val="none" w:sz="0" w:space="0" w:color="auto"/>
        <w:right w:val="none" w:sz="0" w:space="0" w:color="auto"/>
      </w:divBdr>
      <w:divsChild>
        <w:div w:id="779376581">
          <w:marLeft w:val="0"/>
          <w:marRight w:val="0"/>
          <w:marTop w:val="0"/>
          <w:marBottom w:val="0"/>
          <w:divBdr>
            <w:top w:val="none" w:sz="0" w:space="0" w:color="auto"/>
            <w:left w:val="none" w:sz="0" w:space="0" w:color="auto"/>
            <w:bottom w:val="none" w:sz="0" w:space="0" w:color="auto"/>
            <w:right w:val="none" w:sz="0" w:space="0" w:color="auto"/>
          </w:divBdr>
        </w:div>
        <w:div w:id="1071732077">
          <w:marLeft w:val="0"/>
          <w:marRight w:val="0"/>
          <w:marTop w:val="0"/>
          <w:marBottom w:val="0"/>
          <w:divBdr>
            <w:top w:val="none" w:sz="0" w:space="0" w:color="auto"/>
            <w:left w:val="none" w:sz="0" w:space="0" w:color="auto"/>
            <w:bottom w:val="none" w:sz="0" w:space="0" w:color="auto"/>
            <w:right w:val="none" w:sz="0" w:space="0" w:color="auto"/>
          </w:divBdr>
          <w:divsChild>
            <w:div w:id="861631735">
              <w:marLeft w:val="0"/>
              <w:marRight w:val="0"/>
              <w:marTop w:val="0"/>
              <w:marBottom w:val="0"/>
              <w:divBdr>
                <w:top w:val="none" w:sz="0" w:space="0" w:color="auto"/>
                <w:left w:val="none" w:sz="0" w:space="0" w:color="auto"/>
                <w:bottom w:val="none" w:sz="0" w:space="0" w:color="auto"/>
                <w:right w:val="none" w:sz="0" w:space="0" w:color="auto"/>
              </w:divBdr>
              <w:divsChild>
                <w:div w:id="123050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333462">
          <w:marLeft w:val="0"/>
          <w:marRight w:val="0"/>
          <w:marTop w:val="0"/>
          <w:marBottom w:val="0"/>
          <w:divBdr>
            <w:top w:val="none" w:sz="0" w:space="0" w:color="auto"/>
            <w:left w:val="none" w:sz="0" w:space="0" w:color="auto"/>
            <w:bottom w:val="none" w:sz="0" w:space="0" w:color="auto"/>
            <w:right w:val="none" w:sz="0" w:space="0" w:color="auto"/>
          </w:divBdr>
          <w:divsChild>
            <w:div w:id="225722672">
              <w:marLeft w:val="0"/>
              <w:marRight w:val="0"/>
              <w:marTop w:val="0"/>
              <w:marBottom w:val="0"/>
              <w:divBdr>
                <w:top w:val="none" w:sz="0" w:space="0" w:color="auto"/>
                <w:left w:val="none" w:sz="0" w:space="0" w:color="auto"/>
                <w:bottom w:val="none" w:sz="0" w:space="0" w:color="auto"/>
                <w:right w:val="none" w:sz="0" w:space="0" w:color="auto"/>
              </w:divBdr>
            </w:div>
            <w:div w:id="862939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195805">
      <w:bodyDiv w:val="1"/>
      <w:marLeft w:val="0"/>
      <w:marRight w:val="0"/>
      <w:marTop w:val="0"/>
      <w:marBottom w:val="0"/>
      <w:divBdr>
        <w:top w:val="none" w:sz="0" w:space="0" w:color="auto"/>
        <w:left w:val="none" w:sz="0" w:space="0" w:color="auto"/>
        <w:bottom w:val="none" w:sz="0" w:space="0" w:color="auto"/>
        <w:right w:val="none" w:sz="0" w:space="0" w:color="auto"/>
      </w:divBdr>
      <w:divsChild>
        <w:div w:id="694696293">
          <w:marLeft w:val="0"/>
          <w:marRight w:val="0"/>
          <w:marTop w:val="0"/>
          <w:marBottom w:val="0"/>
          <w:divBdr>
            <w:top w:val="none" w:sz="0" w:space="0" w:color="auto"/>
            <w:left w:val="none" w:sz="0" w:space="0" w:color="auto"/>
            <w:bottom w:val="none" w:sz="0" w:space="0" w:color="auto"/>
            <w:right w:val="none" w:sz="0" w:space="0" w:color="auto"/>
          </w:divBdr>
          <w:divsChild>
            <w:div w:id="1234009046">
              <w:marLeft w:val="0"/>
              <w:marRight w:val="0"/>
              <w:marTop w:val="0"/>
              <w:marBottom w:val="0"/>
              <w:divBdr>
                <w:top w:val="none" w:sz="0" w:space="0" w:color="auto"/>
                <w:left w:val="none" w:sz="0" w:space="0" w:color="auto"/>
                <w:bottom w:val="none" w:sz="0" w:space="0" w:color="auto"/>
                <w:right w:val="none" w:sz="0" w:space="0" w:color="auto"/>
              </w:divBdr>
            </w:div>
            <w:div w:id="1957831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686649">
      <w:bodyDiv w:val="1"/>
      <w:marLeft w:val="0"/>
      <w:marRight w:val="0"/>
      <w:marTop w:val="0"/>
      <w:marBottom w:val="0"/>
      <w:divBdr>
        <w:top w:val="none" w:sz="0" w:space="0" w:color="auto"/>
        <w:left w:val="none" w:sz="0" w:space="0" w:color="auto"/>
        <w:bottom w:val="none" w:sz="0" w:space="0" w:color="auto"/>
        <w:right w:val="none" w:sz="0" w:space="0" w:color="auto"/>
      </w:divBdr>
      <w:divsChild>
        <w:div w:id="395204033">
          <w:marLeft w:val="0"/>
          <w:marRight w:val="0"/>
          <w:marTop w:val="0"/>
          <w:marBottom w:val="0"/>
          <w:divBdr>
            <w:top w:val="none" w:sz="0" w:space="0" w:color="auto"/>
            <w:left w:val="none" w:sz="0" w:space="0" w:color="auto"/>
            <w:bottom w:val="none" w:sz="0" w:space="0" w:color="auto"/>
            <w:right w:val="none" w:sz="0" w:space="0" w:color="auto"/>
          </w:divBdr>
          <w:divsChild>
            <w:div w:id="240260875">
              <w:marLeft w:val="0"/>
              <w:marRight w:val="0"/>
              <w:marTop w:val="0"/>
              <w:marBottom w:val="0"/>
              <w:divBdr>
                <w:top w:val="none" w:sz="0" w:space="0" w:color="auto"/>
                <w:left w:val="none" w:sz="0" w:space="0" w:color="auto"/>
                <w:bottom w:val="none" w:sz="0" w:space="0" w:color="auto"/>
                <w:right w:val="none" w:sz="0" w:space="0" w:color="auto"/>
              </w:divBdr>
              <w:divsChild>
                <w:div w:id="203236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374403">
          <w:marLeft w:val="0"/>
          <w:marRight w:val="0"/>
          <w:marTop w:val="0"/>
          <w:marBottom w:val="0"/>
          <w:divBdr>
            <w:top w:val="none" w:sz="0" w:space="0" w:color="auto"/>
            <w:left w:val="none" w:sz="0" w:space="0" w:color="auto"/>
            <w:bottom w:val="none" w:sz="0" w:space="0" w:color="auto"/>
            <w:right w:val="none" w:sz="0" w:space="0" w:color="auto"/>
          </w:divBdr>
        </w:div>
        <w:div w:id="2099790041">
          <w:marLeft w:val="0"/>
          <w:marRight w:val="0"/>
          <w:marTop w:val="0"/>
          <w:marBottom w:val="0"/>
          <w:divBdr>
            <w:top w:val="none" w:sz="0" w:space="0" w:color="auto"/>
            <w:left w:val="none" w:sz="0" w:space="0" w:color="auto"/>
            <w:bottom w:val="none" w:sz="0" w:space="0" w:color="auto"/>
            <w:right w:val="none" w:sz="0" w:space="0" w:color="auto"/>
          </w:divBdr>
        </w:div>
      </w:divsChild>
    </w:div>
    <w:div w:id="1701856089">
      <w:bodyDiv w:val="1"/>
      <w:marLeft w:val="0"/>
      <w:marRight w:val="0"/>
      <w:marTop w:val="0"/>
      <w:marBottom w:val="0"/>
      <w:divBdr>
        <w:top w:val="none" w:sz="0" w:space="0" w:color="auto"/>
        <w:left w:val="none" w:sz="0" w:space="0" w:color="auto"/>
        <w:bottom w:val="none" w:sz="0" w:space="0" w:color="auto"/>
        <w:right w:val="none" w:sz="0" w:space="0" w:color="auto"/>
      </w:divBdr>
      <w:divsChild>
        <w:div w:id="147938296">
          <w:marLeft w:val="0"/>
          <w:marRight w:val="0"/>
          <w:marTop w:val="0"/>
          <w:marBottom w:val="75"/>
          <w:divBdr>
            <w:top w:val="none" w:sz="0" w:space="0" w:color="auto"/>
            <w:left w:val="none" w:sz="0" w:space="0" w:color="auto"/>
            <w:bottom w:val="none" w:sz="0" w:space="0" w:color="auto"/>
            <w:right w:val="none" w:sz="0" w:space="0" w:color="auto"/>
          </w:divBdr>
        </w:div>
        <w:div w:id="1602488894">
          <w:marLeft w:val="0"/>
          <w:marRight w:val="0"/>
          <w:marTop w:val="75"/>
          <w:marBottom w:val="0"/>
          <w:divBdr>
            <w:top w:val="none" w:sz="0" w:space="0" w:color="auto"/>
            <w:left w:val="none" w:sz="0" w:space="0" w:color="auto"/>
            <w:bottom w:val="none" w:sz="0" w:space="0" w:color="auto"/>
            <w:right w:val="none" w:sz="0" w:space="0" w:color="auto"/>
          </w:divBdr>
        </w:div>
      </w:divsChild>
    </w:div>
    <w:div w:id="1711302833">
      <w:bodyDiv w:val="1"/>
      <w:marLeft w:val="0"/>
      <w:marRight w:val="0"/>
      <w:marTop w:val="0"/>
      <w:marBottom w:val="0"/>
      <w:divBdr>
        <w:top w:val="none" w:sz="0" w:space="0" w:color="auto"/>
        <w:left w:val="none" w:sz="0" w:space="0" w:color="auto"/>
        <w:bottom w:val="none" w:sz="0" w:space="0" w:color="auto"/>
        <w:right w:val="none" w:sz="0" w:space="0" w:color="auto"/>
      </w:divBdr>
      <w:divsChild>
        <w:div w:id="479461946">
          <w:marLeft w:val="0"/>
          <w:marRight w:val="0"/>
          <w:marTop w:val="0"/>
          <w:marBottom w:val="0"/>
          <w:divBdr>
            <w:top w:val="none" w:sz="0" w:space="0" w:color="auto"/>
            <w:left w:val="none" w:sz="0" w:space="0" w:color="auto"/>
            <w:bottom w:val="none" w:sz="0" w:space="0" w:color="auto"/>
            <w:right w:val="none" w:sz="0" w:space="0" w:color="auto"/>
          </w:divBdr>
          <w:divsChild>
            <w:div w:id="595595256">
              <w:marLeft w:val="0"/>
              <w:marRight w:val="0"/>
              <w:marTop w:val="0"/>
              <w:marBottom w:val="0"/>
              <w:divBdr>
                <w:top w:val="none" w:sz="0" w:space="0" w:color="auto"/>
                <w:left w:val="none" w:sz="0" w:space="0" w:color="auto"/>
                <w:bottom w:val="none" w:sz="0" w:space="0" w:color="auto"/>
                <w:right w:val="none" w:sz="0" w:space="0" w:color="auto"/>
              </w:divBdr>
              <w:divsChild>
                <w:div w:id="207492258">
                  <w:marLeft w:val="0"/>
                  <w:marRight w:val="0"/>
                  <w:marTop w:val="0"/>
                  <w:marBottom w:val="0"/>
                  <w:divBdr>
                    <w:top w:val="none" w:sz="0" w:space="0" w:color="auto"/>
                    <w:left w:val="none" w:sz="0" w:space="0" w:color="auto"/>
                    <w:bottom w:val="none" w:sz="0" w:space="0" w:color="auto"/>
                    <w:right w:val="none" w:sz="0" w:space="0" w:color="auto"/>
                  </w:divBdr>
                  <w:divsChild>
                    <w:div w:id="1450321454">
                      <w:marLeft w:val="0"/>
                      <w:marRight w:val="0"/>
                      <w:marTop w:val="0"/>
                      <w:marBottom w:val="0"/>
                      <w:divBdr>
                        <w:top w:val="none" w:sz="0" w:space="0" w:color="auto"/>
                        <w:left w:val="none" w:sz="0" w:space="0" w:color="auto"/>
                        <w:bottom w:val="none" w:sz="0" w:space="0" w:color="auto"/>
                        <w:right w:val="none" w:sz="0" w:space="0" w:color="auto"/>
                      </w:divBdr>
                    </w:div>
                    <w:div w:id="168073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997341">
          <w:marLeft w:val="0"/>
          <w:marRight w:val="0"/>
          <w:marTop w:val="0"/>
          <w:marBottom w:val="0"/>
          <w:divBdr>
            <w:top w:val="none" w:sz="0" w:space="0" w:color="auto"/>
            <w:left w:val="none" w:sz="0" w:space="0" w:color="auto"/>
            <w:bottom w:val="none" w:sz="0" w:space="0" w:color="auto"/>
            <w:right w:val="none" w:sz="0" w:space="0" w:color="auto"/>
          </w:divBdr>
          <w:divsChild>
            <w:div w:id="1300234261">
              <w:marLeft w:val="0"/>
              <w:marRight w:val="0"/>
              <w:marTop w:val="0"/>
              <w:marBottom w:val="0"/>
              <w:divBdr>
                <w:top w:val="none" w:sz="0" w:space="0" w:color="auto"/>
                <w:left w:val="none" w:sz="0" w:space="0" w:color="auto"/>
                <w:bottom w:val="none" w:sz="0" w:space="0" w:color="auto"/>
                <w:right w:val="none" w:sz="0" w:space="0" w:color="auto"/>
              </w:divBdr>
              <w:divsChild>
                <w:div w:id="102842171">
                  <w:marLeft w:val="0"/>
                  <w:marRight w:val="0"/>
                  <w:marTop w:val="0"/>
                  <w:marBottom w:val="0"/>
                  <w:divBdr>
                    <w:top w:val="none" w:sz="0" w:space="0" w:color="auto"/>
                    <w:left w:val="none" w:sz="0" w:space="0" w:color="auto"/>
                    <w:bottom w:val="none" w:sz="0" w:space="0" w:color="auto"/>
                    <w:right w:val="none" w:sz="0" w:space="0" w:color="auto"/>
                  </w:divBdr>
                  <w:divsChild>
                    <w:div w:id="1478113543">
                      <w:marLeft w:val="0"/>
                      <w:marRight w:val="0"/>
                      <w:marTop w:val="0"/>
                      <w:marBottom w:val="0"/>
                      <w:divBdr>
                        <w:top w:val="none" w:sz="0" w:space="0" w:color="auto"/>
                        <w:left w:val="none" w:sz="0" w:space="0" w:color="auto"/>
                        <w:bottom w:val="none" w:sz="0" w:space="0" w:color="auto"/>
                        <w:right w:val="none" w:sz="0" w:space="0" w:color="auto"/>
                      </w:divBdr>
                    </w:div>
                    <w:div w:id="2053917051">
                      <w:marLeft w:val="0"/>
                      <w:marRight w:val="0"/>
                      <w:marTop w:val="0"/>
                      <w:marBottom w:val="0"/>
                      <w:divBdr>
                        <w:top w:val="none" w:sz="0" w:space="0" w:color="auto"/>
                        <w:left w:val="none" w:sz="0" w:space="0" w:color="auto"/>
                        <w:bottom w:val="none" w:sz="0" w:space="0" w:color="auto"/>
                        <w:right w:val="none" w:sz="0" w:space="0" w:color="auto"/>
                      </w:divBdr>
                      <w:divsChild>
                        <w:div w:id="739981933">
                          <w:marLeft w:val="0"/>
                          <w:marRight w:val="0"/>
                          <w:marTop w:val="0"/>
                          <w:marBottom w:val="0"/>
                          <w:divBdr>
                            <w:top w:val="none" w:sz="0" w:space="0" w:color="auto"/>
                            <w:left w:val="none" w:sz="0" w:space="0" w:color="auto"/>
                            <w:bottom w:val="none" w:sz="0" w:space="0" w:color="auto"/>
                            <w:right w:val="none" w:sz="0" w:space="0" w:color="auto"/>
                          </w:divBdr>
                          <w:divsChild>
                            <w:div w:id="1526283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5676294">
          <w:marLeft w:val="0"/>
          <w:marRight w:val="0"/>
          <w:marTop w:val="0"/>
          <w:marBottom w:val="0"/>
          <w:divBdr>
            <w:top w:val="none" w:sz="0" w:space="0" w:color="auto"/>
            <w:left w:val="none" w:sz="0" w:space="0" w:color="auto"/>
            <w:bottom w:val="none" w:sz="0" w:space="0" w:color="auto"/>
            <w:right w:val="none" w:sz="0" w:space="0" w:color="auto"/>
          </w:divBdr>
          <w:divsChild>
            <w:div w:id="786313073">
              <w:marLeft w:val="0"/>
              <w:marRight w:val="0"/>
              <w:marTop w:val="0"/>
              <w:marBottom w:val="0"/>
              <w:divBdr>
                <w:top w:val="none" w:sz="0" w:space="0" w:color="auto"/>
                <w:left w:val="none" w:sz="0" w:space="0" w:color="auto"/>
                <w:bottom w:val="none" w:sz="0" w:space="0" w:color="auto"/>
                <w:right w:val="none" w:sz="0" w:space="0" w:color="auto"/>
              </w:divBdr>
              <w:divsChild>
                <w:div w:id="806363336">
                  <w:marLeft w:val="0"/>
                  <w:marRight w:val="0"/>
                  <w:marTop w:val="0"/>
                  <w:marBottom w:val="0"/>
                  <w:divBdr>
                    <w:top w:val="none" w:sz="0" w:space="0" w:color="auto"/>
                    <w:left w:val="none" w:sz="0" w:space="0" w:color="auto"/>
                    <w:bottom w:val="none" w:sz="0" w:space="0" w:color="auto"/>
                    <w:right w:val="none" w:sz="0" w:space="0" w:color="auto"/>
                  </w:divBdr>
                  <w:divsChild>
                    <w:div w:id="368917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487261">
              <w:marLeft w:val="0"/>
              <w:marRight w:val="0"/>
              <w:marTop w:val="0"/>
              <w:marBottom w:val="0"/>
              <w:divBdr>
                <w:top w:val="none" w:sz="0" w:space="0" w:color="auto"/>
                <w:left w:val="none" w:sz="0" w:space="0" w:color="auto"/>
                <w:bottom w:val="none" w:sz="0" w:space="0" w:color="auto"/>
                <w:right w:val="none" w:sz="0" w:space="0" w:color="auto"/>
              </w:divBdr>
              <w:divsChild>
                <w:div w:id="303504919">
                  <w:marLeft w:val="0"/>
                  <w:marRight w:val="0"/>
                  <w:marTop w:val="0"/>
                  <w:marBottom w:val="0"/>
                  <w:divBdr>
                    <w:top w:val="none" w:sz="0" w:space="0" w:color="auto"/>
                    <w:left w:val="none" w:sz="0" w:space="0" w:color="auto"/>
                    <w:bottom w:val="none" w:sz="0" w:space="0" w:color="auto"/>
                    <w:right w:val="none" w:sz="0" w:space="0" w:color="auto"/>
                  </w:divBdr>
                </w:div>
              </w:divsChild>
            </w:div>
            <w:div w:id="1906716863">
              <w:marLeft w:val="0"/>
              <w:marRight w:val="0"/>
              <w:marTop w:val="0"/>
              <w:marBottom w:val="0"/>
              <w:divBdr>
                <w:top w:val="none" w:sz="0" w:space="0" w:color="auto"/>
                <w:left w:val="none" w:sz="0" w:space="0" w:color="auto"/>
                <w:bottom w:val="none" w:sz="0" w:space="0" w:color="auto"/>
                <w:right w:val="none" w:sz="0" w:space="0" w:color="auto"/>
              </w:divBdr>
              <w:divsChild>
                <w:div w:id="1846018151">
                  <w:marLeft w:val="0"/>
                  <w:marRight w:val="0"/>
                  <w:marTop w:val="0"/>
                  <w:marBottom w:val="0"/>
                  <w:divBdr>
                    <w:top w:val="none" w:sz="0" w:space="0" w:color="auto"/>
                    <w:left w:val="none" w:sz="0" w:space="0" w:color="auto"/>
                    <w:bottom w:val="none" w:sz="0" w:space="0" w:color="auto"/>
                    <w:right w:val="none" w:sz="0" w:space="0" w:color="auto"/>
                  </w:divBdr>
                  <w:divsChild>
                    <w:div w:id="188177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161842">
          <w:marLeft w:val="0"/>
          <w:marRight w:val="0"/>
          <w:marTop w:val="0"/>
          <w:marBottom w:val="0"/>
          <w:divBdr>
            <w:top w:val="none" w:sz="0" w:space="0" w:color="auto"/>
            <w:left w:val="none" w:sz="0" w:space="0" w:color="auto"/>
            <w:bottom w:val="none" w:sz="0" w:space="0" w:color="auto"/>
            <w:right w:val="none" w:sz="0" w:space="0" w:color="auto"/>
          </w:divBdr>
        </w:div>
        <w:div w:id="1751659140">
          <w:marLeft w:val="0"/>
          <w:marRight w:val="0"/>
          <w:marTop w:val="0"/>
          <w:marBottom w:val="0"/>
          <w:divBdr>
            <w:top w:val="none" w:sz="0" w:space="0" w:color="auto"/>
            <w:left w:val="none" w:sz="0" w:space="0" w:color="auto"/>
            <w:bottom w:val="none" w:sz="0" w:space="0" w:color="auto"/>
            <w:right w:val="none" w:sz="0" w:space="0" w:color="auto"/>
          </w:divBdr>
          <w:divsChild>
            <w:div w:id="560942115">
              <w:marLeft w:val="0"/>
              <w:marRight w:val="0"/>
              <w:marTop w:val="0"/>
              <w:marBottom w:val="0"/>
              <w:divBdr>
                <w:top w:val="none" w:sz="0" w:space="0" w:color="auto"/>
                <w:left w:val="none" w:sz="0" w:space="0" w:color="auto"/>
                <w:bottom w:val="none" w:sz="0" w:space="0" w:color="auto"/>
                <w:right w:val="none" w:sz="0" w:space="0" w:color="auto"/>
              </w:divBdr>
              <w:divsChild>
                <w:div w:id="3604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133014">
          <w:marLeft w:val="0"/>
          <w:marRight w:val="0"/>
          <w:marTop w:val="0"/>
          <w:marBottom w:val="0"/>
          <w:divBdr>
            <w:top w:val="none" w:sz="0" w:space="0" w:color="auto"/>
            <w:left w:val="none" w:sz="0" w:space="0" w:color="auto"/>
            <w:bottom w:val="none" w:sz="0" w:space="0" w:color="auto"/>
            <w:right w:val="none" w:sz="0" w:space="0" w:color="auto"/>
          </w:divBdr>
          <w:divsChild>
            <w:div w:id="963271315">
              <w:marLeft w:val="0"/>
              <w:marRight w:val="0"/>
              <w:marTop w:val="0"/>
              <w:marBottom w:val="0"/>
              <w:divBdr>
                <w:top w:val="none" w:sz="0" w:space="0" w:color="auto"/>
                <w:left w:val="none" w:sz="0" w:space="0" w:color="auto"/>
                <w:bottom w:val="none" w:sz="0" w:space="0" w:color="auto"/>
                <w:right w:val="none" w:sz="0" w:space="0" w:color="auto"/>
              </w:divBdr>
              <w:divsChild>
                <w:div w:id="310331282">
                  <w:marLeft w:val="0"/>
                  <w:marRight w:val="0"/>
                  <w:marTop w:val="0"/>
                  <w:marBottom w:val="0"/>
                  <w:divBdr>
                    <w:top w:val="none" w:sz="0" w:space="0" w:color="auto"/>
                    <w:left w:val="none" w:sz="0" w:space="0" w:color="auto"/>
                    <w:bottom w:val="none" w:sz="0" w:space="0" w:color="auto"/>
                    <w:right w:val="none" w:sz="0" w:space="0" w:color="auto"/>
                  </w:divBdr>
                  <w:divsChild>
                    <w:div w:id="772478881">
                      <w:marLeft w:val="0"/>
                      <w:marRight w:val="0"/>
                      <w:marTop w:val="0"/>
                      <w:marBottom w:val="0"/>
                      <w:divBdr>
                        <w:top w:val="none" w:sz="0" w:space="0" w:color="auto"/>
                        <w:left w:val="none" w:sz="0" w:space="0" w:color="auto"/>
                        <w:bottom w:val="none" w:sz="0" w:space="0" w:color="auto"/>
                        <w:right w:val="none" w:sz="0" w:space="0" w:color="auto"/>
                      </w:divBdr>
                    </w:div>
                    <w:div w:id="140294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004474">
          <w:marLeft w:val="0"/>
          <w:marRight w:val="0"/>
          <w:marTop w:val="0"/>
          <w:marBottom w:val="0"/>
          <w:divBdr>
            <w:top w:val="none" w:sz="0" w:space="0" w:color="auto"/>
            <w:left w:val="none" w:sz="0" w:space="0" w:color="auto"/>
            <w:bottom w:val="none" w:sz="0" w:space="0" w:color="auto"/>
            <w:right w:val="none" w:sz="0" w:space="0" w:color="auto"/>
          </w:divBdr>
        </w:div>
        <w:div w:id="2112385878">
          <w:marLeft w:val="0"/>
          <w:marRight w:val="0"/>
          <w:marTop w:val="0"/>
          <w:marBottom w:val="150"/>
          <w:divBdr>
            <w:top w:val="none" w:sz="0" w:space="0" w:color="auto"/>
            <w:left w:val="none" w:sz="0" w:space="0" w:color="auto"/>
            <w:bottom w:val="none" w:sz="0" w:space="0" w:color="auto"/>
            <w:right w:val="none" w:sz="0" w:space="0" w:color="auto"/>
          </w:divBdr>
          <w:divsChild>
            <w:div w:id="92088668">
              <w:marLeft w:val="0"/>
              <w:marRight w:val="0"/>
              <w:marTop w:val="0"/>
              <w:marBottom w:val="0"/>
              <w:divBdr>
                <w:top w:val="none" w:sz="0" w:space="0" w:color="auto"/>
                <w:left w:val="none" w:sz="0" w:space="0" w:color="auto"/>
                <w:bottom w:val="none" w:sz="0" w:space="0" w:color="auto"/>
                <w:right w:val="none" w:sz="0" w:space="0" w:color="auto"/>
              </w:divBdr>
            </w:div>
            <w:div w:id="1252087787">
              <w:marLeft w:val="0"/>
              <w:marRight w:val="0"/>
              <w:marTop w:val="0"/>
              <w:marBottom w:val="0"/>
              <w:divBdr>
                <w:top w:val="none" w:sz="0" w:space="0" w:color="auto"/>
                <w:left w:val="none" w:sz="0" w:space="0" w:color="auto"/>
                <w:bottom w:val="none" w:sz="0" w:space="0" w:color="auto"/>
                <w:right w:val="none" w:sz="0" w:space="0" w:color="auto"/>
              </w:divBdr>
              <w:divsChild>
                <w:div w:id="919681363">
                  <w:marLeft w:val="0"/>
                  <w:marRight w:val="0"/>
                  <w:marTop w:val="871"/>
                  <w:marBottom w:val="0"/>
                  <w:divBdr>
                    <w:top w:val="none" w:sz="0" w:space="0" w:color="auto"/>
                    <w:left w:val="none" w:sz="0" w:space="0" w:color="auto"/>
                    <w:bottom w:val="none" w:sz="0" w:space="0" w:color="auto"/>
                    <w:right w:val="none" w:sz="0" w:space="0" w:color="auto"/>
                  </w:divBdr>
                </w:div>
              </w:divsChild>
            </w:div>
          </w:divsChild>
        </w:div>
      </w:divsChild>
    </w:div>
    <w:div w:id="1735926760">
      <w:bodyDiv w:val="1"/>
      <w:marLeft w:val="0"/>
      <w:marRight w:val="0"/>
      <w:marTop w:val="0"/>
      <w:marBottom w:val="0"/>
      <w:divBdr>
        <w:top w:val="none" w:sz="0" w:space="0" w:color="auto"/>
        <w:left w:val="none" w:sz="0" w:space="0" w:color="auto"/>
        <w:bottom w:val="none" w:sz="0" w:space="0" w:color="auto"/>
        <w:right w:val="none" w:sz="0" w:space="0" w:color="auto"/>
      </w:divBdr>
      <w:divsChild>
        <w:div w:id="1218659902">
          <w:marLeft w:val="0"/>
          <w:marRight w:val="0"/>
          <w:marTop w:val="0"/>
          <w:marBottom w:val="0"/>
          <w:divBdr>
            <w:top w:val="none" w:sz="0" w:space="0" w:color="auto"/>
            <w:left w:val="none" w:sz="0" w:space="0" w:color="auto"/>
            <w:bottom w:val="none" w:sz="0" w:space="0" w:color="auto"/>
            <w:right w:val="none" w:sz="0" w:space="0" w:color="auto"/>
          </w:divBdr>
          <w:divsChild>
            <w:div w:id="1364945099">
              <w:marLeft w:val="0"/>
              <w:marRight w:val="0"/>
              <w:marTop w:val="0"/>
              <w:marBottom w:val="0"/>
              <w:divBdr>
                <w:top w:val="none" w:sz="0" w:space="0" w:color="auto"/>
                <w:left w:val="none" w:sz="0" w:space="0" w:color="auto"/>
                <w:bottom w:val="none" w:sz="0" w:space="0" w:color="auto"/>
                <w:right w:val="none" w:sz="0" w:space="0" w:color="auto"/>
              </w:divBdr>
              <w:divsChild>
                <w:div w:id="569925337">
                  <w:marLeft w:val="0"/>
                  <w:marRight w:val="0"/>
                  <w:marTop w:val="0"/>
                  <w:marBottom w:val="0"/>
                  <w:divBdr>
                    <w:top w:val="none" w:sz="0" w:space="0" w:color="auto"/>
                    <w:left w:val="none" w:sz="0" w:space="0" w:color="auto"/>
                    <w:bottom w:val="none" w:sz="0" w:space="0" w:color="auto"/>
                    <w:right w:val="none" w:sz="0" w:space="0" w:color="auto"/>
                  </w:divBdr>
                  <w:divsChild>
                    <w:div w:id="1793401782">
                      <w:marLeft w:val="0"/>
                      <w:marRight w:val="0"/>
                      <w:marTop w:val="0"/>
                      <w:marBottom w:val="0"/>
                      <w:divBdr>
                        <w:top w:val="none" w:sz="0" w:space="0" w:color="auto"/>
                        <w:left w:val="none" w:sz="0" w:space="0" w:color="auto"/>
                        <w:bottom w:val="none" w:sz="0" w:space="0" w:color="auto"/>
                        <w:right w:val="none" w:sz="0" w:space="0" w:color="auto"/>
                      </w:divBdr>
                      <w:divsChild>
                        <w:div w:id="374503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384690">
              <w:marLeft w:val="0"/>
              <w:marRight w:val="0"/>
              <w:marTop w:val="0"/>
              <w:marBottom w:val="0"/>
              <w:divBdr>
                <w:top w:val="none" w:sz="0" w:space="0" w:color="auto"/>
                <w:left w:val="none" w:sz="0" w:space="0" w:color="auto"/>
                <w:bottom w:val="none" w:sz="0" w:space="0" w:color="auto"/>
                <w:right w:val="none" w:sz="0" w:space="0" w:color="auto"/>
              </w:divBdr>
              <w:divsChild>
                <w:div w:id="1368406405">
                  <w:marLeft w:val="0"/>
                  <w:marRight w:val="0"/>
                  <w:marTop w:val="0"/>
                  <w:marBottom w:val="0"/>
                  <w:divBdr>
                    <w:top w:val="none" w:sz="0" w:space="0" w:color="auto"/>
                    <w:left w:val="none" w:sz="0" w:space="0" w:color="auto"/>
                    <w:bottom w:val="none" w:sz="0" w:space="0" w:color="auto"/>
                    <w:right w:val="none" w:sz="0" w:space="0" w:color="auto"/>
                  </w:divBdr>
                  <w:divsChild>
                    <w:div w:id="1860313049">
                      <w:marLeft w:val="0"/>
                      <w:marRight w:val="0"/>
                      <w:marTop w:val="0"/>
                      <w:marBottom w:val="0"/>
                      <w:divBdr>
                        <w:top w:val="none" w:sz="0" w:space="0" w:color="auto"/>
                        <w:left w:val="none" w:sz="0" w:space="0" w:color="auto"/>
                        <w:bottom w:val="none" w:sz="0" w:space="0" w:color="auto"/>
                        <w:right w:val="none" w:sz="0" w:space="0" w:color="auto"/>
                      </w:divBdr>
                    </w:div>
                  </w:divsChild>
                </w:div>
                <w:div w:id="1735933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793472">
      <w:bodyDiv w:val="1"/>
      <w:marLeft w:val="0"/>
      <w:marRight w:val="0"/>
      <w:marTop w:val="0"/>
      <w:marBottom w:val="0"/>
      <w:divBdr>
        <w:top w:val="none" w:sz="0" w:space="0" w:color="auto"/>
        <w:left w:val="none" w:sz="0" w:space="0" w:color="auto"/>
        <w:bottom w:val="none" w:sz="0" w:space="0" w:color="auto"/>
        <w:right w:val="none" w:sz="0" w:space="0" w:color="auto"/>
      </w:divBdr>
      <w:divsChild>
        <w:div w:id="1519274982">
          <w:marLeft w:val="0"/>
          <w:marRight w:val="0"/>
          <w:marTop w:val="0"/>
          <w:marBottom w:val="0"/>
          <w:divBdr>
            <w:top w:val="none" w:sz="0" w:space="0" w:color="auto"/>
            <w:left w:val="none" w:sz="0" w:space="0" w:color="auto"/>
            <w:bottom w:val="none" w:sz="0" w:space="0" w:color="auto"/>
            <w:right w:val="none" w:sz="0" w:space="0" w:color="auto"/>
          </w:divBdr>
        </w:div>
      </w:divsChild>
    </w:div>
    <w:div w:id="1745958083">
      <w:bodyDiv w:val="1"/>
      <w:marLeft w:val="0"/>
      <w:marRight w:val="0"/>
      <w:marTop w:val="0"/>
      <w:marBottom w:val="0"/>
      <w:divBdr>
        <w:top w:val="none" w:sz="0" w:space="0" w:color="auto"/>
        <w:left w:val="none" w:sz="0" w:space="0" w:color="auto"/>
        <w:bottom w:val="none" w:sz="0" w:space="0" w:color="auto"/>
        <w:right w:val="none" w:sz="0" w:space="0" w:color="auto"/>
      </w:divBdr>
    </w:div>
    <w:div w:id="1771779850">
      <w:bodyDiv w:val="1"/>
      <w:marLeft w:val="0"/>
      <w:marRight w:val="0"/>
      <w:marTop w:val="0"/>
      <w:marBottom w:val="0"/>
      <w:divBdr>
        <w:top w:val="none" w:sz="0" w:space="0" w:color="auto"/>
        <w:left w:val="none" w:sz="0" w:space="0" w:color="auto"/>
        <w:bottom w:val="none" w:sz="0" w:space="0" w:color="auto"/>
        <w:right w:val="none" w:sz="0" w:space="0" w:color="auto"/>
      </w:divBdr>
    </w:div>
    <w:div w:id="1772235059">
      <w:bodyDiv w:val="1"/>
      <w:marLeft w:val="0"/>
      <w:marRight w:val="0"/>
      <w:marTop w:val="0"/>
      <w:marBottom w:val="0"/>
      <w:divBdr>
        <w:top w:val="none" w:sz="0" w:space="0" w:color="auto"/>
        <w:left w:val="none" w:sz="0" w:space="0" w:color="auto"/>
        <w:bottom w:val="none" w:sz="0" w:space="0" w:color="auto"/>
        <w:right w:val="none" w:sz="0" w:space="0" w:color="auto"/>
      </w:divBdr>
    </w:div>
    <w:div w:id="1779640570">
      <w:bodyDiv w:val="1"/>
      <w:marLeft w:val="0"/>
      <w:marRight w:val="0"/>
      <w:marTop w:val="0"/>
      <w:marBottom w:val="0"/>
      <w:divBdr>
        <w:top w:val="none" w:sz="0" w:space="0" w:color="auto"/>
        <w:left w:val="none" w:sz="0" w:space="0" w:color="auto"/>
        <w:bottom w:val="none" w:sz="0" w:space="0" w:color="auto"/>
        <w:right w:val="none" w:sz="0" w:space="0" w:color="auto"/>
      </w:divBdr>
      <w:divsChild>
        <w:div w:id="408430297">
          <w:marLeft w:val="0"/>
          <w:marRight w:val="0"/>
          <w:marTop w:val="0"/>
          <w:marBottom w:val="0"/>
          <w:divBdr>
            <w:top w:val="none" w:sz="0" w:space="0" w:color="auto"/>
            <w:left w:val="none" w:sz="0" w:space="0" w:color="auto"/>
            <w:bottom w:val="none" w:sz="0" w:space="0" w:color="auto"/>
            <w:right w:val="none" w:sz="0" w:space="0" w:color="auto"/>
          </w:divBdr>
          <w:divsChild>
            <w:div w:id="95488768">
              <w:marLeft w:val="0"/>
              <w:marRight w:val="0"/>
              <w:marTop w:val="0"/>
              <w:marBottom w:val="0"/>
              <w:divBdr>
                <w:top w:val="none" w:sz="0" w:space="0" w:color="auto"/>
                <w:left w:val="none" w:sz="0" w:space="0" w:color="auto"/>
                <w:bottom w:val="none" w:sz="0" w:space="0" w:color="auto"/>
                <w:right w:val="none" w:sz="0" w:space="0" w:color="auto"/>
              </w:divBdr>
            </w:div>
            <w:div w:id="207571347">
              <w:marLeft w:val="0"/>
              <w:marRight w:val="0"/>
              <w:marTop w:val="0"/>
              <w:marBottom w:val="0"/>
              <w:divBdr>
                <w:top w:val="none" w:sz="0" w:space="0" w:color="auto"/>
                <w:left w:val="none" w:sz="0" w:space="0" w:color="auto"/>
                <w:bottom w:val="none" w:sz="0" w:space="0" w:color="auto"/>
                <w:right w:val="none" w:sz="0" w:space="0" w:color="auto"/>
              </w:divBdr>
            </w:div>
            <w:div w:id="207211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804375">
      <w:bodyDiv w:val="1"/>
      <w:marLeft w:val="0"/>
      <w:marRight w:val="0"/>
      <w:marTop w:val="0"/>
      <w:marBottom w:val="0"/>
      <w:divBdr>
        <w:top w:val="none" w:sz="0" w:space="0" w:color="auto"/>
        <w:left w:val="none" w:sz="0" w:space="0" w:color="auto"/>
        <w:bottom w:val="none" w:sz="0" w:space="0" w:color="auto"/>
        <w:right w:val="none" w:sz="0" w:space="0" w:color="auto"/>
      </w:divBdr>
      <w:divsChild>
        <w:div w:id="791292742">
          <w:marLeft w:val="0"/>
          <w:marRight w:val="0"/>
          <w:marTop w:val="0"/>
          <w:marBottom w:val="150"/>
          <w:divBdr>
            <w:top w:val="none" w:sz="0" w:space="0" w:color="auto"/>
            <w:left w:val="none" w:sz="0" w:space="0" w:color="auto"/>
            <w:bottom w:val="none" w:sz="0" w:space="0" w:color="auto"/>
            <w:right w:val="none" w:sz="0" w:space="0" w:color="auto"/>
          </w:divBdr>
        </w:div>
        <w:div w:id="1947999503">
          <w:marLeft w:val="0"/>
          <w:marRight w:val="0"/>
          <w:marTop w:val="0"/>
          <w:marBottom w:val="0"/>
          <w:divBdr>
            <w:top w:val="none" w:sz="0" w:space="0" w:color="auto"/>
            <w:left w:val="none" w:sz="0" w:space="0" w:color="auto"/>
            <w:bottom w:val="none" w:sz="0" w:space="0" w:color="auto"/>
            <w:right w:val="none" w:sz="0" w:space="0" w:color="auto"/>
          </w:divBdr>
          <w:divsChild>
            <w:div w:id="750584211">
              <w:marLeft w:val="0"/>
              <w:marRight w:val="0"/>
              <w:marTop w:val="0"/>
              <w:marBottom w:val="0"/>
              <w:divBdr>
                <w:top w:val="none" w:sz="0" w:space="0" w:color="auto"/>
                <w:left w:val="none" w:sz="0" w:space="0" w:color="auto"/>
                <w:bottom w:val="none" w:sz="0" w:space="0" w:color="auto"/>
                <w:right w:val="none" w:sz="0" w:space="0" w:color="auto"/>
              </w:divBdr>
            </w:div>
          </w:divsChild>
        </w:div>
        <w:div w:id="1950891794">
          <w:marLeft w:val="150"/>
          <w:marRight w:val="150"/>
          <w:marTop w:val="150"/>
          <w:marBottom w:val="450"/>
          <w:divBdr>
            <w:top w:val="none" w:sz="0" w:space="0" w:color="auto"/>
            <w:left w:val="none" w:sz="0" w:space="0" w:color="auto"/>
            <w:bottom w:val="none" w:sz="0" w:space="0" w:color="auto"/>
            <w:right w:val="none" w:sz="0" w:space="0" w:color="auto"/>
          </w:divBdr>
          <w:divsChild>
            <w:div w:id="741293270">
              <w:marLeft w:val="0"/>
              <w:marRight w:val="0"/>
              <w:marTop w:val="0"/>
              <w:marBottom w:val="0"/>
              <w:divBdr>
                <w:top w:val="none" w:sz="0" w:space="0" w:color="auto"/>
                <w:left w:val="none" w:sz="0" w:space="0" w:color="auto"/>
                <w:bottom w:val="none" w:sz="0" w:space="0" w:color="auto"/>
                <w:right w:val="none" w:sz="0" w:space="0" w:color="auto"/>
              </w:divBdr>
            </w:div>
            <w:div w:id="1178274106">
              <w:marLeft w:val="0"/>
              <w:marRight w:val="0"/>
              <w:marTop w:val="0"/>
              <w:marBottom w:val="0"/>
              <w:divBdr>
                <w:top w:val="none" w:sz="0" w:space="0" w:color="auto"/>
                <w:left w:val="none" w:sz="0" w:space="0" w:color="auto"/>
                <w:bottom w:val="none" w:sz="0" w:space="0" w:color="auto"/>
                <w:right w:val="none" w:sz="0" w:space="0" w:color="auto"/>
              </w:divBdr>
            </w:div>
            <w:div w:id="1890921924">
              <w:marLeft w:val="0"/>
              <w:marRight w:val="0"/>
              <w:marTop w:val="0"/>
              <w:marBottom w:val="0"/>
              <w:divBdr>
                <w:top w:val="none" w:sz="0" w:space="0" w:color="auto"/>
                <w:left w:val="none" w:sz="0" w:space="0" w:color="auto"/>
                <w:bottom w:val="none" w:sz="0" w:space="0" w:color="auto"/>
                <w:right w:val="none" w:sz="0" w:space="0" w:color="auto"/>
              </w:divBdr>
            </w:div>
          </w:divsChild>
        </w:div>
        <w:div w:id="2109889383">
          <w:marLeft w:val="0"/>
          <w:marRight w:val="0"/>
          <w:marTop w:val="0"/>
          <w:marBottom w:val="0"/>
          <w:divBdr>
            <w:top w:val="none" w:sz="0" w:space="0" w:color="auto"/>
            <w:left w:val="none" w:sz="0" w:space="0" w:color="auto"/>
            <w:bottom w:val="none" w:sz="0" w:space="0" w:color="auto"/>
            <w:right w:val="none" w:sz="0" w:space="0" w:color="auto"/>
          </w:divBdr>
          <w:divsChild>
            <w:div w:id="2053924401">
              <w:marLeft w:val="0"/>
              <w:marRight w:val="0"/>
              <w:marTop w:val="0"/>
              <w:marBottom w:val="0"/>
              <w:divBdr>
                <w:top w:val="none" w:sz="0" w:space="0" w:color="auto"/>
                <w:left w:val="none" w:sz="0" w:space="0" w:color="auto"/>
                <w:bottom w:val="none" w:sz="0" w:space="0" w:color="auto"/>
                <w:right w:val="none" w:sz="0" w:space="0" w:color="auto"/>
              </w:divBdr>
              <w:divsChild>
                <w:div w:id="200134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159022">
      <w:bodyDiv w:val="1"/>
      <w:marLeft w:val="0"/>
      <w:marRight w:val="0"/>
      <w:marTop w:val="0"/>
      <w:marBottom w:val="0"/>
      <w:divBdr>
        <w:top w:val="none" w:sz="0" w:space="0" w:color="auto"/>
        <w:left w:val="none" w:sz="0" w:space="0" w:color="auto"/>
        <w:bottom w:val="none" w:sz="0" w:space="0" w:color="auto"/>
        <w:right w:val="none" w:sz="0" w:space="0" w:color="auto"/>
      </w:divBdr>
      <w:divsChild>
        <w:div w:id="192379255">
          <w:marLeft w:val="0"/>
          <w:marRight w:val="0"/>
          <w:marTop w:val="0"/>
          <w:marBottom w:val="0"/>
          <w:divBdr>
            <w:top w:val="none" w:sz="0" w:space="0" w:color="auto"/>
            <w:left w:val="none" w:sz="0" w:space="0" w:color="auto"/>
            <w:bottom w:val="none" w:sz="0" w:space="0" w:color="auto"/>
            <w:right w:val="none" w:sz="0" w:space="0" w:color="auto"/>
          </w:divBdr>
        </w:div>
        <w:div w:id="1195384301">
          <w:marLeft w:val="0"/>
          <w:marRight w:val="0"/>
          <w:marTop w:val="0"/>
          <w:marBottom w:val="0"/>
          <w:divBdr>
            <w:top w:val="none" w:sz="0" w:space="0" w:color="auto"/>
            <w:left w:val="none" w:sz="0" w:space="0" w:color="auto"/>
            <w:bottom w:val="none" w:sz="0" w:space="0" w:color="auto"/>
            <w:right w:val="none" w:sz="0" w:space="0" w:color="auto"/>
          </w:divBdr>
          <w:divsChild>
            <w:div w:id="251738922">
              <w:marLeft w:val="0"/>
              <w:marRight w:val="0"/>
              <w:marTop w:val="0"/>
              <w:marBottom w:val="0"/>
              <w:divBdr>
                <w:top w:val="none" w:sz="0" w:space="0" w:color="auto"/>
                <w:left w:val="none" w:sz="0" w:space="0" w:color="auto"/>
                <w:bottom w:val="none" w:sz="0" w:space="0" w:color="auto"/>
                <w:right w:val="none" w:sz="0" w:space="0" w:color="auto"/>
              </w:divBdr>
              <w:divsChild>
                <w:div w:id="736442312">
                  <w:marLeft w:val="0"/>
                  <w:marRight w:val="0"/>
                  <w:marTop w:val="0"/>
                  <w:marBottom w:val="0"/>
                  <w:divBdr>
                    <w:top w:val="none" w:sz="0" w:space="0" w:color="auto"/>
                    <w:left w:val="none" w:sz="0" w:space="0" w:color="auto"/>
                    <w:bottom w:val="none" w:sz="0" w:space="0" w:color="auto"/>
                    <w:right w:val="none" w:sz="0" w:space="0" w:color="auto"/>
                  </w:divBdr>
                </w:div>
              </w:divsChild>
            </w:div>
            <w:div w:id="857625005">
              <w:marLeft w:val="0"/>
              <w:marRight w:val="0"/>
              <w:marTop w:val="0"/>
              <w:marBottom w:val="0"/>
              <w:divBdr>
                <w:top w:val="none" w:sz="0" w:space="0" w:color="auto"/>
                <w:left w:val="none" w:sz="0" w:space="0" w:color="auto"/>
                <w:bottom w:val="none" w:sz="0" w:space="0" w:color="auto"/>
                <w:right w:val="none" w:sz="0" w:space="0" w:color="auto"/>
              </w:divBdr>
              <w:divsChild>
                <w:div w:id="348718709">
                  <w:marLeft w:val="0"/>
                  <w:marRight w:val="0"/>
                  <w:marTop w:val="0"/>
                  <w:marBottom w:val="0"/>
                  <w:divBdr>
                    <w:top w:val="none" w:sz="0" w:space="0" w:color="auto"/>
                    <w:left w:val="none" w:sz="0" w:space="0" w:color="auto"/>
                    <w:bottom w:val="none" w:sz="0" w:space="0" w:color="auto"/>
                    <w:right w:val="none" w:sz="0" w:space="0" w:color="auto"/>
                  </w:divBdr>
                </w:div>
              </w:divsChild>
            </w:div>
            <w:div w:id="1130631177">
              <w:marLeft w:val="0"/>
              <w:marRight w:val="0"/>
              <w:marTop w:val="0"/>
              <w:marBottom w:val="0"/>
              <w:divBdr>
                <w:top w:val="none" w:sz="0" w:space="0" w:color="auto"/>
                <w:left w:val="none" w:sz="0" w:space="0" w:color="auto"/>
                <w:bottom w:val="none" w:sz="0" w:space="0" w:color="auto"/>
                <w:right w:val="none" w:sz="0" w:space="0" w:color="auto"/>
              </w:divBdr>
              <w:divsChild>
                <w:div w:id="1961912302">
                  <w:marLeft w:val="0"/>
                  <w:marRight w:val="0"/>
                  <w:marTop w:val="0"/>
                  <w:marBottom w:val="0"/>
                  <w:divBdr>
                    <w:top w:val="none" w:sz="0" w:space="0" w:color="auto"/>
                    <w:left w:val="none" w:sz="0" w:space="0" w:color="auto"/>
                    <w:bottom w:val="none" w:sz="0" w:space="0" w:color="auto"/>
                    <w:right w:val="none" w:sz="0" w:space="0" w:color="auto"/>
                  </w:divBdr>
                </w:div>
              </w:divsChild>
            </w:div>
            <w:div w:id="1135293364">
              <w:marLeft w:val="0"/>
              <w:marRight w:val="0"/>
              <w:marTop w:val="0"/>
              <w:marBottom w:val="0"/>
              <w:divBdr>
                <w:top w:val="none" w:sz="0" w:space="0" w:color="auto"/>
                <w:left w:val="none" w:sz="0" w:space="0" w:color="auto"/>
                <w:bottom w:val="none" w:sz="0" w:space="0" w:color="auto"/>
                <w:right w:val="none" w:sz="0" w:space="0" w:color="auto"/>
              </w:divBdr>
              <w:divsChild>
                <w:div w:id="143012629">
                  <w:marLeft w:val="0"/>
                  <w:marRight w:val="0"/>
                  <w:marTop w:val="0"/>
                  <w:marBottom w:val="0"/>
                  <w:divBdr>
                    <w:top w:val="none" w:sz="0" w:space="0" w:color="auto"/>
                    <w:left w:val="none" w:sz="0" w:space="0" w:color="auto"/>
                    <w:bottom w:val="none" w:sz="0" w:space="0" w:color="auto"/>
                    <w:right w:val="none" w:sz="0" w:space="0" w:color="auto"/>
                  </w:divBdr>
                </w:div>
              </w:divsChild>
            </w:div>
            <w:div w:id="1375152885">
              <w:marLeft w:val="0"/>
              <w:marRight w:val="0"/>
              <w:marTop w:val="0"/>
              <w:marBottom w:val="0"/>
              <w:divBdr>
                <w:top w:val="none" w:sz="0" w:space="0" w:color="auto"/>
                <w:left w:val="none" w:sz="0" w:space="0" w:color="auto"/>
                <w:bottom w:val="none" w:sz="0" w:space="0" w:color="auto"/>
                <w:right w:val="none" w:sz="0" w:space="0" w:color="auto"/>
              </w:divBdr>
              <w:divsChild>
                <w:div w:id="1087115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433566">
          <w:marLeft w:val="0"/>
          <w:marRight w:val="0"/>
          <w:marTop w:val="0"/>
          <w:marBottom w:val="0"/>
          <w:divBdr>
            <w:top w:val="none" w:sz="0" w:space="0" w:color="auto"/>
            <w:left w:val="none" w:sz="0" w:space="0" w:color="auto"/>
            <w:bottom w:val="none" w:sz="0" w:space="0" w:color="auto"/>
            <w:right w:val="none" w:sz="0" w:space="0" w:color="auto"/>
          </w:divBdr>
          <w:divsChild>
            <w:div w:id="482770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060020">
      <w:bodyDiv w:val="1"/>
      <w:marLeft w:val="0"/>
      <w:marRight w:val="0"/>
      <w:marTop w:val="0"/>
      <w:marBottom w:val="0"/>
      <w:divBdr>
        <w:top w:val="none" w:sz="0" w:space="0" w:color="auto"/>
        <w:left w:val="none" w:sz="0" w:space="0" w:color="auto"/>
        <w:bottom w:val="none" w:sz="0" w:space="0" w:color="auto"/>
        <w:right w:val="none" w:sz="0" w:space="0" w:color="auto"/>
      </w:divBdr>
    </w:div>
    <w:div w:id="1800411837">
      <w:bodyDiv w:val="1"/>
      <w:marLeft w:val="0"/>
      <w:marRight w:val="0"/>
      <w:marTop w:val="0"/>
      <w:marBottom w:val="0"/>
      <w:divBdr>
        <w:top w:val="none" w:sz="0" w:space="0" w:color="auto"/>
        <w:left w:val="none" w:sz="0" w:space="0" w:color="auto"/>
        <w:bottom w:val="none" w:sz="0" w:space="0" w:color="auto"/>
        <w:right w:val="none" w:sz="0" w:space="0" w:color="auto"/>
      </w:divBdr>
      <w:divsChild>
        <w:div w:id="1807704075">
          <w:marLeft w:val="0"/>
          <w:marRight w:val="0"/>
          <w:marTop w:val="0"/>
          <w:marBottom w:val="0"/>
          <w:divBdr>
            <w:top w:val="none" w:sz="0" w:space="0" w:color="auto"/>
            <w:left w:val="none" w:sz="0" w:space="0" w:color="auto"/>
            <w:bottom w:val="none" w:sz="0" w:space="0" w:color="auto"/>
            <w:right w:val="none" w:sz="0" w:space="0" w:color="auto"/>
          </w:divBdr>
          <w:divsChild>
            <w:div w:id="886916099">
              <w:marLeft w:val="0"/>
              <w:marRight w:val="0"/>
              <w:marTop w:val="0"/>
              <w:marBottom w:val="0"/>
              <w:divBdr>
                <w:top w:val="none" w:sz="0" w:space="0" w:color="auto"/>
                <w:left w:val="none" w:sz="0" w:space="0" w:color="auto"/>
                <w:bottom w:val="none" w:sz="0" w:space="0" w:color="auto"/>
                <w:right w:val="none" w:sz="0" w:space="0" w:color="auto"/>
              </w:divBdr>
              <w:divsChild>
                <w:div w:id="61605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427314">
          <w:marLeft w:val="0"/>
          <w:marRight w:val="0"/>
          <w:marTop w:val="0"/>
          <w:marBottom w:val="0"/>
          <w:divBdr>
            <w:top w:val="none" w:sz="0" w:space="0" w:color="auto"/>
            <w:left w:val="none" w:sz="0" w:space="0" w:color="auto"/>
            <w:bottom w:val="none" w:sz="0" w:space="0" w:color="auto"/>
            <w:right w:val="none" w:sz="0" w:space="0" w:color="auto"/>
          </w:divBdr>
          <w:divsChild>
            <w:div w:id="900597328">
              <w:marLeft w:val="0"/>
              <w:marRight w:val="0"/>
              <w:marTop w:val="0"/>
              <w:marBottom w:val="0"/>
              <w:divBdr>
                <w:top w:val="none" w:sz="0" w:space="0" w:color="auto"/>
                <w:left w:val="none" w:sz="0" w:space="0" w:color="auto"/>
                <w:bottom w:val="none" w:sz="0" w:space="0" w:color="auto"/>
                <w:right w:val="none" w:sz="0" w:space="0" w:color="auto"/>
              </w:divBdr>
            </w:div>
            <w:div w:id="1914778324">
              <w:marLeft w:val="0"/>
              <w:marRight w:val="0"/>
              <w:marTop w:val="0"/>
              <w:marBottom w:val="0"/>
              <w:divBdr>
                <w:top w:val="none" w:sz="0" w:space="0" w:color="auto"/>
                <w:left w:val="none" w:sz="0" w:space="0" w:color="auto"/>
                <w:bottom w:val="none" w:sz="0" w:space="0" w:color="auto"/>
                <w:right w:val="none" w:sz="0" w:space="0" w:color="auto"/>
              </w:divBdr>
              <w:divsChild>
                <w:div w:id="440075888">
                  <w:marLeft w:val="0"/>
                  <w:marRight w:val="0"/>
                  <w:marTop w:val="0"/>
                  <w:marBottom w:val="0"/>
                  <w:divBdr>
                    <w:top w:val="none" w:sz="0" w:space="0" w:color="auto"/>
                    <w:left w:val="none" w:sz="0" w:space="0" w:color="auto"/>
                    <w:bottom w:val="none" w:sz="0" w:space="0" w:color="auto"/>
                    <w:right w:val="none" w:sz="0" w:space="0" w:color="auto"/>
                  </w:divBdr>
                </w:div>
                <w:div w:id="528420082">
                  <w:marLeft w:val="0"/>
                  <w:marRight w:val="0"/>
                  <w:marTop w:val="0"/>
                  <w:marBottom w:val="0"/>
                  <w:divBdr>
                    <w:top w:val="none" w:sz="0" w:space="0" w:color="auto"/>
                    <w:left w:val="none" w:sz="0" w:space="0" w:color="auto"/>
                    <w:bottom w:val="none" w:sz="0" w:space="0" w:color="auto"/>
                    <w:right w:val="none" w:sz="0" w:space="0" w:color="auto"/>
                  </w:divBdr>
                  <w:divsChild>
                    <w:div w:id="648630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295174">
      <w:bodyDiv w:val="1"/>
      <w:marLeft w:val="0"/>
      <w:marRight w:val="0"/>
      <w:marTop w:val="0"/>
      <w:marBottom w:val="0"/>
      <w:divBdr>
        <w:top w:val="none" w:sz="0" w:space="0" w:color="auto"/>
        <w:left w:val="none" w:sz="0" w:space="0" w:color="auto"/>
        <w:bottom w:val="none" w:sz="0" w:space="0" w:color="auto"/>
        <w:right w:val="none" w:sz="0" w:space="0" w:color="auto"/>
      </w:divBdr>
      <w:divsChild>
        <w:div w:id="797649716">
          <w:marLeft w:val="0"/>
          <w:marRight w:val="0"/>
          <w:marTop w:val="0"/>
          <w:marBottom w:val="0"/>
          <w:divBdr>
            <w:top w:val="none" w:sz="0" w:space="0" w:color="auto"/>
            <w:left w:val="none" w:sz="0" w:space="0" w:color="auto"/>
            <w:bottom w:val="none" w:sz="0" w:space="0" w:color="auto"/>
            <w:right w:val="none" w:sz="0" w:space="0" w:color="auto"/>
          </w:divBdr>
        </w:div>
        <w:div w:id="1366444152">
          <w:marLeft w:val="0"/>
          <w:marRight w:val="0"/>
          <w:marTop w:val="0"/>
          <w:marBottom w:val="0"/>
          <w:divBdr>
            <w:top w:val="none" w:sz="0" w:space="0" w:color="auto"/>
            <w:left w:val="none" w:sz="0" w:space="0" w:color="auto"/>
            <w:bottom w:val="none" w:sz="0" w:space="0" w:color="auto"/>
            <w:right w:val="none" w:sz="0" w:space="0" w:color="auto"/>
          </w:divBdr>
          <w:divsChild>
            <w:div w:id="1459883364">
              <w:marLeft w:val="0"/>
              <w:marRight w:val="0"/>
              <w:marTop w:val="0"/>
              <w:marBottom w:val="0"/>
              <w:divBdr>
                <w:top w:val="none" w:sz="0" w:space="0" w:color="auto"/>
                <w:left w:val="none" w:sz="0" w:space="0" w:color="auto"/>
                <w:bottom w:val="none" w:sz="0" w:space="0" w:color="auto"/>
                <w:right w:val="none" w:sz="0" w:space="0" w:color="auto"/>
              </w:divBdr>
              <w:divsChild>
                <w:div w:id="925648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394930">
      <w:bodyDiv w:val="1"/>
      <w:marLeft w:val="0"/>
      <w:marRight w:val="0"/>
      <w:marTop w:val="0"/>
      <w:marBottom w:val="0"/>
      <w:divBdr>
        <w:top w:val="none" w:sz="0" w:space="0" w:color="auto"/>
        <w:left w:val="none" w:sz="0" w:space="0" w:color="auto"/>
        <w:bottom w:val="none" w:sz="0" w:space="0" w:color="auto"/>
        <w:right w:val="none" w:sz="0" w:space="0" w:color="auto"/>
      </w:divBdr>
      <w:divsChild>
        <w:div w:id="1104227604">
          <w:marLeft w:val="0"/>
          <w:marRight w:val="0"/>
          <w:marTop w:val="0"/>
          <w:marBottom w:val="0"/>
          <w:divBdr>
            <w:top w:val="none" w:sz="0" w:space="0" w:color="auto"/>
            <w:left w:val="none" w:sz="0" w:space="0" w:color="auto"/>
            <w:bottom w:val="none" w:sz="0" w:space="0" w:color="auto"/>
            <w:right w:val="none" w:sz="0" w:space="0" w:color="auto"/>
          </w:divBdr>
        </w:div>
        <w:div w:id="1401438107">
          <w:marLeft w:val="0"/>
          <w:marRight w:val="0"/>
          <w:marTop w:val="0"/>
          <w:marBottom w:val="0"/>
          <w:divBdr>
            <w:top w:val="none" w:sz="0" w:space="0" w:color="auto"/>
            <w:left w:val="none" w:sz="0" w:space="0" w:color="auto"/>
            <w:bottom w:val="none" w:sz="0" w:space="0" w:color="auto"/>
            <w:right w:val="none" w:sz="0" w:space="0" w:color="auto"/>
          </w:divBdr>
          <w:divsChild>
            <w:div w:id="171145814">
              <w:marLeft w:val="0"/>
              <w:marRight w:val="0"/>
              <w:marTop w:val="0"/>
              <w:marBottom w:val="0"/>
              <w:divBdr>
                <w:top w:val="none" w:sz="0" w:space="0" w:color="auto"/>
                <w:left w:val="none" w:sz="0" w:space="0" w:color="auto"/>
                <w:bottom w:val="none" w:sz="0" w:space="0" w:color="auto"/>
                <w:right w:val="none" w:sz="0" w:space="0" w:color="auto"/>
              </w:divBdr>
              <w:divsChild>
                <w:div w:id="675040237">
                  <w:marLeft w:val="0"/>
                  <w:marRight w:val="15"/>
                  <w:marTop w:val="0"/>
                  <w:marBottom w:val="0"/>
                  <w:divBdr>
                    <w:top w:val="none" w:sz="0" w:space="0" w:color="auto"/>
                    <w:left w:val="none" w:sz="0" w:space="0" w:color="auto"/>
                    <w:bottom w:val="none" w:sz="0" w:space="0" w:color="auto"/>
                    <w:right w:val="none" w:sz="0" w:space="0" w:color="auto"/>
                  </w:divBdr>
                </w:div>
                <w:div w:id="692613267">
                  <w:marLeft w:val="0"/>
                  <w:marRight w:val="15"/>
                  <w:marTop w:val="0"/>
                  <w:marBottom w:val="0"/>
                  <w:divBdr>
                    <w:top w:val="none" w:sz="0" w:space="0" w:color="auto"/>
                    <w:left w:val="none" w:sz="0" w:space="0" w:color="auto"/>
                    <w:bottom w:val="none" w:sz="0" w:space="0" w:color="auto"/>
                    <w:right w:val="none" w:sz="0" w:space="0" w:color="auto"/>
                  </w:divBdr>
                </w:div>
                <w:div w:id="1517309800">
                  <w:marLeft w:val="0"/>
                  <w:marRight w:val="15"/>
                  <w:marTop w:val="0"/>
                  <w:marBottom w:val="0"/>
                  <w:divBdr>
                    <w:top w:val="none" w:sz="0" w:space="0" w:color="auto"/>
                    <w:left w:val="none" w:sz="0" w:space="0" w:color="auto"/>
                    <w:bottom w:val="none" w:sz="0" w:space="0" w:color="auto"/>
                    <w:right w:val="none" w:sz="0" w:space="0" w:color="auto"/>
                  </w:divBdr>
                </w:div>
                <w:div w:id="1872718600">
                  <w:marLeft w:val="0"/>
                  <w:marRight w:val="15"/>
                  <w:marTop w:val="0"/>
                  <w:marBottom w:val="0"/>
                  <w:divBdr>
                    <w:top w:val="none" w:sz="0" w:space="0" w:color="auto"/>
                    <w:left w:val="none" w:sz="0" w:space="0" w:color="auto"/>
                    <w:bottom w:val="none" w:sz="0" w:space="0" w:color="auto"/>
                    <w:right w:val="none" w:sz="0" w:space="0" w:color="auto"/>
                  </w:divBdr>
                </w:div>
                <w:div w:id="1892954866">
                  <w:marLeft w:val="0"/>
                  <w:marRight w:val="15"/>
                  <w:marTop w:val="0"/>
                  <w:marBottom w:val="0"/>
                  <w:divBdr>
                    <w:top w:val="none" w:sz="0" w:space="0" w:color="auto"/>
                    <w:left w:val="none" w:sz="0" w:space="0" w:color="auto"/>
                    <w:bottom w:val="none" w:sz="0" w:space="0" w:color="auto"/>
                    <w:right w:val="none" w:sz="0" w:space="0" w:color="auto"/>
                  </w:divBdr>
                </w:div>
              </w:divsChild>
            </w:div>
          </w:divsChild>
        </w:div>
        <w:div w:id="1721054655">
          <w:marLeft w:val="0"/>
          <w:marRight w:val="0"/>
          <w:marTop w:val="0"/>
          <w:marBottom w:val="0"/>
          <w:divBdr>
            <w:top w:val="none" w:sz="0" w:space="0" w:color="auto"/>
            <w:left w:val="none" w:sz="0" w:space="0" w:color="auto"/>
            <w:bottom w:val="none" w:sz="0" w:space="0" w:color="auto"/>
            <w:right w:val="none" w:sz="0" w:space="0" w:color="auto"/>
          </w:divBdr>
        </w:div>
        <w:div w:id="2110926844">
          <w:marLeft w:val="0"/>
          <w:marRight w:val="0"/>
          <w:marTop w:val="0"/>
          <w:marBottom w:val="0"/>
          <w:divBdr>
            <w:top w:val="none" w:sz="0" w:space="0" w:color="auto"/>
            <w:left w:val="none" w:sz="0" w:space="0" w:color="auto"/>
            <w:bottom w:val="none" w:sz="0" w:space="0" w:color="auto"/>
            <w:right w:val="none" w:sz="0" w:space="0" w:color="auto"/>
          </w:divBdr>
        </w:div>
      </w:divsChild>
    </w:div>
    <w:div w:id="1836073001">
      <w:bodyDiv w:val="1"/>
      <w:marLeft w:val="0"/>
      <w:marRight w:val="0"/>
      <w:marTop w:val="0"/>
      <w:marBottom w:val="0"/>
      <w:divBdr>
        <w:top w:val="none" w:sz="0" w:space="0" w:color="auto"/>
        <w:left w:val="none" w:sz="0" w:space="0" w:color="auto"/>
        <w:bottom w:val="none" w:sz="0" w:space="0" w:color="auto"/>
        <w:right w:val="none" w:sz="0" w:space="0" w:color="auto"/>
      </w:divBdr>
      <w:divsChild>
        <w:div w:id="1693336420">
          <w:marLeft w:val="0"/>
          <w:marRight w:val="0"/>
          <w:marTop w:val="0"/>
          <w:marBottom w:val="0"/>
          <w:divBdr>
            <w:top w:val="none" w:sz="0" w:space="0" w:color="auto"/>
            <w:left w:val="none" w:sz="0" w:space="0" w:color="auto"/>
            <w:bottom w:val="none" w:sz="0" w:space="0" w:color="auto"/>
            <w:right w:val="none" w:sz="0" w:space="0" w:color="auto"/>
          </w:divBdr>
          <w:divsChild>
            <w:div w:id="1197357016">
              <w:marLeft w:val="0"/>
              <w:marRight w:val="0"/>
              <w:marTop w:val="0"/>
              <w:marBottom w:val="0"/>
              <w:divBdr>
                <w:top w:val="none" w:sz="0" w:space="0" w:color="auto"/>
                <w:left w:val="none" w:sz="0" w:space="0" w:color="auto"/>
                <w:bottom w:val="none" w:sz="0" w:space="0" w:color="auto"/>
                <w:right w:val="none" w:sz="0" w:space="0" w:color="auto"/>
              </w:divBdr>
            </w:div>
          </w:divsChild>
        </w:div>
        <w:div w:id="1999457505">
          <w:marLeft w:val="0"/>
          <w:marRight w:val="0"/>
          <w:marTop w:val="0"/>
          <w:marBottom w:val="0"/>
          <w:divBdr>
            <w:top w:val="none" w:sz="0" w:space="0" w:color="auto"/>
            <w:left w:val="none" w:sz="0" w:space="0" w:color="auto"/>
            <w:bottom w:val="none" w:sz="0" w:space="0" w:color="auto"/>
            <w:right w:val="none" w:sz="0" w:space="0" w:color="auto"/>
          </w:divBdr>
          <w:divsChild>
            <w:div w:id="172374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556008">
      <w:bodyDiv w:val="1"/>
      <w:marLeft w:val="0"/>
      <w:marRight w:val="0"/>
      <w:marTop w:val="0"/>
      <w:marBottom w:val="0"/>
      <w:divBdr>
        <w:top w:val="none" w:sz="0" w:space="0" w:color="auto"/>
        <w:left w:val="none" w:sz="0" w:space="0" w:color="auto"/>
        <w:bottom w:val="none" w:sz="0" w:space="0" w:color="auto"/>
        <w:right w:val="none" w:sz="0" w:space="0" w:color="auto"/>
      </w:divBdr>
      <w:divsChild>
        <w:div w:id="417336170">
          <w:marLeft w:val="0"/>
          <w:marRight w:val="0"/>
          <w:marTop w:val="0"/>
          <w:marBottom w:val="0"/>
          <w:divBdr>
            <w:top w:val="none" w:sz="0" w:space="0" w:color="auto"/>
            <w:left w:val="none" w:sz="0" w:space="0" w:color="auto"/>
            <w:bottom w:val="none" w:sz="0" w:space="0" w:color="auto"/>
            <w:right w:val="none" w:sz="0" w:space="0" w:color="auto"/>
          </w:divBdr>
        </w:div>
        <w:div w:id="1962614620">
          <w:marLeft w:val="0"/>
          <w:marRight w:val="0"/>
          <w:marTop w:val="0"/>
          <w:marBottom w:val="0"/>
          <w:divBdr>
            <w:top w:val="none" w:sz="0" w:space="0" w:color="auto"/>
            <w:left w:val="none" w:sz="0" w:space="0" w:color="auto"/>
            <w:bottom w:val="none" w:sz="0" w:space="0" w:color="auto"/>
            <w:right w:val="none" w:sz="0" w:space="0" w:color="auto"/>
          </w:divBdr>
        </w:div>
        <w:div w:id="2046784566">
          <w:marLeft w:val="0"/>
          <w:marRight w:val="0"/>
          <w:marTop w:val="0"/>
          <w:marBottom w:val="0"/>
          <w:divBdr>
            <w:top w:val="none" w:sz="0" w:space="0" w:color="auto"/>
            <w:left w:val="none" w:sz="0" w:space="0" w:color="auto"/>
            <w:bottom w:val="none" w:sz="0" w:space="0" w:color="auto"/>
            <w:right w:val="none" w:sz="0" w:space="0" w:color="auto"/>
          </w:divBdr>
          <w:divsChild>
            <w:div w:id="1440837613">
              <w:marLeft w:val="0"/>
              <w:marRight w:val="0"/>
              <w:marTop w:val="0"/>
              <w:marBottom w:val="0"/>
              <w:divBdr>
                <w:top w:val="none" w:sz="0" w:space="0" w:color="auto"/>
                <w:left w:val="none" w:sz="0" w:space="0" w:color="auto"/>
                <w:bottom w:val="none" w:sz="0" w:space="0" w:color="auto"/>
                <w:right w:val="none" w:sz="0" w:space="0" w:color="auto"/>
              </w:divBdr>
              <w:divsChild>
                <w:div w:id="1909336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6988332">
      <w:bodyDiv w:val="1"/>
      <w:marLeft w:val="0"/>
      <w:marRight w:val="0"/>
      <w:marTop w:val="0"/>
      <w:marBottom w:val="0"/>
      <w:divBdr>
        <w:top w:val="none" w:sz="0" w:space="0" w:color="auto"/>
        <w:left w:val="none" w:sz="0" w:space="0" w:color="auto"/>
        <w:bottom w:val="none" w:sz="0" w:space="0" w:color="auto"/>
        <w:right w:val="none" w:sz="0" w:space="0" w:color="auto"/>
      </w:divBdr>
      <w:divsChild>
        <w:div w:id="484855569">
          <w:marLeft w:val="0"/>
          <w:marRight w:val="0"/>
          <w:marTop w:val="0"/>
          <w:marBottom w:val="0"/>
          <w:divBdr>
            <w:top w:val="none" w:sz="0" w:space="0" w:color="auto"/>
            <w:left w:val="none" w:sz="0" w:space="0" w:color="auto"/>
            <w:bottom w:val="none" w:sz="0" w:space="0" w:color="auto"/>
            <w:right w:val="none" w:sz="0" w:space="0" w:color="auto"/>
          </w:divBdr>
          <w:divsChild>
            <w:div w:id="136336730">
              <w:blockQuote w:val="1"/>
              <w:marLeft w:val="720"/>
              <w:marRight w:val="720"/>
              <w:marTop w:val="100"/>
              <w:marBottom w:val="100"/>
              <w:divBdr>
                <w:top w:val="none" w:sz="0" w:space="0" w:color="auto"/>
                <w:left w:val="none" w:sz="0" w:space="0" w:color="auto"/>
                <w:bottom w:val="none" w:sz="0" w:space="0" w:color="auto"/>
                <w:right w:val="none" w:sz="0" w:space="0" w:color="auto"/>
              </w:divBdr>
            </w:div>
            <w:div w:id="1747797421">
              <w:marLeft w:val="0"/>
              <w:marRight w:val="0"/>
              <w:marTop w:val="0"/>
              <w:marBottom w:val="0"/>
              <w:divBdr>
                <w:top w:val="none" w:sz="0" w:space="0" w:color="auto"/>
                <w:left w:val="none" w:sz="0" w:space="0" w:color="auto"/>
                <w:bottom w:val="none" w:sz="0" w:space="0" w:color="auto"/>
                <w:right w:val="none" w:sz="0" w:space="0" w:color="auto"/>
              </w:divBdr>
            </w:div>
            <w:div w:id="20169594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876543">
          <w:marLeft w:val="0"/>
          <w:marRight w:val="0"/>
          <w:marTop w:val="0"/>
          <w:marBottom w:val="0"/>
          <w:divBdr>
            <w:top w:val="none" w:sz="0" w:space="0" w:color="auto"/>
            <w:left w:val="none" w:sz="0" w:space="0" w:color="auto"/>
            <w:bottom w:val="none" w:sz="0" w:space="0" w:color="auto"/>
            <w:right w:val="none" w:sz="0" w:space="0" w:color="auto"/>
          </w:divBdr>
          <w:divsChild>
            <w:div w:id="125658847">
              <w:marLeft w:val="0"/>
              <w:marRight w:val="0"/>
              <w:marTop w:val="0"/>
              <w:marBottom w:val="0"/>
              <w:divBdr>
                <w:top w:val="none" w:sz="0" w:space="0" w:color="auto"/>
                <w:left w:val="none" w:sz="0" w:space="0" w:color="auto"/>
                <w:bottom w:val="none" w:sz="0" w:space="0" w:color="auto"/>
                <w:right w:val="none" w:sz="0" w:space="0" w:color="auto"/>
              </w:divBdr>
            </w:div>
            <w:div w:id="796991404">
              <w:marLeft w:val="0"/>
              <w:marRight w:val="0"/>
              <w:marTop w:val="0"/>
              <w:marBottom w:val="0"/>
              <w:divBdr>
                <w:top w:val="none" w:sz="0" w:space="0" w:color="auto"/>
                <w:left w:val="none" w:sz="0" w:space="0" w:color="auto"/>
                <w:bottom w:val="none" w:sz="0" w:space="0" w:color="auto"/>
                <w:right w:val="none" w:sz="0" w:space="0" w:color="auto"/>
              </w:divBdr>
            </w:div>
          </w:divsChild>
        </w:div>
        <w:div w:id="1356227464">
          <w:marLeft w:val="0"/>
          <w:marRight w:val="0"/>
          <w:marTop w:val="0"/>
          <w:marBottom w:val="0"/>
          <w:divBdr>
            <w:top w:val="none" w:sz="0" w:space="0" w:color="auto"/>
            <w:left w:val="none" w:sz="0" w:space="0" w:color="auto"/>
            <w:bottom w:val="none" w:sz="0" w:space="0" w:color="auto"/>
            <w:right w:val="none" w:sz="0" w:space="0" w:color="auto"/>
          </w:divBdr>
        </w:div>
        <w:div w:id="1558976532">
          <w:marLeft w:val="0"/>
          <w:marRight w:val="0"/>
          <w:marTop w:val="0"/>
          <w:marBottom w:val="0"/>
          <w:divBdr>
            <w:top w:val="none" w:sz="0" w:space="0" w:color="auto"/>
            <w:left w:val="none" w:sz="0" w:space="0" w:color="auto"/>
            <w:bottom w:val="none" w:sz="0" w:space="0" w:color="auto"/>
            <w:right w:val="none" w:sz="0" w:space="0" w:color="auto"/>
          </w:divBdr>
        </w:div>
      </w:divsChild>
    </w:div>
    <w:div w:id="1910267192">
      <w:bodyDiv w:val="1"/>
      <w:marLeft w:val="0"/>
      <w:marRight w:val="0"/>
      <w:marTop w:val="0"/>
      <w:marBottom w:val="0"/>
      <w:divBdr>
        <w:top w:val="none" w:sz="0" w:space="0" w:color="auto"/>
        <w:left w:val="none" w:sz="0" w:space="0" w:color="auto"/>
        <w:bottom w:val="none" w:sz="0" w:space="0" w:color="auto"/>
        <w:right w:val="none" w:sz="0" w:space="0" w:color="auto"/>
      </w:divBdr>
      <w:divsChild>
        <w:div w:id="623772128">
          <w:marLeft w:val="0"/>
          <w:marRight w:val="0"/>
          <w:marTop w:val="0"/>
          <w:marBottom w:val="0"/>
          <w:divBdr>
            <w:top w:val="none" w:sz="0" w:space="0" w:color="auto"/>
            <w:left w:val="none" w:sz="0" w:space="0" w:color="auto"/>
            <w:bottom w:val="none" w:sz="0" w:space="0" w:color="auto"/>
            <w:right w:val="none" w:sz="0" w:space="0" w:color="auto"/>
          </w:divBdr>
          <w:divsChild>
            <w:div w:id="1242716984">
              <w:marLeft w:val="0"/>
              <w:marRight w:val="0"/>
              <w:marTop w:val="0"/>
              <w:marBottom w:val="0"/>
              <w:divBdr>
                <w:top w:val="none" w:sz="0" w:space="0" w:color="auto"/>
                <w:left w:val="none" w:sz="0" w:space="0" w:color="auto"/>
                <w:bottom w:val="none" w:sz="0" w:space="0" w:color="auto"/>
                <w:right w:val="none" w:sz="0" w:space="0" w:color="auto"/>
              </w:divBdr>
            </w:div>
          </w:divsChild>
        </w:div>
        <w:div w:id="971637259">
          <w:marLeft w:val="0"/>
          <w:marRight w:val="0"/>
          <w:marTop w:val="0"/>
          <w:marBottom w:val="0"/>
          <w:divBdr>
            <w:top w:val="none" w:sz="0" w:space="0" w:color="auto"/>
            <w:left w:val="none" w:sz="0" w:space="0" w:color="auto"/>
            <w:bottom w:val="none" w:sz="0" w:space="0" w:color="auto"/>
            <w:right w:val="none" w:sz="0" w:space="0" w:color="auto"/>
          </w:divBdr>
        </w:div>
        <w:div w:id="1814716274">
          <w:marLeft w:val="0"/>
          <w:marRight w:val="0"/>
          <w:marTop w:val="0"/>
          <w:marBottom w:val="0"/>
          <w:divBdr>
            <w:top w:val="none" w:sz="0" w:space="0" w:color="auto"/>
            <w:left w:val="none" w:sz="0" w:space="0" w:color="auto"/>
            <w:bottom w:val="none" w:sz="0" w:space="0" w:color="auto"/>
            <w:right w:val="none" w:sz="0" w:space="0" w:color="auto"/>
          </w:divBdr>
        </w:div>
      </w:divsChild>
    </w:div>
    <w:div w:id="1943999252">
      <w:bodyDiv w:val="1"/>
      <w:marLeft w:val="0"/>
      <w:marRight w:val="0"/>
      <w:marTop w:val="0"/>
      <w:marBottom w:val="0"/>
      <w:divBdr>
        <w:top w:val="none" w:sz="0" w:space="0" w:color="auto"/>
        <w:left w:val="none" w:sz="0" w:space="0" w:color="auto"/>
        <w:bottom w:val="none" w:sz="0" w:space="0" w:color="auto"/>
        <w:right w:val="none" w:sz="0" w:space="0" w:color="auto"/>
      </w:divBdr>
      <w:divsChild>
        <w:div w:id="783429808">
          <w:marLeft w:val="0"/>
          <w:marRight w:val="0"/>
          <w:marTop w:val="0"/>
          <w:marBottom w:val="0"/>
          <w:divBdr>
            <w:top w:val="none" w:sz="0" w:space="0" w:color="auto"/>
            <w:left w:val="none" w:sz="0" w:space="0" w:color="auto"/>
            <w:bottom w:val="none" w:sz="0" w:space="0" w:color="auto"/>
            <w:right w:val="none" w:sz="0" w:space="0" w:color="auto"/>
          </w:divBdr>
          <w:divsChild>
            <w:div w:id="146126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177202">
      <w:bodyDiv w:val="1"/>
      <w:marLeft w:val="0"/>
      <w:marRight w:val="0"/>
      <w:marTop w:val="0"/>
      <w:marBottom w:val="0"/>
      <w:divBdr>
        <w:top w:val="none" w:sz="0" w:space="0" w:color="auto"/>
        <w:left w:val="none" w:sz="0" w:space="0" w:color="auto"/>
        <w:bottom w:val="none" w:sz="0" w:space="0" w:color="auto"/>
        <w:right w:val="none" w:sz="0" w:space="0" w:color="auto"/>
      </w:divBdr>
      <w:divsChild>
        <w:div w:id="2057777639">
          <w:marLeft w:val="0"/>
          <w:marRight w:val="0"/>
          <w:marTop w:val="0"/>
          <w:marBottom w:val="0"/>
          <w:divBdr>
            <w:top w:val="none" w:sz="0" w:space="0" w:color="auto"/>
            <w:left w:val="none" w:sz="0" w:space="0" w:color="auto"/>
            <w:bottom w:val="none" w:sz="0" w:space="0" w:color="auto"/>
            <w:right w:val="none" w:sz="0" w:space="0" w:color="auto"/>
          </w:divBdr>
          <w:divsChild>
            <w:div w:id="1068962140">
              <w:marLeft w:val="0"/>
              <w:marRight w:val="0"/>
              <w:marTop w:val="0"/>
              <w:marBottom w:val="0"/>
              <w:divBdr>
                <w:top w:val="none" w:sz="0" w:space="0" w:color="auto"/>
                <w:left w:val="none" w:sz="0" w:space="0" w:color="auto"/>
                <w:bottom w:val="none" w:sz="0" w:space="0" w:color="auto"/>
                <w:right w:val="none" w:sz="0" w:space="0" w:color="auto"/>
              </w:divBdr>
            </w:div>
            <w:div w:id="128877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698507">
      <w:bodyDiv w:val="1"/>
      <w:marLeft w:val="0"/>
      <w:marRight w:val="0"/>
      <w:marTop w:val="0"/>
      <w:marBottom w:val="0"/>
      <w:divBdr>
        <w:top w:val="none" w:sz="0" w:space="0" w:color="auto"/>
        <w:left w:val="none" w:sz="0" w:space="0" w:color="auto"/>
        <w:bottom w:val="none" w:sz="0" w:space="0" w:color="auto"/>
        <w:right w:val="none" w:sz="0" w:space="0" w:color="auto"/>
      </w:divBdr>
      <w:divsChild>
        <w:div w:id="840508485">
          <w:marLeft w:val="0"/>
          <w:marRight w:val="0"/>
          <w:marTop w:val="0"/>
          <w:marBottom w:val="0"/>
          <w:divBdr>
            <w:top w:val="none" w:sz="0" w:space="0" w:color="auto"/>
            <w:left w:val="none" w:sz="0" w:space="0" w:color="auto"/>
            <w:bottom w:val="none" w:sz="0" w:space="0" w:color="auto"/>
            <w:right w:val="none" w:sz="0" w:space="0" w:color="auto"/>
          </w:divBdr>
        </w:div>
        <w:div w:id="1098138056">
          <w:marLeft w:val="0"/>
          <w:marRight w:val="0"/>
          <w:marTop w:val="0"/>
          <w:marBottom w:val="0"/>
          <w:divBdr>
            <w:top w:val="none" w:sz="0" w:space="0" w:color="auto"/>
            <w:left w:val="none" w:sz="0" w:space="0" w:color="auto"/>
            <w:bottom w:val="none" w:sz="0" w:space="0" w:color="auto"/>
            <w:right w:val="none" w:sz="0" w:space="0" w:color="auto"/>
          </w:divBdr>
          <w:divsChild>
            <w:div w:id="1296180215">
              <w:marLeft w:val="0"/>
              <w:marRight w:val="0"/>
              <w:marTop w:val="0"/>
              <w:marBottom w:val="0"/>
              <w:divBdr>
                <w:top w:val="none" w:sz="0" w:space="0" w:color="auto"/>
                <w:left w:val="none" w:sz="0" w:space="0" w:color="auto"/>
                <w:bottom w:val="none" w:sz="0" w:space="0" w:color="auto"/>
                <w:right w:val="none" w:sz="0" w:space="0" w:color="auto"/>
              </w:divBdr>
              <w:divsChild>
                <w:div w:id="1018578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378485">
      <w:bodyDiv w:val="1"/>
      <w:marLeft w:val="0"/>
      <w:marRight w:val="0"/>
      <w:marTop w:val="0"/>
      <w:marBottom w:val="0"/>
      <w:divBdr>
        <w:top w:val="none" w:sz="0" w:space="0" w:color="auto"/>
        <w:left w:val="none" w:sz="0" w:space="0" w:color="auto"/>
        <w:bottom w:val="none" w:sz="0" w:space="0" w:color="auto"/>
        <w:right w:val="none" w:sz="0" w:space="0" w:color="auto"/>
      </w:divBdr>
      <w:divsChild>
        <w:div w:id="281572640">
          <w:marLeft w:val="0"/>
          <w:marRight w:val="0"/>
          <w:marTop w:val="0"/>
          <w:marBottom w:val="0"/>
          <w:divBdr>
            <w:top w:val="none" w:sz="0" w:space="0" w:color="auto"/>
            <w:left w:val="none" w:sz="0" w:space="0" w:color="auto"/>
            <w:bottom w:val="none" w:sz="0" w:space="0" w:color="auto"/>
            <w:right w:val="none" w:sz="0" w:space="0" w:color="auto"/>
          </w:divBdr>
        </w:div>
      </w:divsChild>
    </w:div>
    <w:div w:id="1998460990">
      <w:bodyDiv w:val="1"/>
      <w:marLeft w:val="0"/>
      <w:marRight w:val="0"/>
      <w:marTop w:val="0"/>
      <w:marBottom w:val="0"/>
      <w:divBdr>
        <w:top w:val="none" w:sz="0" w:space="0" w:color="auto"/>
        <w:left w:val="none" w:sz="0" w:space="0" w:color="auto"/>
        <w:bottom w:val="none" w:sz="0" w:space="0" w:color="auto"/>
        <w:right w:val="none" w:sz="0" w:space="0" w:color="auto"/>
      </w:divBdr>
    </w:div>
    <w:div w:id="2008900684">
      <w:bodyDiv w:val="1"/>
      <w:marLeft w:val="0"/>
      <w:marRight w:val="0"/>
      <w:marTop w:val="0"/>
      <w:marBottom w:val="0"/>
      <w:divBdr>
        <w:top w:val="none" w:sz="0" w:space="0" w:color="auto"/>
        <w:left w:val="none" w:sz="0" w:space="0" w:color="auto"/>
        <w:bottom w:val="none" w:sz="0" w:space="0" w:color="auto"/>
        <w:right w:val="none" w:sz="0" w:space="0" w:color="auto"/>
      </w:divBdr>
      <w:divsChild>
        <w:div w:id="1327130980">
          <w:marLeft w:val="0"/>
          <w:marRight w:val="0"/>
          <w:marTop w:val="0"/>
          <w:marBottom w:val="0"/>
          <w:divBdr>
            <w:top w:val="none" w:sz="0" w:space="0" w:color="auto"/>
            <w:left w:val="none" w:sz="0" w:space="0" w:color="auto"/>
            <w:bottom w:val="none" w:sz="0" w:space="0" w:color="auto"/>
            <w:right w:val="none" w:sz="0" w:space="0" w:color="auto"/>
          </w:divBdr>
          <w:divsChild>
            <w:div w:id="777801312">
              <w:marLeft w:val="0"/>
              <w:marRight w:val="0"/>
              <w:marTop w:val="0"/>
              <w:marBottom w:val="0"/>
              <w:divBdr>
                <w:top w:val="none" w:sz="0" w:space="0" w:color="auto"/>
                <w:left w:val="none" w:sz="0" w:space="0" w:color="auto"/>
                <w:bottom w:val="none" w:sz="0" w:space="0" w:color="auto"/>
                <w:right w:val="none" w:sz="0" w:space="0" w:color="auto"/>
              </w:divBdr>
              <w:divsChild>
                <w:div w:id="347760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818721">
          <w:marLeft w:val="0"/>
          <w:marRight w:val="0"/>
          <w:marTop w:val="0"/>
          <w:marBottom w:val="0"/>
          <w:divBdr>
            <w:top w:val="none" w:sz="0" w:space="0" w:color="auto"/>
            <w:left w:val="none" w:sz="0" w:space="0" w:color="auto"/>
            <w:bottom w:val="none" w:sz="0" w:space="0" w:color="auto"/>
            <w:right w:val="none" w:sz="0" w:space="0" w:color="auto"/>
          </w:divBdr>
        </w:div>
      </w:divsChild>
    </w:div>
    <w:div w:id="2019505425">
      <w:bodyDiv w:val="1"/>
      <w:marLeft w:val="0"/>
      <w:marRight w:val="0"/>
      <w:marTop w:val="0"/>
      <w:marBottom w:val="0"/>
      <w:divBdr>
        <w:top w:val="none" w:sz="0" w:space="0" w:color="auto"/>
        <w:left w:val="none" w:sz="0" w:space="0" w:color="auto"/>
        <w:bottom w:val="none" w:sz="0" w:space="0" w:color="auto"/>
        <w:right w:val="none" w:sz="0" w:space="0" w:color="auto"/>
      </w:divBdr>
    </w:div>
    <w:div w:id="2043358278">
      <w:bodyDiv w:val="1"/>
      <w:marLeft w:val="0"/>
      <w:marRight w:val="0"/>
      <w:marTop w:val="0"/>
      <w:marBottom w:val="0"/>
      <w:divBdr>
        <w:top w:val="none" w:sz="0" w:space="0" w:color="auto"/>
        <w:left w:val="none" w:sz="0" w:space="0" w:color="auto"/>
        <w:bottom w:val="none" w:sz="0" w:space="0" w:color="auto"/>
        <w:right w:val="none" w:sz="0" w:space="0" w:color="auto"/>
      </w:divBdr>
      <w:divsChild>
        <w:div w:id="226962545">
          <w:marLeft w:val="0"/>
          <w:marRight w:val="0"/>
          <w:marTop w:val="0"/>
          <w:marBottom w:val="0"/>
          <w:divBdr>
            <w:top w:val="none" w:sz="0" w:space="0" w:color="auto"/>
            <w:left w:val="none" w:sz="0" w:space="0" w:color="auto"/>
            <w:bottom w:val="none" w:sz="0" w:space="0" w:color="auto"/>
            <w:right w:val="none" w:sz="0" w:space="0" w:color="auto"/>
          </w:divBdr>
          <w:divsChild>
            <w:div w:id="1371567013">
              <w:marLeft w:val="0"/>
              <w:marRight w:val="0"/>
              <w:marTop w:val="0"/>
              <w:marBottom w:val="0"/>
              <w:divBdr>
                <w:top w:val="none" w:sz="0" w:space="0" w:color="auto"/>
                <w:left w:val="none" w:sz="0" w:space="0" w:color="auto"/>
                <w:bottom w:val="none" w:sz="0" w:space="0" w:color="auto"/>
                <w:right w:val="none" w:sz="0" w:space="0" w:color="auto"/>
              </w:divBdr>
            </w:div>
            <w:div w:id="1939172924">
              <w:marLeft w:val="0"/>
              <w:marRight w:val="0"/>
              <w:marTop w:val="0"/>
              <w:marBottom w:val="0"/>
              <w:divBdr>
                <w:top w:val="none" w:sz="0" w:space="0" w:color="auto"/>
                <w:left w:val="none" w:sz="0" w:space="0" w:color="auto"/>
                <w:bottom w:val="none" w:sz="0" w:space="0" w:color="auto"/>
                <w:right w:val="none" w:sz="0" w:space="0" w:color="auto"/>
              </w:divBdr>
              <w:divsChild>
                <w:div w:id="1894929016">
                  <w:marLeft w:val="0"/>
                  <w:marRight w:val="0"/>
                  <w:marTop w:val="0"/>
                  <w:marBottom w:val="0"/>
                  <w:divBdr>
                    <w:top w:val="none" w:sz="0" w:space="0" w:color="auto"/>
                    <w:left w:val="none" w:sz="0" w:space="0" w:color="auto"/>
                    <w:bottom w:val="none" w:sz="0" w:space="0" w:color="auto"/>
                    <w:right w:val="none" w:sz="0" w:space="0" w:color="auto"/>
                  </w:divBdr>
                  <w:divsChild>
                    <w:div w:id="816991717">
                      <w:marLeft w:val="0"/>
                      <w:marRight w:val="0"/>
                      <w:marTop w:val="0"/>
                      <w:marBottom w:val="0"/>
                      <w:divBdr>
                        <w:top w:val="none" w:sz="0" w:space="0" w:color="auto"/>
                        <w:left w:val="none" w:sz="0" w:space="0" w:color="auto"/>
                        <w:bottom w:val="none" w:sz="0" w:space="0" w:color="auto"/>
                        <w:right w:val="none" w:sz="0" w:space="0" w:color="auto"/>
                      </w:divBdr>
                      <w:divsChild>
                        <w:div w:id="705716148">
                          <w:marLeft w:val="0"/>
                          <w:marRight w:val="0"/>
                          <w:marTop w:val="0"/>
                          <w:marBottom w:val="0"/>
                          <w:divBdr>
                            <w:top w:val="none" w:sz="0" w:space="0" w:color="auto"/>
                            <w:left w:val="none" w:sz="0" w:space="0" w:color="auto"/>
                            <w:bottom w:val="none" w:sz="0" w:space="0" w:color="auto"/>
                            <w:right w:val="none" w:sz="0" w:space="0" w:color="auto"/>
                          </w:divBdr>
                        </w:div>
                        <w:div w:id="1712611560">
                          <w:marLeft w:val="0"/>
                          <w:marRight w:val="0"/>
                          <w:marTop w:val="0"/>
                          <w:marBottom w:val="0"/>
                          <w:divBdr>
                            <w:top w:val="none" w:sz="0" w:space="0" w:color="auto"/>
                            <w:left w:val="none" w:sz="0" w:space="0" w:color="auto"/>
                            <w:bottom w:val="none" w:sz="0" w:space="0" w:color="auto"/>
                            <w:right w:val="none" w:sz="0" w:space="0" w:color="auto"/>
                          </w:divBdr>
                          <w:divsChild>
                            <w:div w:id="101260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1869017">
          <w:marLeft w:val="0"/>
          <w:marRight w:val="0"/>
          <w:marTop w:val="0"/>
          <w:marBottom w:val="0"/>
          <w:divBdr>
            <w:top w:val="none" w:sz="0" w:space="0" w:color="auto"/>
            <w:left w:val="none" w:sz="0" w:space="0" w:color="auto"/>
            <w:bottom w:val="none" w:sz="0" w:space="0" w:color="auto"/>
            <w:right w:val="none" w:sz="0" w:space="0" w:color="auto"/>
          </w:divBdr>
          <w:divsChild>
            <w:div w:id="1338458870">
              <w:marLeft w:val="0"/>
              <w:marRight w:val="0"/>
              <w:marTop w:val="0"/>
              <w:marBottom w:val="0"/>
              <w:divBdr>
                <w:top w:val="none" w:sz="0" w:space="0" w:color="auto"/>
                <w:left w:val="none" w:sz="0" w:space="0" w:color="auto"/>
                <w:bottom w:val="none" w:sz="0" w:space="0" w:color="auto"/>
                <w:right w:val="none" w:sz="0" w:space="0" w:color="auto"/>
              </w:divBdr>
              <w:divsChild>
                <w:div w:id="199387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297021">
      <w:bodyDiv w:val="1"/>
      <w:marLeft w:val="0"/>
      <w:marRight w:val="0"/>
      <w:marTop w:val="0"/>
      <w:marBottom w:val="0"/>
      <w:divBdr>
        <w:top w:val="none" w:sz="0" w:space="0" w:color="auto"/>
        <w:left w:val="none" w:sz="0" w:space="0" w:color="auto"/>
        <w:bottom w:val="none" w:sz="0" w:space="0" w:color="auto"/>
        <w:right w:val="none" w:sz="0" w:space="0" w:color="auto"/>
      </w:divBdr>
      <w:divsChild>
        <w:div w:id="1711318">
          <w:marLeft w:val="0"/>
          <w:marRight w:val="0"/>
          <w:marTop w:val="0"/>
          <w:marBottom w:val="75"/>
          <w:divBdr>
            <w:top w:val="none" w:sz="0" w:space="0" w:color="auto"/>
            <w:left w:val="none" w:sz="0" w:space="0" w:color="auto"/>
            <w:bottom w:val="none" w:sz="0" w:space="0" w:color="auto"/>
            <w:right w:val="none" w:sz="0" w:space="0" w:color="auto"/>
          </w:divBdr>
        </w:div>
        <w:div w:id="1590236341">
          <w:marLeft w:val="0"/>
          <w:marRight w:val="0"/>
          <w:marTop w:val="75"/>
          <w:marBottom w:val="0"/>
          <w:divBdr>
            <w:top w:val="none" w:sz="0" w:space="0" w:color="auto"/>
            <w:left w:val="none" w:sz="0" w:space="0" w:color="auto"/>
            <w:bottom w:val="none" w:sz="0" w:space="0" w:color="auto"/>
            <w:right w:val="none" w:sz="0" w:space="0" w:color="auto"/>
          </w:divBdr>
        </w:div>
      </w:divsChild>
    </w:div>
    <w:div w:id="2051420673">
      <w:bodyDiv w:val="1"/>
      <w:marLeft w:val="0"/>
      <w:marRight w:val="0"/>
      <w:marTop w:val="0"/>
      <w:marBottom w:val="0"/>
      <w:divBdr>
        <w:top w:val="none" w:sz="0" w:space="0" w:color="auto"/>
        <w:left w:val="none" w:sz="0" w:space="0" w:color="auto"/>
        <w:bottom w:val="none" w:sz="0" w:space="0" w:color="auto"/>
        <w:right w:val="none" w:sz="0" w:space="0" w:color="auto"/>
      </w:divBdr>
      <w:divsChild>
        <w:div w:id="281615426">
          <w:marLeft w:val="0"/>
          <w:marRight w:val="0"/>
          <w:marTop w:val="0"/>
          <w:marBottom w:val="0"/>
          <w:divBdr>
            <w:top w:val="none" w:sz="0" w:space="0" w:color="auto"/>
            <w:left w:val="none" w:sz="0" w:space="0" w:color="auto"/>
            <w:bottom w:val="none" w:sz="0" w:space="0" w:color="auto"/>
            <w:right w:val="none" w:sz="0" w:space="0" w:color="auto"/>
          </w:divBdr>
          <w:divsChild>
            <w:div w:id="1361394619">
              <w:marLeft w:val="0"/>
              <w:marRight w:val="0"/>
              <w:marTop w:val="0"/>
              <w:marBottom w:val="0"/>
              <w:divBdr>
                <w:top w:val="none" w:sz="0" w:space="0" w:color="auto"/>
                <w:left w:val="none" w:sz="0" w:space="0" w:color="auto"/>
                <w:bottom w:val="none" w:sz="0" w:space="0" w:color="auto"/>
                <w:right w:val="none" w:sz="0" w:space="0" w:color="auto"/>
              </w:divBdr>
              <w:divsChild>
                <w:div w:id="147930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971823">
          <w:marLeft w:val="0"/>
          <w:marRight w:val="0"/>
          <w:marTop w:val="0"/>
          <w:marBottom w:val="0"/>
          <w:divBdr>
            <w:top w:val="none" w:sz="0" w:space="0" w:color="auto"/>
            <w:left w:val="none" w:sz="0" w:space="0" w:color="auto"/>
            <w:bottom w:val="none" w:sz="0" w:space="0" w:color="auto"/>
            <w:right w:val="none" w:sz="0" w:space="0" w:color="auto"/>
          </w:divBdr>
        </w:div>
        <w:div w:id="388766962">
          <w:marLeft w:val="0"/>
          <w:marRight w:val="0"/>
          <w:marTop w:val="0"/>
          <w:marBottom w:val="0"/>
          <w:divBdr>
            <w:top w:val="none" w:sz="0" w:space="0" w:color="auto"/>
            <w:left w:val="none" w:sz="0" w:space="0" w:color="auto"/>
            <w:bottom w:val="none" w:sz="0" w:space="0" w:color="auto"/>
            <w:right w:val="none" w:sz="0" w:space="0" w:color="auto"/>
          </w:divBdr>
        </w:div>
      </w:divsChild>
    </w:div>
    <w:div w:id="2056155378">
      <w:bodyDiv w:val="1"/>
      <w:marLeft w:val="0"/>
      <w:marRight w:val="0"/>
      <w:marTop w:val="0"/>
      <w:marBottom w:val="0"/>
      <w:divBdr>
        <w:top w:val="none" w:sz="0" w:space="0" w:color="auto"/>
        <w:left w:val="none" w:sz="0" w:space="0" w:color="auto"/>
        <w:bottom w:val="none" w:sz="0" w:space="0" w:color="auto"/>
        <w:right w:val="none" w:sz="0" w:space="0" w:color="auto"/>
      </w:divBdr>
    </w:div>
    <w:div w:id="2057509351">
      <w:bodyDiv w:val="1"/>
      <w:marLeft w:val="0"/>
      <w:marRight w:val="0"/>
      <w:marTop w:val="0"/>
      <w:marBottom w:val="0"/>
      <w:divBdr>
        <w:top w:val="none" w:sz="0" w:space="0" w:color="auto"/>
        <w:left w:val="none" w:sz="0" w:space="0" w:color="auto"/>
        <w:bottom w:val="none" w:sz="0" w:space="0" w:color="auto"/>
        <w:right w:val="none" w:sz="0" w:space="0" w:color="auto"/>
      </w:divBdr>
      <w:divsChild>
        <w:div w:id="588734309">
          <w:marLeft w:val="0"/>
          <w:marRight w:val="0"/>
          <w:marTop w:val="0"/>
          <w:marBottom w:val="0"/>
          <w:divBdr>
            <w:top w:val="none" w:sz="0" w:space="0" w:color="auto"/>
            <w:left w:val="none" w:sz="0" w:space="0" w:color="auto"/>
            <w:bottom w:val="none" w:sz="0" w:space="0" w:color="auto"/>
            <w:right w:val="none" w:sz="0" w:space="0" w:color="auto"/>
          </w:divBdr>
        </w:div>
        <w:div w:id="1149370528">
          <w:marLeft w:val="0"/>
          <w:marRight w:val="0"/>
          <w:marTop w:val="0"/>
          <w:marBottom w:val="0"/>
          <w:divBdr>
            <w:top w:val="none" w:sz="0" w:space="0" w:color="auto"/>
            <w:left w:val="none" w:sz="0" w:space="0" w:color="auto"/>
            <w:bottom w:val="none" w:sz="0" w:space="0" w:color="auto"/>
            <w:right w:val="none" w:sz="0" w:space="0" w:color="auto"/>
          </w:divBdr>
        </w:div>
        <w:div w:id="1720781936">
          <w:marLeft w:val="0"/>
          <w:marRight w:val="0"/>
          <w:marTop w:val="0"/>
          <w:marBottom w:val="0"/>
          <w:divBdr>
            <w:top w:val="none" w:sz="0" w:space="0" w:color="auto"/>
            <w:left w:val="none" w:sz="0" w:space="0" w:color="auto"/>
            <w:bottom w:val="none" w:sz="0" w:space="0" w:color="auto"/>
            <w:right w:val="none" w:sz="0" w:space="0" w:color="auto"/>
          </w:divBdr>
        </w:div>
      </w:divsChild>
    </w:div>
    <w:div w:id="2059430047">
      <w:bodyDiv w:val="1"/>
      <w:marLeft w:val="0"/>
      <w:marRight w:val="0"/>
      <w:marTop w:val="0"/>
      <w:marBottom w:val="0"/>
      <w:divBdr>
        <w:top w:val="none" w:sz="0" w:space="0" w:color="auto"/>
        <w:left w:val="none" w:sz="0" w:space="0" w:color="auto"/>
        <w:bottom w:val="none" w:sz="0" w:space="0" w:color="auto"/>
        <w:right w:val="none" w:sz="0" w:space="0" w:color="auto"/>
      </w:divBdr>
    </w:div>
    <w:div w:id="2060125424">
      <w:bodyDiv w:val="1"/>
      <w:marLeft w:val="0"/>
      <w:marRight w:val="0"/>
      <w:marTop w:val="0"/>
      <w:marBottom w:val="0"/>
      <w:divBdr>
        <w:top w:val="none" w:sz="0" w:space="0" w:color="auto"/>
        <w:left w:val="none" w:sz="0" w:space="0" w:color="auto"/>
        <w:bottom w:val="none" w:sz="0" w:space="0" w:color="auto"/>
        <w:right w:val="none" w:sz="0" w:space="0" w:color="auto"/>
      </w:divBdr>
      <w:divsChild>
        <w:div w:id="487596194">
          <w:marLeft w:val="0"/>
          <w:marRight w:val="0"/>
          <w:marTop w:val="0"/>
          <w:marBottom w:val="0"/>
          <w:divBdr>
            <w:top w:val="none" w:sz="0" w:space="0" w:color="auto"/>
            <w:left w:val="none" w:sz="0" w:space="0" w:color="auto"/>
            <w:bottom w:val="none" w:sz="0" w:space="0" w:color="auto"/>
            <w:right w:val="none" w:sz="0" w:space="0" w:color="auto"/>
          </w:divBdr>
        </w:div>
        <w:div w:id="555899351">
          <w:marLeft w:val="0"/>
          <w:marRight w:val="0"/>
          <w:marTop w:val="0"/>
          <w:marBottom w:val="0"/>
          <w:divBdr>
            <w:top w:val="none" w:sz="0" w:space="0" w:color="auto"/>
            <w:left w:val="none" w:sz="0" w:space="0" w:color="auto"/>
            <w:bottom w:val="none" w:sz="0" w:space="0" w:color="auto"/>
            <w:right w:val="none" w:sz="0" w:space="0" w:color="auto"/>
          </w:divBdr>
          <w:divsChild>
            <w:div w:id="1378357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233849">
      <w:bodyDiv w:val="1"/>
      <w:marLeft w:val="0"/>
      <w:marRight w:val="0"/>
      <w:marTop w:val="0"/>
      <w:marBottom w:val="0"/>
      <w:divBdr>
        <w:top w:val="none" w:sz="0" w:space="0" w:color="auto"/>
        <w:left w:val="none" w:sz="0" w:space="0" w:color="auto"/>
        <w:bottom w:val="none" w:sz="0" w:space="0" w:color="auto"/>
        <w:right w:val="none" w:sz="0" w:space="0" w:color="auto"/>
      </w:divBdr>
      <w:divsChild>
        <w:div w:id="13118672">
          <w:marLeft w:val="0"/>
          <w:marRight w:val="0"/>
          <w:marTop w:val="0"/>
          <w:marBottom w:val="0"/>
          <w:divBdr>
            <w:top w:val="none" w:sz="0" w:space="0" w:color="auto"/>
            <w:left w:val="none" w:sz="0" w:space="0" w:color="auto"/>
            <w:bottom w:val="none" w:sz="0" w:space="0" w:color="auto"/>
            <w:right w:val="none" w:sz="0" w:space="0" w:color="auto"/>
          </w:divBdr>
        </w:div>
        <w:div w:id="917637487">
          <w:marLeft w:val="0"/>
          <w:marRight w:val="0"/>
          <w:marTop w:val="0"/>
          <w:marBottom w:val="0"/>
          <w:divBdr>
            <w:top w:val="none" w:sz="0" w:space="0" w:color="auto"/>
            <w:left w:val="none" w:sz="0" w:space="0" w:color="auto"/>
            <w:bottom w:val="none" w:sz="0" w:space="0" w:color="auto"/>
            <w:right w:val="none" w:sz="0" w:space="0" w:color="auto"/>
          </w:divBdr>
          <w:divsChild>
            <w:div w:id="1917665766">
              <w:marLeft w:val="0"/>
              <w:marRight w:val="0"/>
              <w:marTop w:val="0"/>
              <w:marBottom w:val="0"/>
              <w:divBdr>
                <w:top w:val="none" w:sz="0" w:space="0" w:color="auto"/>
                <w:left w:val="none" w:sz="0" w:space="0" w:color="auto"/>
                <w:bottom w:val="none" w:sz="0" w:space="0" w:color="auto"/>
                <w:right w:val="none" w:sz="0" w:space="0" w:color="auto"/>
              </w:divBdr>
            </w:div>
          </w:divsChild>
        </w:div>
        <w:div w:id="933434678">
          <w:marLeft w:val="0"/>
          <w:marRight w:val="0"/>
          <w:marTop w:val="0"/>
          <w:marBottom w:val="0"/>
          <w:divBdr>
            <w:top w:val="none" w:sz="0" w:space="0" w:color="auto"/>
            <w:left w:val="none" w:sz="0" w:space="0" w:color="auto"/>
            <w:bottom w:val="none" w:sz="0" w:space="0" w:color="auto"/>
            <w:right w:val="none" w:sz="0" w:space="0" w:color="auto"/>
          </w:divBdr>
          <w:divsChild>
            <w:div w:id="283465001">
              <w:marLeft w:val="0"/>
              <w:marRight w:val="0"/>
              <w:marTop w:val="0"/>
              <w:marBottom w:val="0"/>
              <w:divBdr>
                <w:top w:val="none" w:sz="0" w:space="0" w:color="auto"/>
                <w:left w:val="none" w:sz="0" w:space="0" w:color="auto"/>
                <w:bottom w:val="none" w:sz="0" w:space="0" w:color="auto"/>
                <w:right w:val="none" w:sz="0" w:space="0" w:color="auto"/>
              </w:divBdr>
              <w:divsChild>
                <w:div w:id="126772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305665">
          <w:marLeft w:val="0"/>
          <w:marRight w:val="0"/>
          <w:marTop w:val="0"/>
          <w:marBottom w:val="0"/>
          <w:divBdr>
            <w:top w:val="none" w:sz="0" w:space="0" w:color="auto"/>
            <w:left w:val="none" w:sz="0" w:space="0" w:color="auto"/>
            <w:bottom w:val="none" w:sz="0" w:space="0" w:color="auto"/>
            <w:right w:val="none" w:sz="0" w:space="0" w:color="auto"/>
          </w:divBdr>
        </w:div>
      </w:divsChild>
    </w:div>
    <w:div w:id="2086565786">
      <w:bodyDiv w:val="1"/>
      <w:marLeft w:val="0"/>
      <w:marRight w:val="0"/>
      <w:marTop w:val="0"/>
      <w:marBottom w:val="0"/>
      <w:divBdr>
        <w:top w:val="none" w:sz="0" w:space="0" w:color="auto"/>
        <w:left w:val="none" w:sz="0" w:space="0" w:color="auto"/>
        <w:bottom w:val="none" w:sz="0" w:space="0" w:color="auto"/>
        <w:right w:val="none" w:sz="0" w:space="0" w:color="auto"/>
      </w:divBdr>
    </w:div>
    <w:div w:id="2112968289">
      <w:bodyDiv w:val="1"/>
      <w:marLeft w:val="0"/>
      <w:marRight w:val="0"/>
      <w:marTop w:val="0"/>
      <w:marBottom w:val="0"/>
      <w:divBdr>
        <w:top w:val="none" w:sz="0" w:space="0" w:color="auto"/>
        <w:left w:val="none" w:sz="0" w:space="0" w:color="auto"/>
        <w:bottom w:val="none" w:sz="0" w:space="0" w:color="auto"/>
        <w:right w:val="none" w:sz="0" w:space="0" w:color="auto"/>
      </w:divBdr>
    </w:div>
    <w:div w:id="2121602654">
      <w:bodyDiv w:val="1"/>
      <w:marLeft w:val="0"/>
      <w:marRight w:val="0"/>
      <w:marTop w:val="0"/>
      <w:marBottom w:val="0"/>
      <w:divBdr>
        <w:top w:val="none" w:sz="0" w:space="0" w:color="auto"/>
        <w:left w:val="none" w:sz="0" w:space="0" w:color="auto"/>
        <w:bottom w:val="none" w:sz="0" w:space="0" w:color="auto"/>
        <w:right w:val="none" w:sz="0" w:space="0" w:color="auto"/>
      </w:divBdr>
      <w:divsChild>
        <w:div w:id="588998912">
          <w:marLeft w:val="0"/>
          <w:marRight w:val="0"/>
          <w:marTop w:val="0"/>
          <w:marBottom w:val="0"/>
          <w:divBdr>
            <w:top w:val="none" w:sz="0" w:space="0" w:color="auto"/>
            <w:left w:val="none" w:sz="0" w:space="0" w:color="auto"/>
            <w:bottom w:val="none" w:sz="0" w:space="0" w:color="auto"/>
            <w:right w:val="none" w:sz="0" w:space="0" w:color="auto"/>
          </w:divBdr>
        </w:div>
        <w:div w:id="1543130404">
          <w:marLeft w:val="0"/>
          <w:marRight w:val="0"/>
          <w:marTop w:val="0"/>
          <w:marBottom w:val="0"/>
          <w:divBdr>
            <w:top w:val="none" w:sz="0" w:space="0" w:color="auto"/>
            <w:left w:val="none" w:sz="0" w:space="0" w:color="auto"/>
            <w:bottom w:val="none" w:sz="0" w:space="0" w:color="auto"/>
            <w:right w:val="none" w:sz="0" w:space="0" w:color="auto"/>
          </w:divBdr>
          <w:divsChild>
            <w:div w:id="1403526352">
              <w:marLeft w:val="0"/>
              <w:marRight w:val="0"/>
              <w:marTop w:val="0"/>
              <w:marBottom w:val="0"/>
              <w:divBdr>
                <w:top w:val="none" w:sz="0" w:space="0" w:color="auto"/>
                <w:left w:val="none" w:sz="0" w:space="0" w:color="auto"/>
                <w:bottom w:val="none" w:sz="0" w:space="0" w:color="auto"/>
                <w:right w:val="none" w:sz="0" w:space="0" w:color="auto"/>
              </w:divBdr>
            </w:div>
          </w:divsChild>
        </w:div>
        <w:div w:id="1724022307">
          <w:marLeft w:val="0"/>
          <w:marRight w:val="0"/>
          <w:marTop w:val="0"/>
          <w:marBottom w:val="0"/>
          <w:divBdr>
            <w:top w:val="none" w:sz="0" w:space="0" w:color="auto"/>
            <w:left w:val="none" w:sz="0" w:space="0" w:color="auto"/>
            <w:bottom w:val="none" w:sz="0" w:space="0" w:color="auto"/>
            <w:right w:val="none" w:sz="0" w:space="0" w:color="auto"/>
          </w:divBdr>
        </w:div>
      </w:divsChild>
    </w:div>
    <w:div w:id="2124107909">
      <w:bodyDiv w:val="1"/>
      <w:marLeft w:val="0"/>
      <w:marRight w:val="0"/>
      <w:marTop w:val="0"/>
      <w:marBottom w:val="0"/>
      <w:divBdr>
        <w:top w:val="none" w:sz="0" w:space="0" w:color="auto"/>
        <w:left w:val="none" w:sz="0" w:space="0" w:color="auto"/>
        <w:bottom w:val="none" w:sz="0" w:space="0" w:color="auto"/>
        <w:right w:val="none" w:sz="0" w:space="0" w:color="auto"/>
      </w:divBdr>
      <w:divsChild>
        <w:div w:id="295186639">
          <w:marLeft w:val="0"/>
          <w:marRight w:val="0"/>
          <w:marTop w:val="0"/>
          <w:marBottom w:val="0"/>
          <w:divBdr>
            <w:top w:val="none" w:sz="0" w:space="0" w:color="auto"/>
            <w:left w:val="none" w:sz="0" w:space="0" w:color="auto"/>
            <w:bottom w:val="none" w:sz="0" w:space="0" w:color="auto"/>
            <w:right w:val="none" w:sz="0" w:space="0" w:color="auto"/>
          </w:divBdr>
          <w:divsChild>
            <w:div w:id="644553764">
              <w:marLeft w:val="0"/>
              <w:marRight w:val="0"/>
              <w:marTop w:val="0"/>
              <w:marBottom w:val="0"/>
              <w:divBdr>
                <w:top w:val="none" w:sz="0" w:space="0" w:color="auto"/>
                <w:left w:val="none" w:sz="0" w:space="0" w:color="auto"/>
                <w:bottom w:val="none" w:sz="0" w:space="0" w:color="auto"/>
                <w:right w:val="none" w:sz="0" w:space="0" w:color="auto"/>
              </w:divBdr>
            </w:div>
          </w:divsChild>
        </w:div>
        <w:div w:id="520050610">
          <w:marLeft w:val="0"/>
          <w:marRight w:val="0"/>
          <w:marTop w:val="0"/>
          <w:marBottom w:val="0"/>
          <w:divBdr>
            <w:top w:val="none" w:sz="0" w:space="0" w:color="auto"/>
            <w:left w:val="none" w:sz="0" w:space="0" w:color="auto"/>
            <w:bottom w:val="none" w:sz="0" w:space="0" w:color="auto"/>
            <w:right w:val="none" w:sz="0" w:space="0" w:color="auto"/>
          </w:divBdr>
        </w:div>
      </w:divsChild>
    </w:div>
    <w:div w:id="2135755286">
      <w:bodyDiv w:val="1"/>
      <w:marLeft w:val="0"/>
      <w:marRight w:val="0"/>
      <w:marTop w:val="0"/>
      <w:marBottom w:val="0"/>
      <w:divBdr>
        <w:top w:val="none" w:sz="0" w:space="0" w:color="auto"/>
        <w:left w:val="none" w:sz="0" w:space="0" w:color="auto"/>
        <w:bottom w:val="none" w:sz="0" w:space="0" w:color="auto"/>
        <w:right w:val="none" w:sz="0" w:space="0" w:color="auto"/>
      </w:divBdr>
    </w:div>
    <w:div w:id="2141026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2.gif"/><Relationship Id="rId21" Type="http://schemas.openxmlformats.org/officeDocument/2006/relationships/image" Target="media/image12.jpeg"/><Relationship Id="rId42" Type="http://schemas.openxmlformats.org/officeDocument/2006/relationships/hyperlink" Target="http://guardianlv.com/wp-content/uploads/2013/12/Snapshot-of-letter-to-President-December-20-2013.png" TargetMode="External"/><Relationship Id="rId47" Type="http://schemas.openxmlformats.org/officeDocument/2006/relationships/image" Target="media/image35.jpeg"/><Relationship Id="rId63" Type="http://schemas.openxmlformats.org/officeDocument/2006/relationships/image" Target="media/image49.jpeg"/><Relationship Id="rId68" Type="http://schemas.openxmlformats.org/officeDocument/2006/relationships/image" Target="media/image54.pn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image" Target="media/image97.jpeg"/><Relationship Id="rId133" Type="http://schemas.openxmlformats.org/officeDocument/2006/relationships/image" Target="media/image118.gif"/><Relationship Id="rId138" Type="http://schemas.openxmlformats.org/officeDocument/2006/relationships/image" Target="media/image123.png"/><Relationship Id="rId16" Type="http://schemas.openxmlformats.org/officeDocument/2006/relationships/image" Target="media/image7.png"/><Relationship Id="rId107" Type="http://schemas.openxmlformats.org/officeDocument/2006/relationships/image" Target="media/image92.jpeg"/><Relationship Id="rId11" Type="http://schemas.openxmlformats.org/officeDocument/2006/relationships/image" Target="media/image4.pn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1.jpeg"/><Relationship Id="rId58" Type="http://schemas.openxmlformats.org/officeDocument/2006/relationships/hyperlink" Target="http://gatasnegrasbrasileiras.files.wordpress.com/2014/01/world-cup-copa-do-mundo-2014-cost-estimates-of-2013.jpg" TargetMode="External"/><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hyperlink" Target="http://i-hls.com/wp-content/uploads/2014/01/14374157_s-feature.jpg" TargetMode="External"/><Relationship Id="rId123" Type="http://schemas.openxmlformats.org/officeDocument/2006/relationships/image" Target="media/image108.png"/><Relationship Id="rId128" Type="http://schemas.openxmlformats.org/officeDocument/2006/relationships/image" Target="media/image113.jpeg"/><Relationship Id="rId144" Type="http://schemas.openxmlformats.org/officeDocument/2006/relationships/image" Target="media/image128.jpeg"/><Relationship Id="rId149"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6.jpeg"/><Relationship Id="rId95" Type="http://schemas.openxmlformats.org/officeDocument/2006/relationships/image" Target="media/image81.jpeg"/><Relationship Id="rId22" Type="http://schemas.openxmlformats.org/officeDocument/2006/relationships/image" Target="media/image13.jpeg"/><Relationship Id="rId27" Type="http://schemas.openxmlformats.org/officeDocument/2006/relationships/image" Target="media/image18.png"/><Relationship Id="rId43" Type="http://schemas.openxmlformats.org/officeDocument/2006/relationships/image" Target="media/image32.png"/><Relationship Id="rId48" Type="http://schemas.openxmlformats.org/officeDocument/2006/relationships/image" Target="media/image36.png"/><Relationship Id="rId64" Type="http://schemas.openxmlformats.org/officeDocument/2006/relationships/image" Target="media/image50.jpeg"/><Relationship Id="rId69" Type="http://schemas.openxmlformats.org/officeDocument/2006/relationships/image" Target="media/image55.jpeg"/><Relationship Id="rId113" Type="http://schemas.openxmlformats.org/officeDocument/2006/relationships/image" Target="media/image98.jpeg"/><Relationship Id="rId118" Type="http://schemas.openxmlformats.org/officeDocument/2006/relationships/image" Target="media/image103.jpeg"/><Relationship Id="rId134" Type="http://schemas.openxmlformats.org/officeDocument/2006/relationships/image" Target="media/image119.png"/><Relationship Id="rId139" Type="http://schemas.openxmlformats.org/officeDocument/2006/relationships/hyperlink" Target="http://www.abqjournal.com/328885/news/dod-wants-protocell-to-protect-soldiers-2.html/attachment/a01_jd_31dec_proto1-2#main" TargetMode="External"/><Relationship Id="rId80" Type="http://schemas.openxmlformats.org/officeDocument/2006/relationships/image" Target="media/image66.jpeg"/><Relationship Id="rId85" Type="http://schemas.openxmlformats.org/officeDocument/2006/relationships/image" Target="media/image71.jpeg"/><Relationship Id="rId3" Type="http://schemas.openxmlformats.org/officeDocument/2006/relationships/image" Target="media/image1.jpeg"/><Relationship Id="rId12" Type="http://schemas.openxmlformats.org/officeDocument/2006/relationships/hyperlink" Target="mailto:info@mendor.gr" TargetMode="External"/><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4.jpeg"/><Relationship Id="rId59" Type="http://schemas.openxmlformats.org/officeDocument/2006/relationships/image" Target="media/image45.jpeg"/><Relationship Id="rId67" Type="http://schemas.openxmlformats.org/officeDocument/2006/relationships/image" Target="media/image53.png"/><Relationship Id="rId103" Type="http://schemas.openxmlformats.org/officeDocument/2006/relationships/image" Target="media/image88.jpeg"/><Relationship Id="rId108" Type="http://schemas.openxmlformats.org/officeDocument/2006/relationships/image" Target="media/image93.png"/><Relationship Id="rId116" Type="http://schemas.openxmlformats.org/officeDocument/2006/relationships/image" Target="media/image101.gif"/><Relationship Id="rId124" Type="http://schemas.openxmlformats.org/officeDocument/2006/relationships/image" Target="media/image109.jpeg"/><Relationship Id="rId129" Type="http://schemas.openxmlformats.org/officeDocument/2006/relationships/image" Target="media/image114.png"/><Relationship Id="rId137" Type="http://schemas.openxmlformats.org/officeDocument/2006/relationships/image" Target="media/image122.jpeg"/><Relationship Id="rId20" Type="http://schemas.openxmlformats.org/officeDocument/2006/relationships/image" Target="media/image11.png"/><Relationship Id="rId41" Type="http://schemas.openxmlformats.org/officeDocument/2006/relationships/image" Target="media/image31.jpeg"/><Relationship Id="rId54" Type="http://schemas.openxmlformats.org/officeDocument/2006/relationships/image" Target="media/image42.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png"/><Relationship Id="rId91" Type="http://schemas.openxmlformats.org/officeDocument/2006/relationships/image" Target="media/image77.jpeg"/><Relationship Id="rId96" Type="http://schemas.openxmlformats.org/officeDocument/2006/relationships/image" Target="media/image82.jpeg"/><Relationship Id="rId111" Type="http://schemas.openxmlformats.org/officeDocument/2006/relationships/image" Target="media/image96.emf"/><Relationship Id="rId132" Type="http://schemas.openxmlformats.org/officeDocument/2006/relationships/image" Target="media/image117.png"/><Relationship Id="rId140" Type="http://schemas.openxmlformats.org/officeDocument/2006/relationships/image" Target="media/image124.jpeg"/><Relationship Id="rId145" Type="http://schemas.openxmlformats.org/officeDocument/2006/relationships/image" Target="media/image129.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7.png"/><Relationship Id="rId57" Type="http://schemas.openxmlformats.org/officeDocument/2006/relationships/image" Target="media/image44.jpeg"/><Relationship Id="rId106" Type="http://schemas.openxmlformats.org/officeDocument/2006/relationships/image" Target="media/image91.jpeg"/><Relationship Id="rId114" Type="http://schemas.openxmlformats.org/officeDocument/2006/relationships/image" Target="media/image99.jpeg"/><Relationship Id="rId119" Type="http://schemas.openxmlformats.org/officeDocument/2006/relationships/image" Target="media/image104.jpeg"/><Relationship Id="rId127" Type="http://schemas.openxmlformats.org/officeDocument/2006/relationships/image" Target="media/image112.png"/><Relationship Id="rId10" Type="http://schemas.openxmlformats.org/officeDocument/2006/relationships/image" Target="media/image3.jpeg"/><Relationship Id="rId31" Type="http://schemas.openxmlformats.org/officeDocument/2006/relationships/image" Target="media/image22.png"/><Relationship Id="rId44" Type="http://schemas.openxmlformats.org/officeDocument/2006/relationships/image" Target="media/image33.jpeg"/><Relationship Id="rId52" Type="http://schemas.openxmlformats.org/officeDocument/2006/relationships/image" Target="media/image40.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7.jpeg"/><Relationship Id="rId130" Type="http://schemas.openxmlformats.org/officeDocument/2006/relationships/image" Target="media/image115.jpeg"/><Relationship Id="rId135" Type="http://schemas.openxmlformats.org/officeDocument/2006/relationships/image" Target="media/image120.png"/><Relationship Id="rId143" Type="http://schemas.openxmlformats.org/officeDocument/2006/relationships/image" Target="media/image127.pn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cbrne-terrorism-newsletter.com" TargetMode="External"/><Relationship Id="rId13" Type="http://schemas.openxmlformats.org/officeDocument/2006/relationships/header" Target="header1.xml"/><Relationship Id="rId18" Type="http://schemas.openxmlformats.org/officeDocument/2006/relationships/image" Target="media/image9.png"/><Relationship Id="rId39" Type="http://schemas.openxmlformats.org/officeDocument/2006/relationships/image" Target="media/image30.jpeg"/><Relationship Id="rId109" Type="http://schemas.openxmlformats.org/officeDocument/2006/relationships/image" Target="media/image94.png"/><Relationship Id="rId34" Type="http://schemas.openxmlformats.org/officeDocument/2006/relationships/image" Target="media/image25.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89.gif"/><Relationship Id="rId120" Type="http://schemas.openxmlformats.org/officeDocument/2006/relationships/image" Target="media/image105.jpeg"/><Relationship Id="rId125" Type="http://schemas.openxmlformats.org/officeDocument/2006/relationships/image" Target="media/image110.jpeg"/><Relationship Id="rId141" Type="http://schemas.openxmlformats.org/officeDocument/2006/relationships/image" Target="media/image125.png"/><Relationship Id="rId146" Type="http://schemas.openxmlformats.org/officeDocument/2006/relationships/image" Target="media/image130.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hyperlink" Target="http://guardianlv.com/wp-content/uploads/2013/12/dillion-mini-gun.jpg" TargetMode="External"/><Relationship Id="rId45" Type="http://schemas.openxmlformats.org/officeDocument/2006/relationships/hyperlink" Target="http://en-maktoob.news.yahoo.com/lightbox/riots-erupt-turkey-over-corruption-scandal-photo-225955385.html" TargetMode="External"/><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5.emf"/><Relationship Id="rId115" Type="http://schemas.openxmlformats.org/officeDocument/2006/relationships/image" Target="media/image100.jpeg"/><Relationship Id="rId131" Type="http://schemas.openxmlformats.org/officeDocument/2006/relationships/image" Target="media/image116.jpeg"/><Relationship Id="rId136" Type="http://schemas.openxmlformats.org/officeDocument/2006/relationships/image" Target="media/image121.png"/><Relationship Id="rId61" Type="http://schemas.openxmlformats.org/officeDocument/2006/relationships/image" Target="media/image47.jpeg"/><Relationship Id="rId82" Type="http://schemas.openxmlformats.org/officeDocument/2006/relationships/image" Target="media/image68.png"/><Relationship Id="rId19" Type="http://schemas.openxmlformats.org/officeDocument/2006/relationships/image" Target="media/image10.png"/><Relationship Id="rId14" Type="http://schemas.openxmlformats.org/officeDocument/2006/relationships/footer" Target="footer1.xml"/><Relationship Id="rId30" Type="http://schemas.openxmlformats.org/officeDocument/2006/relationships/image" Target="media/image21.png"/><Relationship Id="rId35" Type="http://schemas.openxmlformats.org/officeDocument/2006/relationships/image" Target="media/image26.jpeg"/><Relationship Id="rId56" Type="http://schemas.openxmlformats.org/officeDocument/2006/relationships/hyperlink" Target="http://gatasnegrasbrasileiras.files.wordpress.com/2014/01/21jun2013-em-maceio-manifestantes-pedem-que-a-verba-usada-em-estadios-seja-revertida-para-a-saude-1371866249270_956x500.jpg" TargetMode="External"/><Relationship Id="rId77" Type="http://schemas.openxmlformats.org/officeDocument/2006/relationships/image" Target="media/image63.png"/><Relationship Id="rId100" Type="http://schemas.openxmlformats.org/officeDocument/2006/relationships/image" Target="media/image86.jpeg"/><Relationship Id="rId105" Type="http://schemas.openxmlformats.org/officeDocument/2006/relationships/image" Target="media/image90.png"/><Relationship Id="rId126" Type="http://schemas.openxmlformats.org/officeDocument/2006/relationships/image" Target="media/image111.jpeg"/><Relationship Id="rId147" Type="http://schemas.openxmlformats.org/officeDocument/2006/relationships/image" Target="media/image131.jpeg"/><Relationship Id="rId8" Type="http://schemas.openxmlformats.org/officeDocument/2006/relationships/image" Target="media/image2.jpeg"/><Relationship Id="rId51" Type="http://schemas.openxmlformats.org/officeDocument/2006/relationships/image" Target="media/image39.png"/><Relationship Id="rId72" Type="http://schemas.openxmlformats.org/officeDocument/2006/relationships/image" Target="media/image58.gif"/><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6.jpeg"/><Relationship Id="rId142" Type="http://schemas.openxmlformats.org/officeDocument/2006/relationships/image" Target="media/image126.jpeg"/></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4168</TotalTime>
  <Pages>87</Pages>
  <Words>37173</Words>
  <Characters>200737</Characters>
  <Application>Microsoft Office Word</Application>
  <DocSecurity>0</DocSecurity>
  <Lines>1672</Lines>
  <Paragraphs>474</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237436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turbo_x</dc:creator>
  <cp:lastModifiedBy>turbo_x</cp:lastModifiedBy>
  <cp:revision>23</cp:revision>
  <cp:lastPrinted>2014-01-21T06:10:00Z</cp:lastPrinted>
  <dcterms:created xsi:type="dcterms:W3CDTF">2013-12-19T11:17:00Z</dcterms:created>
  <dcterms:modified xsi:type="dcterms:W3CDTF">2014-01-21T08:55:00Z</dcterms:modified>
</cp:coreProperties>
</file>